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5989"/>
      </w:tblGrid>
      <w:tr w:rsidR="00D078CD" w:rsidTr="00D078CD">
        <w:tc>
          <w:tcPr>
            <w:tcW w:w="3369" w:type="dxa"/>
          </w:tcPr>
          <w:p w:rsidR="00D078CD" w:rsidRDefault="00D078CD" w:rsidP="00D078CD">
            <w:pPr>
              <w:jc w:val="center"/>
              <w:rPr>
                <w:b/>
                <w:sz w:val="24"/>
              </w:rPr>
            </w:pPr>
            <w:r>
              <w:rPr>
                <w:b/>
                <w:noProof/>
                <w:sz w:val="26"/>
                <w:lang w:val="vi-VN" w:eastAsia="vi-VN"/>
              </w:rPr>
              <mc:AlternateContent>
                <mc:Choice Requires="wps">
                  <w:drawing>
                    <wp:anchor distT="0" distB="0" distL="114300" distR="114300" simplePos="0" relativeHeight="251659264" behindDoc="0" locked="0" layoutInCell="1" allowOverlap="1" wp14:anchorId="5FA9A9A3" wp14:editId="0ADDC4A2">
                      <wp:simplePos x="0" y="0"/>
                      <wp:positionH relativeFrom="column">
                        <wp:posOffset>662940</wp:posOffset>
                      </wp:positionH>
                      <wp:positionV relativeFrom="paragraph">
                        <wp:posOffset>222885</wp:posOffset>
                      </wp:positionV>
                      <wp:extent cx="600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00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2pt,17.55pt" to="99.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" strokecolor="black [3040]"/>
                  </w:pict>
                </mc:Fallback>
              </mc:AlternateContent>
            </w:r>
            <w:r w:rsidRPr="00D078CD">
              <w:rPr>
                <w:b/>
                <w:sz w:val="26"/>
              </w:rPr>
              <w:t>BỘ TÀI CHÍNH</w:t>
            </w:r>
          </w:p>
        </w:tc>
        <w:tc>
          <w:tcPr>
            <w:tcW w:w="6201" w:type="dxa"/>
          </w:tcPr>
          <w:p w:rsidR="00D078CD" w:rsidRPr="00D078CD" w:rsidRDefault="00D078CD" w:rsidP="00D078CD">
            <w:pPr>
              <w:jc w:val="center"/>
              <w:rPr>
                <w:b/>
                <w:sz w:val="26"/>
              </w:rPr>
            </w:pPr>
            <w:r w:rsidRPr="00D078CD">
              <w:rPr>
                <w:b/>
                <w:sz w:val="26"/>
              </w:rPr>
              <w:t>CỘNG HÒA XÃ HỘI CHỦ NGHĨA VIỆT NAM</w:t>
            </w:r>
          </w:p>
          <w:p w:rsidR="00D078CD" w:rsidRDefault="00D078CD" w:rsidP="00D078CD">
            <w:pPr>
              <w:jc w:val="center"/>
              <w:rPr>
                <w:b/>
              </w:rPr>
            </w:pPr>
            <w:r w:rsidRPr="000D1414">
              <w:rPr>
                <w:b/>
              </w:rPr>
              <w:t>Độc lập - Tự do - Hạnh phúc</w:t>
            </w:r>
          </w:p>
          <w:p w:rsidR="00D078CD" w:rsidRDefault="00D078CD" w:rsidP="00D078CD">
            <w:pPr>
              <w:jc w:val="center"/>
              <w:rPr>
                <w:b/>
                <w:sz w:val="24"/>
              </w:rPr>
            </w:pPr>
            <w:r>
              <w:rPr>
                <w:b/>
                <w:noProof/>
                <w:sz w:val="24"/>
                <w:lang w:val="vi-VN" w:eastAsia="vi-VN"/>
              </w:rPr>
              <mc:AlternateContent>
                <mc:Choice Requires="wps">
                  <w:drawing>
                    <wp:anchor distT="0" distB="0" distL="114300" distR="114300" simplePos="0" relativeHeight="251660288" behindDoc="0" locked="0" layoutInCell="1" allowOverlap="1" wp14:anchorId="78CD3C56" wp14:editId="7490A600">
                      <wp:simplePos x="0" y="0"/>
                      <wp:positionH relativeFrom="column">
                        <wp:posOffset>747395</wp:posOffset>
                      </wp:positionH>
                      <wp:positionV relativeFrom="paragraph">
                        <wp:posOffset>9525</wp:posOffset>
                      </wp:positionV>
                      <wp:extent cx="2190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85pt,.75pt" to="231.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" strokecolor="black [3040]"/>
                  </w:pict>
                </mc:Fallback>
              </mc:AlternateContent>
            </w:r>
          </w:p>
        </w:tc>
      </w:tr>
      <w:tr w:rsidR="00D078CD" w:rsidTr="00D078CD">
        <w:tc>
          <w:tcPr>
            <w:tcW w:w="3369" w:type="dxa"/>
          </w:tcPr>
          <w:p w:rsidR="00D078CD" w:rsidRDefault="00D078CD" w:rsidP="003B0F78">
            <w:pPr>
              <w:jc w:val="center"/>
              <w:rPr>
                <w:b/>
                <w:sz w:val="24"/>
              </w:rPr>
            </w:pPr>
            <w:r w:rsidRPr="00D078CD">
              <w:rPr>
                <w:sz w:val="26"/>
              </w:rPr>
              <w:t>Số</w:t>
            </w:r>
            <w:r w:rsidR="003B0F78">
              <w:rPr>
                <w:sz w:val="26"/>
              </w:rPr>
              <w:t>: 136</w:t>
            </w:r>
            <w:bookmarkStart w:id="0" w:name="_GoBack"/>
            <w:bookmarkEnd w:id="0"/>
            <w:r w:rsidRPr="00D078CD">
              <w:rPr>
                <w:sz w:val="26"/>
              </w:rPr>
              <w:t>/201</w:t>
            </w:r>
            <w:r w:rsidR="00235B66">
              <w:rPr>
                <w:sz w:val="26"/>
              </w:rPr>
              <w:t>8</w:t>
            </w:r>
            <w:r w:rsidRPr="00D078CD">
              <w:rPr>
                <w:sz w:val="26"/>
              </w:rPr>
              <w:t>/TT-BTC</w:t>
            </w:r>
          </w:p>
        </w:tc>
        <w:tc>
          <w:tcPr>
            <w:tcW w:w="6201" w:type="dxa"/>
          </w:tcPr>
          <w:p w:rsidR="00D078CD" w:rsidRDefault="00D078CD" w:rsidP="003B0F78">
            <w:pPr>
              <w:jc w:val="center"/>
              <w:rPr>
                <w:b/>
                <w:sz w:val="24"/>
              </w:rPr>
            </w:pPr>
            <w:r w:rsidRPr="00370CD9">
              <w:rPr>
                <w:i/>
              </w:rPr>
              <w:t>Hà Nộ</w:t>
            </w:r>
            <w:r w:rsidR="003B0F78">
              <w:rPr>
                <w:i/>
              </w:rPr>
              <w:t>i, ngày 28 tháng 12</w:t>
            </w:r>
            <w:r w:rsidRPr="00370CD9">
              <w:rPr>
                <w:i/>
              </w:rPr>
              <w:t xml:space="preserve"> năm 201</w:t>
            </w:r>
            <w:r w:rsidR="00B97095">
              <w:rPr>
                <w:i/>
              </w:rPr>
              <w:t>8</w:t>
            </w:r>
          </w:p>
        </w:tc>
      </w:tr>
    </w:tbl>
    <w:p w:rsidR="00D078CD" w:rsidRDefault="00D078CD">
      <w:pPr>
        <w:rPr>
          <w:b/>
          <w:sz w:val="24"/>
        </w:rPr>
      </w:pPr>
    </w:p>
    <w:p w:rsidR="00370CD9" w:rsidRPr="00370CD9" w:rsidRDefault="00370CD9" w:rsidP="000B6169">
      <w:pPr>
        <w:jc w:val="center"/>
        <w:rPr>
          <w:b/>
        </w:rPr>
      </w:pPr>
      <w:r w:rsidRPr="00370CD9">
        <w:rPr>
          <w:b/>
        </w:rPr>
        <w:t>THÔNG TƯ</w:t>
      </w:r>
    </w:p>
    <w:p w:rsidR="00AE3D11" w:rsidRDefault="00370CD9" w:rsidP="00B97095">
      <w:pPr>
        <w:spacing w:before="0" w:after="0"/>
        <w:jc w:val="center"/>
        <w:rPr>
          <w:b/>
        </w:rPr>
      </w:pPr>
      <w:r>
        <w:rPr>
          <w:b/>
        </w:rPr>
        <w:t xml:space="preserve">Sửa đổi, bổ sung một số điều của Thông tư số </w:t>
      </w:r>
      <w:r w:rsidR="00B97095">
        <w:rPr>
          <w:b/>
        </w:rPr>
        <w:t>13/</w:t>
      </w:r>
      <w:r w:rsidR="00AE3D11">
        <w:rPr>
          <w:b/>
        </w:rPr>
        <w:t xml:space="preserve">2017/TT-BTC </w:t>
      </w:r>
    </w:p>
    <w:p w:rsidR="00AE3D11" w:rsidRDefault="00AE3D11" w:rsidP="00B97095">
      <w:pPr>
        <w:spacing w:before="0" w:after="0"/>
        <w:jc w:val="center"/>
        <w:rPr>
          <w:b/>
        </w:rPr>
      </w:pPr>
      <w:r>
        <w:rPr>
          <w:b/>
        </w:rPr>
        <w:t xml:space="preserve">ngày 15 tháng 02 năm 2017 của Bộ Tài chính quy định quản lý thu, chi </w:t>
      </w:r>
    </w:p>
    <w:p w:rsidR="00370CD9" w:rsidRDefault="00AE3D11" w:rsidP="00B97095">
      <w:pPr>
        <w:spacing w:before="0" w:after="0"/>
        <w:jc w:val="center"/>
      </w:pPr>
      <w:r>
        <w:rPr>
          <w:b/>
        </w:rPr>
        <w:t>bằng tiền mặt qua hệ thống Kho bạc Nhà nước</w:t>
      </w:r>
    </w:p>
    <w:p w:rsidR="00370CD9" w:rsidRDefault="000E09E8">
      <w:r>
        <w:rPr>
          <w:noProof/>
          <w:lang w:val="vi-VN" w:eastAsia="vi-VN"/>
        </w:rPr>
        <mc:AlternateContent>
          <mc:Choice Requires="wps">
            <w:drawing>
              <wp:anchor distT="0" distB="0" distL="114300" distR="114300" simplePos="0" relativeHeight="251661312" behindDoc="0" locked="0" layoutInCell="1" allowOverlap="1" wp14:anchorId="567216EC" wp14:editId="71E62EFA">
                <wp:simplePos x="0" y="0"/>
                <wp:positionH relativeFrom="column">
                  <wp:posOffset>1853565</wp:posOffset>
                </wp:positionH>
                <wp:positionV relativeFrom="paragraph">
                  <wp:posOffset>113030</wp:posOffset>
                </wp:positionV>
                <wp:extent cx="21145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95pt,8.9pt" to="312.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" strokecolor="black [3040]"/>
            </w:pict>
          </mc:Fallback>
        </mc:AlternateContent>
      </w:r>
    </w:p>
    <w:p w:rsidR="00E674FD" w:rsidRPr="00EC4DD3" w:rsidRDefault="00370CD9" w:rsidP="00E674FD">
      <w:pPr>
        <w:ind w:firstLine="720"/>
        <w:jc w:val="both"/>
        <w:rPr>
          <w:i/>
        </w:rPr>
      </w:pPr>
      <w:r w:rsidRPr="00EC4DD3">
        <w:rPr>
          <w:i/>
        </w:rPr>
        <w:t xml:space="preserve">Căn cứ Nghị định số </w:t>
      </w:r>
      <w:r w:rsidR="00834E03">
        <w:rPr>
          <w:i/>
        </w:rPr>
        <w:t>87/2017</w:t>
      </w:r>
      <w:r w:rsidRPr="00EC4DD3">
        <w:rPr>
          <w:i/>
        </w:rPr>
        <w:t xml:space="preserve">/NĐ-CP ngày </w:t>
      </w:r>
      <w:r w:rsidR="00834E03">
        <w:rPr>
          <w:i/>
        </w:rPr>
        <w:t>26</w:t>
      </w:r>
      <w:r w:rsidR="00834E03" w:rsidRPr="00EC4DD3">
        <w:rPr>
          <w:i/>
        </w:rPr>
        <w:t xml:space="preserve"> </w:t>
      </w:r>
      <w:r w:rsidRPr="00EC4DD3">
        <w:rPr>
          <w:i/>
        </w:rPr>
        <w:t xml:space="preserve">tháng </w:t>
      </w:r>
      <w:r w:rsidR="00834E03">
        <w:rPr>
          <w:i/>
        </w:rPr>
        <w:t>7</w:t>
      </w:r>
      <w:r w:rsidR="00834E03" w:rsidRPr="00EC4DD3">
        <w:rPr>
          <w:i/>
        </w:rPr>
        <w:t xml:space="preserve"> </w:t>
      </w:r>
      <w:r w:rsidRPr="00EC4DD3">
        <w:rPr>
          <w:i/>
        </w:rPr>
        <w:t>năm 201</w:t>
      </w:r>
      <w:r w:rsidR="00834E03">
        <w:rPr>
          <w:i/>
        </w:rPr>
        <w:t>7</w:t>
      </w:r>
      <w:r w:rsidRPr="00EC4DD3">
        <w:rPr>
          <w:i/>
        </w:rPr>
        <w:t xml:space="preserve"> của Ch</w:t>
      </w:r>
      <w:r w:rsidR="00E2251A">
        <w:rPr>
          <w:i/>
        </w:rPr>
        <w:t>í</w:t>
      </w:r>
      <w:r w:rsidRPr="00EC4DD3">
        <w:rPr>
          <w:i/>
        </w:rPr>
        <w:t>nh phủ quy định chức năng, nhiệm vụ, quy</w:t>
      </w:r>
      <w:r w:rsidR="00E674FD" w:rsidRPr="00EC4DD3">
        <w:rPr>
          <w:i/>
        </w:rPr>
        <w:t>ề</w:t>
      </w:r>
      <w:r w:rsidRPr="00EC4DD3">
        <w:rPr>
          <w:i/>
        </w:rPr>
        <w:t>n hạn và cơ c</w:t>
      </w:r>
      <w:r w:rsidR="00E674FD" w:rsidRPr="00EC4DD3">
        <w:rPr>
          <w:i/>
        </w:rPr>
        <w:t>ấ</w:t>
      </w:r>
      <w:r w:rsidRPr="00EC4DD3">
        <w:rPr>
          <w:i/>
        </w:rPr>
        <w:t>u t</w:t>
      </w:r>
      <w:r w:rsidR="00E674FD" w:rsidRPr="00EC4DD3">
        <w:rPr>
          <w:i/>
        </w:rPr>
        <w:t>ổ</w:t>
      </w:r>
      <w:r w:rsidRPr="00EC4DD3">
        <w:rPr>
          <w:i/>
        </w:rPr>
        <w:t xml:space="preserve"> chức của Bộ Tài chính; </w:t>
      </w:r>
    </w:p>
    <w:p w:rsidR="00E674FD" w:rsidRPr="00EC4DD3" w:rsidRDefault="00370CD9" w:rsidP="00E674FD">
      <w:pPr>
        <w:ind w:firstLine="720"/>
        <w:jc w:val="both"/>
        <w:rPr>
          <w:i/>
        </w:rPr>
      </w:pPr>
      <w:r w:rsidRPr="00EC4DD3">
        <w:rPr>
          <w:i/>
        </w:rPr>
        <w:t xml:space="preserve">Căn cứ </w:t>
      </w:r>
      <w:r w:rsidR="005919DC">
        <w:rPr>
          <w:i/>
        </w:rPr>
        <w:t xml:space="preserve">Nghị </w:t>
      </w:r>
      <w:r w:rsidRPr="00EC4DD3">
        <w:rPr>
          <w:i/>
        </w:rPr>
        <w:t>định s</w:t>
      </w:r>
      <w:r w:rsidR="00E674FD" w:rsidRPr="00EC4DD3">
        <w:rPr>
          <w:i/>
        </w:rPr>
        <w:t>ố</w:t>
      </w:r>
      <w:r w:rsidRPr="00EC4DD3">
        <w:rPr>
          <w:i/>
        </w:rPr>
        <w:t xml:space="preserve"> </w:t>
      </w:r>
      <w:r w:rsidR="005919DC">
        <w:rPr>
          <w:i/>
        </w:rPr>
        <w:t>222/2013/NĐ-CP ngày 31 tháng 12 năm 2013 của Chính phủ về thanh toán bằng tiền mặt</w:t>
      </w:r>
      <w:r w:rsidRPr="00EC4DD3">
        <w:rPr>
          <w:i/>
        </w:rPr>
        <w:t xml:space="preserve">; </w:t>
      </w:r>
    </w:p>
    <w:p w:rsidR="00305BA5" w:rsidRDefault="00305BA5" w:rsidP="00E674FD">
      <w:pPr>
        <w:ind w:firstLine="720"/>
        <w:jc w:val="both"/>
        <w:rPr>
          <w:i/>
        </w:rPr>
      </w:pPr>
      <w:r>
        <w:rPr>
          <w:i/>
        </w:rPr>
        <w:t>Thực hiện Quyết định số 241/QĐ-TTg ngày 23 tháng 02 năm 2018 của Thủ tướng Chính phủ phê duyệt Đề án đẩy mạnh thanh toán qua</w:t>
      </w:r>
      <w:bookmarkStart w:id="1" w:name="dieu_1_name"/>
      <w:r w:rsidRPr="00D42D37">
        <w:rPr>
          <w:i/>
        </w:rPr>
        <w:t xml:space="preserve"> ngân hàng đối với các dịch vụ công: thuế, điện, nước, học phí, viện phí và chi trả các chương trình an sinh xã hội</w:t>
      </w:r>
      <w:bookmarkEnd w:id="1"/>
      <w:r>
        <w:rPr>
          <w:i/>
        </w:rPr>
        <w:t>;</w:t>
      </w:r>
    </w:p>
    <w:p w:rsidR="00E674FD" w:rsidRPr="00EC4DD3" w:rsidRDefault="00370CD9" w:rsidP="00E674FD">
      <w:pPr>
        <w:ind w:firstLine="720"/>
        <w:jc w:val="both"/>
        <w:rPr>
          <w:i/>
        </w:rPr>
      </w:pPr>
      <w:r w:rsidRPr="00EC4DD3">
        <w:rPr>
          <w:i/>
        </w:rPr>
        <w:t xml:space="preserve">Theo đề nghị của Tổng Giám đốc Kho bạc Nhà nước; </w:t>
      </w:r>
    </w:p>
    <w:p w:rsidR="00EC4DD3" w:rsidRDefault="00370CD9" w:rsidP="00E674FD">
      <w:pPr>
        <w:ind w:firstLine="720"/>
        <w:jc w:val="both"/>
        <w:rPr>
          <w:i/>
        </w:rPr>
      </w:pPr>
      <w:r w:rsidRPr="00EC4DD3">
        <w:rPr>
          <w:i/>
        </w:rPr>
        <w:t>Bộ trưởng Bộ Tài chính ban hành Thông tư</w:t>
      </w:r>
      <w:r w:rsidR="00E674FD" w:rsidRPr="00EC4DD3">
        <w:rPr>
          <w:i/>
        </w:rPr>
        <w:t xml:space="preserve"> sửa đổi, bổ sung một số điều của Thông tư </w:t>
      </w:r>
      <w:r w:rsidR="005919DC">
        <w:rPr>
          <w:i/>
        </w:rPr>
        <w:t>số 13/2017/TT-BTC ngày 15 tháng 02 năm 2017 của Bộ Tài chính quy định quản lý thu, chi bằng tiền mặt qua hệ thống Kho bạc Nhà nước</w:t>
      </w:r>
      <w:r w:rsidRPr="00EC4DD3">
        <w:rPr>
          <w:i/>
        </w:rPr>
        <w:t>.</w:t>
      </w:r>
    </w:p>
    <w:p w:rsidR="00D078CD" w:rsidRDefault="00D078CD" w:rsidP="00E674FD">
      <w:pPr>
        <w:ind w:firstLine="720"/>
        <w:jc w:val="both"/>
        <w:rPr>
          <w:i/>
        </w:rPr>
      </w:pPr>
    </w:p>
    <w:p w:rsidR="00D37E9B" w:rsidRPr="00955EAB" w:rsidRDefault="000D1414" w:rsidP="00955EAB">
      <w:pPr>
        <w:spacing w:line="360" w:lineRule="exact"/>
        <w:ind w:firstLine="720"/>
        <w:jc w:val="both"/>
        <w:rPr>
          <w:rFonts w:asciiTheme="majorHAnsi" w:hAnsiTheme="majorHAnsi"/>
        </w:rPr>
      </w:pPr>
      <w:r w:rsidRPr="00955EAB">
        <w:rPr>
          <w:rFonts w:asciiTheme="majorHAnsi" w:hAnsiTheme="majorHAnsi"/>
          <w:b/>
        </w:rPr>
        <w:t xml:space="preserve">Điều 1. Sửa đổi, bổ sung một số điều của Thông tư số </w:t>
      </w:r>
      <w:r w:rsidR="00092A2E" w:rsidRPr="00955EAB">
        <w:rPr>
          <w:rFonts w:asciiTheme="majorHAnsi" w:hAnsiTheme="majorHAnsi"/>
          <w:b/>
        </w:rPr>
        <w:t>1</w:t>
      </w:r>
      <w:r w:rsidR="00235B66" w:rsidRPr="00955EAB">
        <w:rPr>
          <w:rFonts w:asciiTheme="majorHAnsi" w:hAnsiTheme="majorHAnsi"/>
          <w:b/>
        </w:rPr>
        <w:t>3</w:t>
      </w:r>
      <w:r w:rsidR="00092A2E" w:rsidRPr="00955EAB">
        <w:rPr>
          <w:rFonts w:asciiTheme="majorHAnsi" w:hAnsiTheme="majorHAnsi"/>
          <w:b/>
        </w:rPr>
        <w:t>/2017/TT-BTC ngày 15 tháng 02 năm 2017 của Bộ Tài chính quy định quản lý thu, chi bằng tiền mặt qua hệ thống Kho bạc Nhà nước</w:t>
      </w:r>
      <w:r w:rsidR="00085D45" w:rsidRPr="00955EAB">
        <w:rPr>
          <w:rFonts w:asciiTheme="majorHAnsi" w:hAnsiTheme="majorHAnsi"/>
          <w:b/>
        </w:rPr>
        <w:t xml:space="preserve"> (sau đây gọi tắt là Thông tư số </w:t>
      </w:r>
      <w:r w:rsidR="0013742B" w:rsidRPr="00955EAB">
        <w:rPr>
          <w:rFonts w:asciiTheme="majorHAnsi" w:hAnsiTheme="majorHAnsi"/>
          <w:b/>
        </w:rPr>
        <w:t>13/2017</w:t>
      </w:r>
      <w:r w:rsidR="00085D45" w:rsidRPr="00955EAB">
        <w:rPr>
          <w:rFonts w:asciiTheme="majorHAnsi" w:hAnsiTheme="majorHAnsi"/>
          <w:b/>
        </w:rPr>
        <w:t>/TT-BTC)</w:t>
      </w:r>
    </w:p>
    <w:p w:rsidR="009E0BFA" w:rsidRPr="00955EAB" w:rsidRDefault="00702485" w:rsidP="00D42D37">
      <w:pPr>
        <w:pStyle w:val="ListParagraph"/>
        <w:numPr>
          <w:ilvl w:val="0"/>
          <w:numId w:val="3"/>
        </w:numPr>
        <w:tabs>
          <w:tab w:val="left" w:pos="993"/>
        </w:tabs>
        <w:spacing w:line="360" w:lineRule="exact"/>
        <w:ind w:left="0" w:firstLine="720"/>
        <w:contextualSpacing w:val="0"/>
        <w:jc w:val="both"/>
        <w:rPr>
          <w:rFonts w:asciiTheme="majorHAnsi" w:hAnsiTheme="majorHAnsi"/>
        </w:rPr>
      </w:pPr>
      <w:r w:rsidRPr="00955EAB">
        <w:rPr>
          <w:rFonts w:asciiTheme="majorHAnsi" w:hAnsiTheme="majorHAnsi"/>
        </w:rPr>
        <w:t xml:space="preserve">Khoản 4 </w:t>
      </w:r>
      <w:r w:rsidR="005E1238" w:rsidRPr="00955EAB">
        <w:rPr>
          <w:rFonts w:asciiTheme="majorHAnsi" w:hAnsiTheme="majorHAnsi"/>
        </w:rPr>
        <w:t>Đ</w:t>
      </w:r>
      <w:r w:rsidR="00061947" w:rsidRPr="00955EAB">
        <w:rPr>
          <w:rFonts w:asciiTheme="majorHAnsi" w:hAnsiTheme="majorHAnsi"/>
        </w:rPr>
        <w:t xml:space="preserve">iều </w:t>
      </w:r>
      <w:r w:rsidR="00BA697C" w:rsidRPr="00955EAB">
        <w:rPr>
          <w:rFonts w:asciiTheme="majorHAnsi" w:hAnsiTheme="majorHAnsi"/>
        </w:rPr>
        <w:t>5</w:t>
      </w:r>
      <w:r w:rsidR="00085D45" w:rsidRPr="00955EAB">
        <w:rPr>
          <w:rFonts w:asciiTheme="majorHAnsi" w:hAnsiTheme="majorHAnsi"/>
        </w:rPr>
        <w:t xml:space="preserve"> Thông tư số </w:t>
      </w:r>
      <w:r w:rsidR="004C6470" w:rsidRPr="00955EAB">
        <w:rPr>
          <w:rFonts w:asciiTheme="majorHAnsi" w:hAnsiTheme="majorHAnsi"/>
        </w:rPr>
        <w:t>13/2017</w:t>
      </w:r>
      <w:r w:rsidR="00085D45" w:rsidRPr="00955EAB">
        <w:rPr>
          <w:rFonts w:asciiTheme="majorHAnsi" w:hAnsiTheme="majorHAnsi"/>
        </w:rPr>
        <w:t xml:space="preserve">/TT-BTC </w:t>
      </w:r>
      <w:r w:rsidR="00F95F9C">
        <w:rPr>
          <w:rFonts w:asciiTheme="majorHAnsi" w:hAnsiTheme="majorHAnsi"/>
        </w:rPr>
        <w:t>được bổ sung</w:t>
      </w:r>
      <w:r w:rsidR="006C693D">
        <w:rPr>
          <w:rFonts w:asciiTheme="majorHAnsi" w:hAnsiTheme="majorHAnsi"/>
        </w:rPr>
        <w:t xml:space="preserve"> </w:t>
      </w:r>
      <w:r w:rsidR="00061947" w:rsidRPr="00955EAB">
        <w:rPr>
          <w:rFonts w:asciiTheme="majorHAnsi" w:hAnsiTheme="majorHAnsi"/>
        </w:rPr>
        <w:t>như sau:</w:t>
      </w:r>
    </w:p>
    <w:p w:rsidR="00702485" w:rsidRPr="00955EAB" w:rsidRDefault="00161875" w:rsidP="00955EAB">
      <w:pPr>
        <w:spacing w:line="360" w:lineRule="exact"/>
        <w:ind w:firstLine="720"/>
        <w:jc w:val="both"/>
        <w:rPr>
          <w:rFonts w:asciiTheme="majorHAnsi" w:hAnsiTheme="majorHAnsi"/>
        </w:rPr>
      </w:pPr>
      <w:r w:rsidRPr="00955EAB">
        <w:rPr>
          <w:rFonts w:asciiTheme="majorHAnsi" w:hAnsiTheme="majorHAnsi"/>
        </w:rPr>
        <w:t xml:space="preserve">“4. </w:t>
      </w:r>
      <w:r w:rsidR="009E4BC1" w:rsidRPr="00955EAB">
        <w:rPr>
          <w:rFonts w:asciiTheme="majorHAnsi" w:hAnsiTheme="majorHAnsi"/>
        </w:rPr>
        <w:t>Các</w:t>
      </w:r>
      <w:r w:rsidR="00DD6FCC" w:rsidRPr="00955EAB">
        <w:rPr>
          <w:rFonts w:asciiTheme="majorHAnsi" w:hAnsiTheme="majorHAnsi"/>
        </w:rPr>
        <w:t xml:space="preserve"> </w:t>
      </w:r>
      <w:r w:rsidR="009E4BC1" w:rsidRPr="00955EAB">
        <w:rPr>
          <w:rFonts w:asciiTheme="majorHAnsi" w:hAnsiTheme="majorHAnsi"/>
        </w:rPr>
        <w:t xml:space="preserve">đơn vị, tổ chức kinh tế có tài khoản tại </w:t>
      </w:r>
      <w:r w:rsidR="004F69E6" w:rsidRPr="00955EAB">
        <w:rPr>
          <w:rFonts w:asciiTheme="majorHAnsi" w:hAnsiTheme="majorHAnsi"/>
        </w:rPr>
        <w:t>ngân hàng</w:t>
      </w:r>
      <w:r w:rsidR="000C09F4">
        <w:rPr>
          <w:rFonts w:asciiTheme="majorHAnsi" w:hAnsiTheme="majorHAnsi"/>
        </w:rPr>
        <w:t xml:space="preserve"> thương mại</w:t>
      </w:r>
      <w:r w:rsidR="004F69E6" w:rsidRPr="00955EAB">
        <w:rPr>
          <w:rFonts w:asciiTheme="majorHAnsi" w:hAnsiTheme="majorHAnsi"/>
        </w:rPr>
        <w:t xml:space="preserve"> thực hiện </w:t>
      </w:r>
      <w:r w:rsidR="003714FA" w:rsidRPr="00955EAB">
        <w:rPr>
          <w:rFonts w:asciiTheme="majorHAnsi" w:hAnsiTheme="majorHAnsi"/>
        </w:rPr>
        <w:t>nộp ngân sách nhà nước</w:t>
      </w:r>
      <w:r w:rsidR="003714FA">
        <w:rPr>
          <w:rFonts w:asciiTheme="majorHAnsi" w:hAnsiTheme="majorHAnsi"/>
        </w:rPr>
        <w:t xml:space="preserve"> (NSNN)</w:t>
      </w:r>
      <w:r w:rsidR="003714FA" w:rsidRPr="00955EAB">
        <w:rPr>
          <w:rFonts w:asciiTheme="majorHAnsi" w:hAnsiTheme="majorHAnsi"/>
        </w:rPr>
        <w:t xml:space="preserve"> </w:t>
      </w:r>
      <w:r w:rsidR="004F69E6" w:rsidRPr="00955EAB">
        <w:rPr>
          <w:rFonts w:asciiTheme="majorHAnsi" w:hAnsiTheme="majorHAnsi"/>
        </w:rPr>
        <w:t xml:space="preserve">bằng hình thức thanh toán không dùng tiền mặt hoặc nộp bằng tiền mặt </w:t>
      </w:r>
      <w:r w:rsidR="00977AAF" w:rsidRPr="00955EAB">
        <w:rPr>
          <w:rFonts w:asciiTheme="majorHAnsi" w:hAnsiTheme="majorHAnsi"/>
        </w:rPr>
        <w:t xml:space="preserve">tại ngân hàng thương mại để chuyển nộp vào tài khoản của </w:t>
      </w:r>
      <w:r w:rsidR="00B9202A">
        <w:rPr>
          <w:rFonts w:asciiTheme="majorHAnsi" w:hAnsiTheme="majorHAnsi"/>
        </w:rPr>
        <w:t>Kho bạc Nhà nước (</w:t>
      </w:r>
      <w:r w:rsidR="00977AAF" w:rsidRPr="00955EAB">
        <w:rPr>
          <w:rFonts w:asciiTheme="majorHAnsi" w:hAnsiTheme="majorHAnsi"/>
        </w:rPr>
        <w:t>KBNN</w:t>
      </w:r>
      <w:r w:rsidR="00B9202A">
        <w:rPr>
          <w:rFonts w:asciiTheme="majorHAnsi" w:hAnsiTheme="majorHAnsi"/>
        </w:rPr>
        <w:t>)</w:t>
      </w:r>
      <w:r w:rsidR="007810BF" w:rsidRPr="00955EAB">
        <w:rPr>
          <w:rFonts w:asciiTheme="majorHAnsi" w:hAnsiTheme="majorHAnsi"/>
        </w:rPr>
        <w:t>.”</w:t>
      </w:r>
    </w:p>
    <w:p w:rsidR="004C6470" w:rsidRPr="00955EAB" w:rsidRDefault="004C6470" w:rsidP="00955EAB">
      <w:pPr>
        <w:pStyle w:val="ListParagraph"/>
        <w:numPr>
          <w:ilvl w:val="0"/>
          <w:numId w:val="3"/>
        </w:numPr>
        <w:spacing w:line="360" w:lineRule="exact"/>
        <w:contextualSpacing w:val="0"/>
        <w:jc w:val="both"/>
        <w:rPr>
          <w:rFonts w:asciiTheme="majorHAnsi" w:hAnsiTheme="majorHAnsi"/>
        </w:rPr>
      </w:pPr>
      <w:r w:rsidRPr="00955EAB">
        <w:rPr>
          <w:rFonts w:asciiTheme="majorHAnsi" w:hAnsiTheme="majorHAnsi"/>
        </w:rPr>
        <w:t xml:space="preserve">Khoản 1 Điều 6 Thông tư số 13/2017/TT-BTC </w:t>
      </w:r>
      <w:r w:rsidR="00BF0DD1">
        <w:rPr>
          <w:rFonts w:asciiTheme="majorHAnsi" w:hAnsiTheme="majorHAnsi"/>
        </w:rPr>
        <w:t xml:space="preserve">được sửa đổi </w:t>
      </w:r>
      <w:r w:rsidRPr="00955EAB">
        <w:rPr>
          <w:rFonts w:asciiTheme="majorHAnsi" w:hAnsiTheme="majorHAnsi"/>
        </w:rPr>
        <w:t>như sau:</w:t>
      </w:r>
    </w:p>
    <w:p w:rsidR="00A64BDA" w:rsidRPr="00955EAB" w:rsidRDefault="00A64BDA" w:rsidP="00955EAB">
      <w:pPr>
        <w:spacing w:line="360" w:lineRule="exact"/>
        <w:ind w:firstLine="720"/>
        <w:jc w:val="both"/>
        <w:rPr>
          <w:rFonts w:asciiTheme="majorHAnsi" w:hAnsiTheme="majorHAnsi"/>
        </w:rPr>
      </w:pPr>
      <w:r w:rsidRPr="00955EAB">
        <w:rPr>
          <w:rFonts w:asciiTheme="majorHAnsi" w:hAnsiTheme="majorHAnsi"/>
        </w:rPr>
        <w:t xml:space="preserve">“1. Các khoản chi thanh toán cá nhân, bao gồm: tiền lương; tiền công; </w:t>
      </w:r>
      <w:r w:rsidR="00ED33B4">
        <w:rPr>
          <w:rFonts w:asciiTheme="majorHAnsi" w:hAnsiTheme="majorHAnsi"/>
        </w:rPr>
        <w:t xml:space="preserve">tiền công tác phí; </w:t>
      </w:r>
      <w:r w:rsidRPr="00955EAB">
        <w:rPr>
          <w:rFonts w:asciiTheme="majorHAnsi" w:hAnsiTheme="majorHAnsi"/>
        </w:rPr>
        <w:t xml:space="preserve">phụ cấp lương; học bổng học sinh, sinh viên; tiền thưởng; phúc lợi tập thể; chi cho cán bộ xã, thôn, bản đương chức; chi </w:t>
      </w:r>
      <w:r w:rsidR="00D32EBA">
        <w:rPr>
          <w:rFonts w:asciiTheme="majorHAnsi" w:hAnsiTheme="majorHAnsi"/>
        </w:rPr>
        <w:t>thực hiện chế độ chính sách</w:t>
      </w:r>
      <w:r w:rsidRPr="00955EAB">
        <w:rPr>
          <w:rFonts w:asciiTheme="majorHAnsi" w:hAnsiTheme="majorHAnsi"/>
        </w:rPr>
        <w:t xml:space="preserve"> người có công với cách mạng</w:t>
      </w:r>
      <w:r w:rsidR="00B74E58">
        <w:rPr>
          <w:rFonts w:asciiTheme="majorHAnsi" w:hAnsiTheme="majorHAnsi"/>
        </w:rPr>
        <w:t>; chi công tác</w:t>
      </w:r>
      <w:r w:rsidRPr="00955EAB">
        <w:rPr>
          <w:rFonts w:asciiTheme="majorHAnsi" w:hAnsiTheme="majorHAnsi"/>
        </w:rPr>
        <w:t xml:space="preserve"> xã hội; chi lương hưu và trợ cấp </w:t>
      </w:r>
      <w:r w:rsidRPr="00955EAB">
        <w:rPr>
          <w:rFonts w:asciiTheme="majorHAnsi" w:hAnsiTheme="majorHAnsi"/>
        </w:rPr>
        <w:lastRenderedPageBreak/>
        <w:t>xã hội; chi tiền ăn trưa cho trẻ em mầm non, học sinh; các khoản thanh toán khác cho cá nhân.</w:t>
      </w:r>
    </w:p>
    <w:p w:rsidR="00A64BDA" w:rsidRPr="00955EAB" w:rsidRDefault="00A64BDA" w:rsidP="004A1342">
      <w:pPr>
        <w:spacing w:line="360" w:lineRule="exact"/>
        <w:ind w:firstLine="720"/>
        <w:jc w:val="both"/>
        <w:rPr>
          <w:rFonts w:asciiTheme="majorHAnsi" w:hAnsiTheme="majorHAnsi"/>
        </w:rPr>
      </w:pPr>
      <w:r w:rsidRPr="00955EAB">
        <w:rPr>
          <w:rFonts w:asciiTheme="majorHAnsi" w:hAnsiTheme="majorHAnsi"/>
        </w:rPr>
        <w:t xml:space="preserve">Trường hợp chi thanh toán cá nhân cho các đối tượng hưởng lương từ </w:t>
      </w:r>
      <w:r w:rsidR="001D6014" w:rsidRPr="00955EAB">
        <w:rPr>
          <w:rFonts w:asciiTheme="majorHAnsi" w:hAnsiTheme="majorHAnsi"/>
        </w:rPr>
        <w:t>NSNN</w:t>
      </w:r>
      <w:r w:rsidRPr="00955EAB">
        <w:rPr>
          <w:rFonts w:asciiTheme="majorHAnsi" w:hAnsiTheme="majorHAnsi"/>
        </w:rPr>
        <w:t xml:space="preserve"> thuộc diện bắt buộc phải thanh toán bằng chuyển khoản theo quy định tại Chỉ thị số </w:t>
      </w:r>
      <w:hyperlink r:id="rId9" w:tgtFrame="_blank" w:history="1">
        <w:r w:rsidRPr="00955EAB">
          <w:rPr>
            <w:rFonts w:asciiTheme="majorHAnsi" w:hAnsiTheme="majorHAnsi"/>
          </w:rPr>
          <w:t>20/2007/CT-TTg</w:t>
        </w:r>
      </w:hyperlink>
      <w:r w:rsidRPr="00955EAB">
        <w:rPr>
          <w:rFonts w:asciiTheme="majorHAnsi" w:hAnsiTheme="majorHAnsi"/>
        </w:rPr>
        <w:t xml:space="preserve"> ngày 24/8/2007 của Thủ tướng Chính phủ về việc trả lương qua tài khoản cho các đối tượng hưởng lương từ NSNN, thì các đơn vị giao dịch và KBNN thực hiện </w:t>
      </w:r>
      <w:r w:rsidR="005475B0">
        <w:rPr>
          <w:rFonts w:asciiTheme="majorHAnsi" w:hAnsiTheme="majorHAnsi"/>
        </w:rPr>
        <w:t>chi trả qua tài khoản</w:t>
      </w:r>
      <w:r w:rsidRPr="00955EAB">
        <w:rPr>
          <w:rFonts w:asciiTheme="majorHAnsi" w:hAnsiTheme="majorHAnsi"/>
        </w:rPr>
        <w:t xml:space="preserve"> như sau:</w:t>
      </w:r>
    </w:p>
    <w:p w:rsidR="0063516B" w:rsidRPr="00955EAB" w:rsidRDefault="005475B0" w:rsidP="00955EAB">
      <w:pPr>
        <w:spacing w:line="360" w:lineRule="exact"/>
        <w:ind w:firstLine="720"/>
        <w:jc w:val="both"/>
        <w:rPr>
          <w:rFonts w:asciiTheme="majorHAnsi" w:hAnsiTheme="majorHAnsi"/>
        </w:rPr>
      </w:pPr>
      <w:r>
        <w:rPr>
          <w:rFonts w:asciiTheme="majorHAnsi" w:hAnsiTheme="majorHAnsi"/>
        </w:rPr>
        <w:t>a)</w:t>
      </w:r>
      <w:r w:rsidR="0063516B" w:rsidRPr="00955EAB">
        <w:rPr>
          <w:rFonts w:asciiTheme="majorHAnsi" w:hAnsiTheme="majorHAnsi"/>
        </w:rPr>
        <w:t xml:space="preserve"> Đối tượng áp dụng:</w:t>
      </w:r>
    </w:p>
    <w:p w:rsidR="0063516B" w:rsidRPr="00955EAB" w:rsidRDefault="005475B0" w:rsidP="00955EAB">
      <w:pPr>
        <w:spacing w:line="360" w:lineRule="exact"/>
        <w:ind w:firstLine="720"/>
        <w:jc w:val="both"/>
        <w:rPr>
          <w:rFonts w:asciiTheme="majorHAnsi" w:hAnsiTheme="majorHAnsi"/>
        </w:rPr>
      </w:pPr>
      <w:r>
        <w:rPr>
          <w:rFonts w:asciiTheme="majorHAnsi" w:hAnsiTheme="majorHAnsi"/>
        </w:rPr>
        <w:t>-</w:t>
      </w:r>
      <w:r w:rsidR="0063516B" w:rsidRPr="00955EAB">
        <w:rPr>
          <w:rFonts w:asciiTheme="majorHAnsi" w:hAnsiTheme="majorHAnsi"/>
        </w:rPr>
        <w:t xml:space="preserve"> Cán bộ, công chức, viên chức thuộc các cơ quan hành chính nhà nước, đơn vị sự nghiệp, tổ chức chính trị, tổ chức chính trị - xã hội, tổ chức chính trị - xã hội nghề nghiệp, tổ chức xã hội, tổ chức xã hội nghề nghiệp hưởng lương từ NSNN; cán bộ hợp đồng hưởng lương từ NSNN (trừ lao động hợp đồng vụ, việc, khoán gọn).</w:t>
      </w:r>
    </w:p>
    <w:p w:rsidR="0063516B" w:rsidRPr="00955EAB" w:rsidRDefault="005475B0" w:rsidP="00955EAB">
      <w:pPr>
        <w:spacing w:line="360" w:lineRule="exact"/>
        <w:ind w:firstLine="720"/>
        <w:jc w:val="both"/>
        <w:rPr>
          <w:rFonts w:asciiTheme="majorHAnsi" w:hAnsiTheme="majorHAnsi"/>
        </w:rPr>
      </w:pPr>
      <w:r>
        <w:rPr>
          <w:rFonts w:asciiTheme="majorHAnsi" w:hAnsiTheme="majorHAnsi"/>
        </w:rPr>
        <w:t>-</w:t>
      </w:r>
      <w:r w:rsidR="0063516B" w:rsidRPr="00955EAB">
        <w:rPr>
          <w:rFonts w:asciiTheme="majorHAnsi" w:hAnsiTheme="majorHAnsi"/>
        </w:rPr>
        <w:t xml:space="preserve"> Sĩ quan, quân nhân chuyên nghiệp, công nhân và viên chức quốc phòng, lao động hợp đồng thuộc Bộ Quốc phòng và Bộ Công an có đăng ký hợp đồng chi trả lương qua tài khoản</w:t>
      </w:r>
      <w:r w:rsidR="00195187">
        <w:rPr>
          <w:rFonts w:asciiTheme="majorHAnsi" w:hAnsiTheme="majorHAnsi"/>
        </w:rPr>
        <w:t xml:space="preserve"> với ngân hàng thương mại</w:t>
      </w:r>
      <w:r w:rsidR="0063516B" w:rsidRPr="00955EAB">
        <w:rPr>
          <w:rFonts w:asciiTheme="majorHAnsi" w:hAnsiTheme="majorHAnsi"/>
        </w:rPr>
        <w:t xml:space="preserve"> (các lực lượng thuộc danh mục Mật, Tuyệt mật, Tối mật theo quy định của danh mục bí mật quốc gia thực hiện trả lương theo hình thức </w:t>
      </w:r>
      <w:r w:rsidR="002542E9">
        <w:rPr>
          <w:rFonts w:asciiTheme="majorHAnsi" w:hAnsiTheme="majorHAnsi"/>
        </w:rPr>
        <w:t>phù hợp</w:t>
      </w:r>
      <w:r w:rsidR="0063516B" w:rsidRPr="00955EAB">
        <w:rPr>
          <w:rFonts w:asciiTheme="majorHAnsi" w:hAnsiTheme="majorHAnsi"/>
        </w:rPr>
        <w:t>).</w:t>
      </w:r>
    </w:p>
    <w:p w:rsidR="0063516B" w:rsidRPr="00955EAB" w:rsidRDefault="005475B0" w:rsidP="00955EAB">
      <w:pPr>
        <w:spacing w:line="360" w:lineRule="exact"/>
        <w:ind w:firstLine="720"/>
        <w:jc w:val="both"/>
        <w:rPr>
          <w:rFonts w:asciiTheme="majorHAnsi" w:hAnsiTheme="majorHAnsi"/>
        </w:rPr>
      </w:pPr>
      <w:r>
        <w:rPr>
          <w:rFonts w:asciiTheme="majorHAnsi" w:hAnsiTheme="majorHAnsi"/>
        </w:rPr>
        <w:t>-</w:t>
      </w:r>
      <w:r w:rsidR="0063516B" w:rsidRPr="00955EAB">
        <w:rPr>
          <w:rFonts w:asciiTheme="majorHAnsi" w:hAnsiTheme="majorHAnsi"/>
        </w:rPr>
        <w:t xml:space="preserve"> Các đối tượng khác hưởng lương từ NSNN.</w:t>
      </w:r>
    </w:p>
    <w:p w:rsidR="0063516B" w:rsidRPr="00955EAB" w:rsidRDefault="005475B0" w:rsidP="00955EAB">
      <w:pPr>
        <w:spacing w:line="360" w:lineRule="exact"/>
        <w:ind w:firstLine="720"/>
        <w:jc w:val="both"/>
        <w:rPr>
          <w:rFonts w:asciiTheme="majorHAnsi" w:hAnsiTheme="majorHAnsi"/>
        </w:rPr>
      </w:pPr>
      <w:r>
        <w:rPr>
          <w:rFonts w:asciiTheme="majorHAnsi" w:hAnsiTheme="majorHAnsi"/>
        </w:rPr>
        <w:t>b)</w:t>
      </w:r>
      <w:r w:rsidR="0063516B" w:rsidRPr="00955EAB">
        <w:rPr>
          <w:rFonts w:asciiTheme="majorHAnsi" w:hAnsiTheme="majorHAnsi"/>
        </w:rPr>
        <w:t xml:space="preserve"> Nội dung thực hiện chi trả qua tài khoản, bao gồm: Tiền lương, tiền công và các khoản phụ cấp lương; chi bổ sung thu nhập;</w:t>
      </w:r>
      <w:r w:rsidR="009F3E7E">
        <w:rPr>
          <w:rFonts w:asciiTheme="majorHAnsi" w:hAnsiTheme="majorHAnsi"/>
        </w:rPr>
        <w:t xml:space="preserve"> </w:t>
      </w:r>
      <w:r w:rsidR="0063516B" w:rsidRPr="00955EAB">
        <w:rPr>
          <w:rFonts w:asciiTheme="majorHAnsi" w:hAnsiTheme="majorHAnsi"/>
        </w:rPr>
        <w:t>tiền điện thoại đối với các chức danh có tiêu chuẩn; các khoản thanh toán cho cá nhân thực hiện chế độ giao khoán kinh phí theo quy định và các khoản chi thanh toán cho cá nhân khác.</w:t>
      </w:r>
    </w:p>
    <w:p w:rsidR="00DE5725" w:rsidRPr="00955EAB" w:rsidRDefault="005475B0" w:rsidP="00955EAB">
      <w:pPr>
        <w:spacing w:line="360" w:lineRule="exact"/>
        <w:ind w:firstLine="720"/>
        <w:jc w:val="both"/>
        <w:rPr>
          <w:rFonts w:asciiTheme="majorHAnsi" w:hAnsiTheme="majorHAnsi"/>
        </w:rPr>
      </w:pPr>
      <w:r>
        <w:rPr>
          <w:rFonts w:asciiTheme="majorHAnsi" w:hAnsiTheme="majorHAnsi"/>
        </w:rPr>
        <w:t>c)</w:t>
      </w:r>
      <w:r w:rsidR="00DE5725" w:rsidRPr="00955EAB">
        <w:rPr>
          <w:rFonts w:asciiTheme="majorHAnsi" w:hAnsiTheme="majorHAnsi"/>
        </w:rPr>
        <w:t xml:space="preserve"> Đơn vị giao dịch lựa chọn và phối hợp với ngân hàng thương mại tổ chức ký hợp đồng về việc mở, sử dụng tài khoản thanh toán của đơn vị và </w:t>
      </w:r>
      <w:r w:rsidR="003025F8">
        <w:rPr>
          <w:rFonts w:asciiTheme="majorHAnsi" w:hAnsiTheme="majorHAnsi"/>
        </w:rPr>
        <w:t xml:space="preserve">hướng dẫn các đối tượng </w:t>
      </w:r>
      <w:r w:rsidR="002427F7" w:rsidRPr="00955EAB">
        <w:rPr>
          <w:rFonts w:asciiTheme="majorHAnsi" w:hAnsiTheme="majorHAnsi"/>
        </w:rPr>
        <w:t xml:space="preserve">quy định tại </w:t>
      </w:r>
      <w:r w:rsidR="00BB53C5">
        <w:rPr>
          <w:rFonts w:asciiTheme="majorHAnsi" w:hAnsiTheme="majorHAnsi"/>
        </w:rPr>
        <w:t xml:space="preserve">Điểm a </w:t>
      </w:r>
      <w:r w:rsidR="002427F7" w:rsidRPr="00955EAB">
        <w:rPr>
          <w:rFonts w:asciiTheme="majorHAnsi" w:hAnsiTheme="majorHAnsi"/>
        </w:rPr>
        <w:t>Khoản 1 Điều này (sau đây gọi tắt là đối tượng thụ hưởng)</w:t>
      </w:r>
      <w:r w:rsidR="003437EF">
        <w:rPr>
          <w:rFonts w:asciiTheme="majorHAnsi" w:hAnsiTheme="majorHAnsi"/>
        </w:rPr>
        <w:t xml:space="preserve"> </w:t>
      </w:r>
      <w:r w:rsidR="00473447">
        <w:rPr>
          <w:rFonts w:asciiTheme="majorHAnsi" w:hAnsiTheme="majorHAnsi"/>
        </w:rPr>
        <w:t xml:space="preserve">mở tài khoản thanh toán tại ngân hàng để nhận các khoản chi trả thanh toán cá nhân </w:t>
      </w:r>
      <w:r w:rsidR="003437EF">
        <w:rPr>
          <w:rFonts w:asciiTheme="majorHAnsi" w:hAnsiTheme="majorHAnsi"/>
        </w:rPr>
        <w:t>quy định tại Điểm b Khoản 1 Điều này</w:t>
      </w:r>
      <w:r w:rsidR="00DE5725" w:rsidRPr="00955EAB">
        <w:rPr>
          <w:rFonts w:asciiTheme="majorHAnsi" w:hAnsiTheme="majorHAnsi"/>
        </w:rPr>
        <w:t xml:space="preserve">. Trong </w:t>
      </w:r>
      <w:r w:rsidR="00ED33B4">
        <w:rPr>
          <w:rFonts w:asciiTheme="majorHAnsi" w:hAnsiTheme="majorHAnsi"/>
        </w:rPr>
        <w:t>hợp đồng</w:t>
      </w:r>
      <w:r w:rsidR="00DE5725" w:rsidRPr="00955EAB">
        <w:rPr>
          <w:rFonts w:asciiTheme="majorHAnsi" w:hAnsiTheme="majorHAnsi"/>
        </w:rPr>
        <w:t xml:space="preserve"> quy định rõ trách nhiệm của ngân hàng thương mại trong việc bảo mật thông tin </w:t>
      </w:r>
      <w:r w:rsidR="000C7DB4">
        <w:rPr>
          <w:rFonts w:asciiTheme="majorHAnsi" w:hAnsiTheme="majorHAnsi"/>
        </w:rPr>
        <w:t xml:space="preserve">tài khoản và thông tin giao dịch </w:t>
      </w:r>
      <w:r w:rsidR="00EA1C71">
        <w:rPr>
          <w:rFonts w:asciiTheme="majorHAnsi" w:hAnsiTheme="majorHAnsi"/>
        </w:rPr>
        <w:t>của đơn vị</w:t>
      </w:r>
      <w:r w:rsidR="001A6DC0">
        <w:rPr>
          <w:rFonts w:asciiTheme="majorHAnsi" w:hAnsiTheme="majorHAnsi"/>
        </w:rPr>
        <w:t xml:space="preserve"> </w:t>
      </w:r>
      <w:r w:rsidR="000C7DB4">
        <w:rPr>
          <w:rFonts w:asciiTheme="majorHAnsi" w:hAnsiTheme="majorHAnsi"/>
        </w:rPr>
        <w:t>theo quy định của pháp luật</w:t>
      </w:r>
      <w:r w:rsidR="00622D1E">
        <w:rPr>
          <w:rFonts w:asciiTheme="majorHAnsi" w:hAnsiTheme="majorHAnsi"/>
        </w:rPr>
        <w:t xml:space="preserve"> hiện hành</w:t>
      </w:r>
      <w:r w:rsidR="00DE5725" w:rsidRPr="00955EAB">
        <w:rPr>
          <w:rFonts w:asciiTheme="majorHAnsi" w:hAnsiTheme="majorHAnsi"/>
        </w:rPr>
        <w:t xml:space="preserve">; </w:t>
      </w:r>
      <w:r w:rsidR="00EB37E5" w:rsidRPr="00C765D2">
        <w:rPr>
          <w:rFonts w:asciiTheme="majorHAnsi" w:hAnsiTheme="majorHAnsi"/>
        </w:rPr>
        <w:t xml:space="preserve">thực hiện chuyển tiền vào tài khoản </w:t>
      </w:r>
      <w:r w:rsidR="004065E2">
        <w:rPr>
          <w:rFonts w:asciiTheme="majorHAnsi" w:hAnsiTheme="majorHAnsi"/>
        </w:rPr>
        <w:t xml:space="preserve">thanh toán </w:t>
      </w:r>
      <w:r w:rsidR="00EB37E5" w:rsidRPr="00C765D2">
        <w:rPr>
          <w:rFonts w:asciiTheme="majorHAnsi" w:hAnsiTheme="majorHAnsi"/>
        </w:rPr>
        <w:t xml:space="preserve">của từng đối tượng thụ hưởng theo </w:t>
      </w:r>
      <w:r w:rsidR="00D12162" w:rsidRPr="00C765D2">
        <w:rPr>
          <w:rFonts w:asciiTheme="majorHAnsi" w:hAnsiTheme="majorHAnsi"/>
        </w:rPr>
        <w:t xml:space="preserve">đúng </w:t>
      </w:r>
      <w:r w:rsidR="00EB37E5" w:rsidRPr="00C765D2">
        <w:rPr>
          <w:rFonts w:asciiTheme="majorHAnsi" w:hAnsiTheme="majorHAnsi"/>
        </w:rPr>
        <w:t xml:space="preserve">bảng thanh toán cho đối tượng thụ hưởng của đơn vị </w:t>
      </w:r>
      <w:r w:rsidR="0011624B" w:rsidRPr="00C765D2">
        <w:rPr>
          <w:rFonts w:asciiTheme="majorHAnsi" w:hAnsiTheme="majorHAnsi"/>
        </w:rPr>
        <w:t xml:space="preserve">đã </w:t>
      </w:r>
      <w:r w:rsidR="00EB37E5" w:rsidRPr="00C765D2">
        <w:rPr>
          <w:rFonts w:asciiTheme="majorHAnsi" w:hAnsiTheme="majorHAnsi"/>
        </w:rPr>
        <w:t xml:space="preserve">được </w:t>
      </w:r>
      <w:r w:rsidR="0011624B" w:rsidRPr="00C765D2">
        <w:rPr>
          <w:rFonts w:asciiTheme="majorHAnsi" w:hAnsiTheme="majorHAnsi"/>
        </w:rPr>
        <w:t xml:space="preserve">KBNN </w:t>
      </w:r>
      <w:r w:rsidR="00E43355">
        <w:rPr>
          <w:rFonts w:asciiTheme="majorHAnsi" w:hAnsiTheme="majorHAnsi"/>
        </w:rPr>
        <w:t>xác nhận</w:t>
      </w:r>
      <w:r w:rsidR="00EB37E5" w:rsidRPr="00C765D2">
        <w:rPr>
          <w:rFonts w:asciiTheme="majorHAnsi" w:hAnsiTheme="majorHAnsi"/>
        </w:rPr>
        <w:t xml:space="preserve"> theo quy định tại </w:t>
      </w:r>
      <w:r w:rsidR="00412DA0" w:rsidRPr="00C765D2">
        <w:rPr>
          <w:rFonts w:asciiTheme="majorHAnsi" w:hAnsiTheme="majorHAnsi"/>
        </w:rPr>
        <w:t>Điểm d Khoản 1 Điều này</w:t>
      </w:r>
      <w:r w:rsidR="00DB0B2F" w:rsidRPr="00C765D2">
        <w:rPr>
          <w:rFonts w:asciiTheme="majorHAnsi" w:hAnsiTheme="majorHAnsi"/>
        </w:rPr>
        <w:t xml:space="preserve"> hoặc được đăng tải trên Cổng trao đổi dữ liệu điện tử của KBNN</w:t>
      </w:r>
      <w:r w:rsidR="00876675" w:rsidRPr="00C765D2">
        <w:rPr>
          <w:rFonts w:asciiTheme="majorHAnsi" w:hAnsiTheme="majorHAnsi"/>
        </w:rPr>
        <w:t xml:space="preserve"> theo quy định tại Điểm e Khoản 1 Điều này</w:t>
      </w:r>
      <w:r w:rsidR="00037A3E">
        <w:rPr>
          <w:rFonts w:asciiTheme="majorHAnsi" w:hAnsiTheme="majorHAnsi"/>
        </w:rPr>
        <w:t xml:space="preserve"> (riêng đối với các đơn vị giao dịch thuộc khối an ninh, quốc phòng, </w:t>
      </w:r>
      <w:r w:rsidR="001971A9">
        <w:rPr>
          <w:rFonts w:asciiTheme="majorHAnsi" w:hAnsiTheme="majorHAnsi"/>
        </w:rPr>
        <w:t xml:space="preserve">ngân hàng thương mại </w:t>
      </w:r>
      <w:r w:rsidR="00037A3E">
        <w:rPr>
          <w:rFonts w:asciiTheme="majorHAnsi" w:hAnsiTheme="majorHAnsi"/>
        </w:rPr>
        <w:t xml:space="preserve">thực hiện chuyển tiền vào tài khoản </w:t>
      </w:r>
      <w:r w:rsidR="004065E2">
        <w:rPr>
          <w:rFonts w:asciiTheme="majorHAnsi" w:hAnsiTheme="majorHAnsi"/>
        </w:rPr>
        <w:t xml:space="preserve">thanh toán </w:t>
      </w:r>
      <w:r w:rsidR="00037A3E">
        <w:rPr>
          <w:rFonts w:asciiTheme="majorHAnsi" w:hAnsiTheme="majorHAnsi"/>
        </w:rPr>
        <w:lastRenderedPageBreak/>
        <w:t>của đối tượng thụ hưởng theo bảng thanh toán cho đối tượng thụ hưởng do đơn vị lập và gửi)</w:t>
      </w:r>
      <w:r w:rsidR="00F07A00">
        <w:rPr>
          <w:rFonts w:asciiTheme="majorHAnsi" w:hAnsiTheme="majorHAnsi"/>
        </w:rPr>
        <w:t>;</w:t>
      </w:r>
      <w:r w:rsidR="00EB37E5">
        <w:rPr>
          <w:rFonts w:asciiTheme="majorHAnsi" w:hAnsiTheme="majorHAnsi"/>
        </w:rPr>
        <w:t xml:space="preserve"> </w:t>
      </w:r>
      <w:r w:rsidR="00DE5725" w:rsidRPr="00955EAB">
        <w:rPr>
          <w:rFonts w:asciiTheme="majorHAnsi" w:hAnsiTheme="majorHAnsi"/>
        </w:rPr>
        <w:t>tài khoản thanh toán của đơn vị mở tại ngân hàng thương mại chỉ sử dụng để làm thủ tục trích chuyển các khoản chi</w:t>
      </w:r>
      <w:r w:rsidR="00033E9D">
        <w:rPr>
          <w:rFonts w:asciiTheme="majorHAnsi" w:hAnsiTheme="majorHAnsi"/>
        </w:rPr>
        <w:t xml:space="preserve"> thanh toán cá nhân</w:t>
      </w:r>
      <w:r w:rsidR="00DE5725" w:rsidRPr="00955EAB">
        <w:rPr>
          <w:rFonts w:asciiTheme="majorHAnsi" w:hAnsiTheme="majorHAnsi"/>
        </w:rPr>
        <w:t xml:space="preserve"> vào các tài khoản thanh toán của từng </w:t>
      </w:r>
      <w:r w:rsidR="00EE4E6F" w:rsidRPr="00955EAB">
        <w:rPr>
          <w:rFonts w:asciiTheme="majorHAnsi" w:hAnsiTheme="majorHAnsi"/>
        </w:rPr>
        <w:t>đối tượng thụ hưởng</w:t>
      </w:r>
      <w:r w:rsidR="00941659">
        <w:rPr>
          <w:rFonts w:asciiTheme="majorHAnsi" w:hAnsiTheme="majorHAnsi"/>
        </w:rPr>
        <w:t>,</w:t>
      </w:r>
      <w:r w:rsidR="00DE5725" w:rsidRPr="00955EAB">
        <w:rPr>
          <w:rFonts w:asciiTheme="majorHAnsi" w:hAnsiTheme="majorHAnsi"/>
        </w:rPr>
        <w:t xml:space="preserve"> đơn vị giao dịch không được phép sử dụng tài khoản này cho các mục đích khác</w:t>
      </w:r>
      <w:r w:rsidR="00840C75">
        <w:rPr>
          <w:rFonts w:asciiTheme="majorHAnsi" w:hAnsiTheme="majorHAnsi"/>
        </w:rPr>
        <w:t>; đơn vị giao dịch ủy quyền cho ngân hàng thương mại nơi đơn vị mở tài khoản</w:t>
      </w:r>
      <w:r w:rsidR="004065E2">
        <w:rPr>
          <w:rFonts w:asciiTheme="majorHAnsi" w:hAnsiTheme="majorHAnsi"/>
        </w:rPr>
        <w:t xml:space="preserve"> thanh toán</w:t>
      </w:r>
      <w:r w:rsidR="00840C75">
        <w:rPr>
          <w:rFonts w:asciiTheme="majorHAnsi" w:hAnsiTheme="majorHAnsi"/>
        </w:rPr>
        <w:t xml:space="preserve"> được chủ động trích nợ tài khoản thanh toán của đơn vị để thực hiện chuyển tiền vào tài khoản </w:t>
      </w:r>
      <w:r w:rsidR="007B59BF">
        <w:rPr>
          <w:rFonts w:asciiTheme="majorHAnsi" w:hAnsiTheme="majorHAnsi"/>
        </w:rPr>
        <w:t xml:space="preserve">thanh toán </w:t>
      </w:r>
      <w:r w:rsidR="00840C75">
        <w:rPr>
          <w:rFonts w:asciiTheme="majorHAnsi" w:hAnsiTheme="majorHAnsi"/>
        </w:rPr>
        <w:t>của từng đối tượng thụ hưởng theo bảng thanh toán cho đối tượng thụ hưởng của đơn vị</w:t>
      </w:r>
      <w:r w:rsidR="00DE5725" w:rsidRPr="00955EAB">
        <w:rPr>
          <w:rFonts w:asciiTheme="majorHAnsi" w:hAnsiTheme="majorHAnsi"/>
        </w:rPr>
        <w:t>.</w:t>
      </w:r>
    </w:p>
    <w:p w:rsidR="0063516B" w:rsidRPr="00955EAB" w:rsidRDefault="009B6A96" w:rsidP="00955EAB">
      <w:pPr>
        <w:spacing w:line="360" w:lineRule="exact"/>
        <w:ind w:firstLine="720"/>
        <w:jc w:val="both"/>
        <w:rPr>
          <w:rFonts w:asciiTheme="majorHAnsi" w:hAnsiTheme="majorHAnsi"/>
        </w:rPr>
      </w:pPr>
      <w:r>
        <w:rPr>
          <w:rFonts w:asciiTheme="majorHAnsi" w:hAnsiTheme="majorHAnsi"/>
        </w:rPr>
        <w:t>d)</w:t>
      </w:r>
      <w:r w:rsidR="0063516B" w:rsidRPr="00955EAB">
        <w:rPr>
          <w:rFonts w:asciiTheme="majorHAnsi" w:hAnsiTheme="majorHAnsi"/>
        </w:rPr>
        <w:t xml:space="preserve"> Tổ chức thanh toán, chi trả cá nhân qua tài khoản:</w:t>
      </w:r>
    </w:p>
    <w:p w:rsidR="003B6E7B" w:rsidRPr="00955EAB" w:rsidRDefault="009B6A96" w:rsidP="00955EAB">
      <w:pPr>
        <w:spacing w:line="360" w:lineRule="exact"/>
        <w:ind w:firstLine="720"/>
        <w:jc w:val="both"/>
        <w:rPr>
          <w:rFonts w:asciiTheme="majorHAnsi" w:hAnsiTheme="majorHAnsi"/>
        </w:rPr>
      </w:pPr>
      <w:r>
        <w:rPr>
          <w:rFonts w:asciiTheme="majorHAnsi" w:hAnsiTheme="majorHAnsi"/>
        </w:rPr>
        <w:t>-</w:t>
      </w:r>
      <w:r w:rsidR="0085445C" w:rsidRPr="00955EAB">
        <w:rPr>
          <w:rFonts w:asciiTheme="majorHAnsi" w:hAnsiTheme="majorHAnsi"/>
        </w:rPr>
        <w:t xml:space="preserve"> Khi có nhu cầu thanh toán, chi trả cho </w:t>
      </w:r>
      <w:r w:rsidR="003B6E7B" w:rsidRPr="00955EAB">
        <w:rPr>
          <w:rFonts w:asciiTheme="majorHAnsi" w:hAnsiTheme="majorHAnsi"/>
        </w:rPr>
        <w:t>đối tượng thụ hưởng</w:t>
      </w:r>
      <w:r w:rsidR="0085445C" w:rsidRPr="00955EAB">
        <w:rPr>
          <w:rFonts w:asciiTheme="majorHAnsi" w:hAnsiTheme="majorHAnsi"/>
        </w:rPr>
        <w:t xml:space="preserve">, đơn vị giao dịch lập và gửi đầy đủ hồ sơ, chứng từ chi đến KBNN </w:t>
      </w:r>
      <w:r w:rsidR="00FD69C4">
        <w:rPr>
          <w:rFonts w:asciiTheme="majorHAnsi" w:hAnsiTheme="majorHAnsi"/>
        </w:rPr>
        <w:t xml:space="preserve">(trong đó, bảng thanh toán cho đối tượng thụ hưởng được lập thành 02 liên) </w:t>
      </w:r>
      <w:r w:rsidR="0085445C" w:rsidRPr="00955EAB">
        <w:rPr>
          <w:rFonts w:asciiTheme="majorHAnsi" w:hAnsiTheme="majorHAnsi"/>
        </w:rPr>
        <w:t xml:space="preserve">để làm thủ tục kiểm soát chi NSNN và kiểm soát thanh toán bằng tiền mặt theo chế độ quy định. </w:t>
      </w:r>
    </w:p>
    <w:p w:rsidR="0085445C" w:rsidRPr="00955EAB" w:rsidRDefault="009B6A96" w:rsidP="00955EAB">
      <w:pPr>
        <w:spacing w:line="360" w:lineRule="exact"/>
        <w:ind w:firstLine="720"/>
        <w:jc w:val="both"/>
        <w:rPr>
          <w:rFonts w:asciiTheme="majorHAnsi" w:hAnsiTheme="majorHAnsi"/>
        </w:rPr>
      </w:pPr>
      <w:r>
        <w:rPr>
          <w:rFonts w:asciiTheme="majorHAnsi" w:hAnsiTheme="majorHAnsi"/>
        </w:rPr>
        <w:t>-</w:t>
      </w:r>
      <w:r w:rsidR="003B6E7B" w:rsidRPr="00955EAB">
        <w:rPr>
          <w:rFonts w:asciiTheme="majorHAnsi" w:hAnsiTheme="majorHAnsi"/>
        </w:rPr>
        <w:t xml:space="preserve"> </w:t>
      </w:r>
      <w:r w:rsidR="0085445C" w:rsidRPr="00955EAB">
        <w:rPr>
          <w:rFonts w:asciiTheme="majorHAnsi" w:hAnsiTheme="majorHAnsi"/>
        </w:rPr>
        <w:t xml:space="preserve">Căn cứ </w:t>
      </w:r>
      <w:r w:rsidR="00CC66CC">
        <w:rPr>
          <w:rFonts w:asciiTheme="majorHAnsi" w:hAnsiTheme="majorHAnsi"/>
        </w:rPr>
        <w:t>hồ sơ, chứng từ</w:t>
      </w:r>
      <w:r w:rsidR="0085445C" w:rsidRPr="00955EAB">
        <w:rPr>
          <w:rFonts w:asciiTheme="majorHAnsi" w:hAnsiTheme="majorHAnsi"/>
        </w:rPr>
        <w:t xml:space="preserve"> của đơn vị giao dịch, KBNN kiểm soát, nếu </w:t>
      </w:r>
      <w:r w:rsidR="00F450FD">
        <w:rPr>
          <w:rFonts w:asciiTheme="majorHAnsi" w:hAnsiTheme="majorHAnsi"/>
        </w:rPr>
        <w:t>đủ điều kiện</w:t>
      </w:r>
      <w:r w:rsidR="0085445C" w:rsidRPr="00955EAB">
        <w:rPr>
          <w:rFonts w:asciiTheme="majorHAnsi" w:hAnsiTheme="majorHAnsi"/>
        </w:rPr>
        <w:t xml:space="preserve"> thì làm thủ tục chuyển tiền vào tài khoản thanh toán của đơn vị mở tại ngân hàng thương mại</w:t>
      </w:r>
      <w:r w:rsidR="0055064B">
        <w:rPr>
          <w:rFonts w:asciiTheme="majorHAnsi" w:hAnsiTheme="majorHAnsi"/>
        </w:rPr>
        <w:t xml:space="preserve">; đồng thời, </w:t>
      </w:r>
      <w:r w:rsidR="00E43355">
        <w:rPr>
          <w:rFonts w:asciiTheme="majorHAnsi" w:hAnsiTheme="majorHAnsi"/>
        </w:rPr>
        <w:t>xác nhận</w:t>
      </w:r>
      <w:r w:rsidR="00FD69C4">
        <w:rPr>
          <w:rFonts w:asciiTheme="majorHAnsi" w:hAnsiTheme="majorHAnsi"/>
        </w:rPr>
        <w:t xml:space="preserve"> </w:t>
      </w:r>
      <w:r w:rsidR="00F55E49">
        <w:rPr>
          <w:rFonts w:asciiTheme="majorHAnsi" w:hAnsiTheme="majorHAnsi"/>
        </w:rPr>
        <w:t xml:space="preserve">trên 01 liên bảng thanh toán cho đối tượng thụ hưởng (đối với bảng thanh toán </w:t>
      </w:r>
      <w:r w:rsidR="00BD0092">
        <w:rPr>
          <w:rFonts w:asciiTheme="majorHAnsi" w:hAnsiTheme="majorHAnsi"/>
        </w:rPr>
        <w:t xml:space="preserve">cho đối tượng thụ hưởng </w:t>
      </w:r>
      <w:r w:rsidR="00F55E49">
        <w:rPr>
          <w:rFonts w:asciiTheme="majorHAnsi" w:hAnsiTheme="majorHAnsi"/>
        </w:rPr>
        <w:t xml:space="preserve">có từ 02 tờ trở lên thì phải đóng dấu giáp lai của KBNN) </w:t>
      </w:r>
      <w:r w:rsidR="0055064B">
        <w:rPr>
          <w:rFonts w:asciiTheme="majorHAnsi" w:hAnsiTheme="majorHAnsi"/>
        </w:rPr>
        <w:t xml:space="preserve">và gửi </w:t>
      </w:r>
      <w:r w:rsidR="000B64BC">
        <w:rPr>
          <w:rFonts w:asciiTheme="majorHAnsi" w:hAnsiTheme="majorHAnsi"/>
        </w:rPr>
        <w:t xml:space="preserve">lại </w:t>
      </w:r>
      <w:r w:rsidR="0055064B">
        <w:rPr>
          <w:rFonts w:asciiTheme="majorHAnsi" w:hAnsiTheme="majorHAnsi"/>
        </w:rPr>
        <w:t xml:space="preserve">cho đơn vị giao dịch để đơn vị chuyển cho </w:t>
      </w:r>
      <w:r w:rsidR="00EB37E5">
        <w:rPr>
          <w:rFonts w:asciiTheme="majorHAnsi" w:hAnsiTheme="majorHAnsi"/>
        </w:rPr>
        <w:t>ngân hàng thương mại</w:t>
      </w:r>
      <w:r w:rsidR="0055064B">
        <w:rPr>
          <w:rFonts w:asciiTheme="majorHAnsi" w:hAnsiTheme="majorHAnsi"/>
        </w:rPr>
        <w:t xml:space="preserve"> nơi đơn vị mở tài khoản thanh toán</w:t>
      </w:r>
      <w:r w:rsidR="0085445C" w:rsidRPr="00955EAB">
        <w:rPr>
          <w:rFonts w:asciiTheme="majorHAnsi" w:hAnsiTheme="majorHAnsi"/>
        </w:rPr>
        <w:t>.</w:t>
      </w:r>
      <w:r w:rsidR="009C6178">
        <w:rPr>
          <w:rFonts w:asciiTheme="majorHAnsi" w:hAnsiTheme="majorHAnsi"/>
        </w:rPr>
        <w:t xml:space="preserve"> </w:t>
      </w:r>
    </w:p>
    <w:p w:rsidR="0085445C" w:rsidRPr="00955EAB" w:rsidRDefault="0085445C" w:rsidP="00955EAB">
      <w:pPr>
        <w:spacing w:line="360" w:lineRule="exact"/>
        <w:ind w:firstLine="720"/>
        <w:jc w:val="both"/>
        <w:rPr>
          <w:rFonts w:asciiTheme="majorHAnsi" w:hAnsiTheme="majorHAnsi"/>
        </w:rPr>
      </w:pPr>
      <w:r w:rsidRPr="00955EAB">
        <w:rPr>
          <w:rFonts w:asciiTheme="majorHAnsi" w:hAnsiTheme="majorHAnsi"/>
        </w:rPr>
        <w:t>Đối với các đơn vị thuộc khối an ninh, quốc phòng, đơn vị giao dịch tự chịu trách nhiệm về nội dung ghi trên chứng từ đề nghị thanh toán</w:t>
      </w:r>
      <w:r w:rsidR="0068619A">
        <w:rPr>
          <w:rFonts w:asciiTheme="majorHAnsi" w:hAnsiTheme="majorHAnsi"/>
        </w:rPr>
        <w:t xml:space="preserve"> và tự gửi bảng thanh toán cho đối tượng thụ hưởng của đơn vị tới ngân hàng thương mại nơi đơn vị mở tài khoản thanh toán</w:t>
      </w:r>
      <w:r w:rsidRPr="00955EAB">
        <w:rPr>
          <w:rFonts w:asciiTheme="majorHAnsi" w:hAnsiTheme="majorHAnsi"/>
        </w:rPr>
        <w:t xml:space="preserve">, đảm bảo chỉ chuyển tiền vào tài khoản thanh toán của đơn vị tại ngân hàng thương mại đối với các khoản chi thanh toán cá nhân cho </w:t>
      </w:r>
      <w:r w:rsidR="00AB2174" w:rsidRPr="00955EAB">
        <w:rPr>
          <w:rFonts w:asciiTheme="majorHAnsi" w:hAnsiTheme="majorHAnsi"/>
        </w:rPr>
        <w:t>đối tượng thụ hưởng</w:t>
      </w:r>
      <w:r w:rsidRPr="00955EAB">
        <w:rPr>
          <w:rFonts w:asciiTheme="majorHAnsi" w:hAnsiTheme="majorHAnsi"/>
        </w:rPr>
        <w:t xml:space="preserve"> của đơn vị; đơn vị không được chuyển vào tài khoản này đối với các khoản kinh phí khác.</w:t>
      </w:r>
    </w:p>
    <w:p w:rsidR="0085445C" w:rsidRPr="00955EAB" w:rsidRDefault="009B6A96" w:rsidP="00955EAB">
      <w:pPr>
        <w:spacing w:line="360" w:lineRule="exact"/>
        <w:ind w:firstLine="720"/>
        <w:jc w:val="both"/>
        <w:rPr>
          <w:rFonts w:asciiTheme="majorHAnsi" w:hAnsiTheme="majorHAnsi"/>
        </w:rPr>
      </w:pPr>
      <w:r>
        <w:rPr>
          <w:rFonts w:asciiTheme="majorHAnsi" w:hAnsiTheme="majorHAnsi"/>
        </w:rPr>
        <w:t>-</w:t>
      </w:r>
      <w:r w:rsidR="0085445C" w:rsidRPr="00955EAB">
        <w:rPr>
          <w:rFonts w:asciiTheme="majorHAnsi" w:hAnsiTheme="majorHAnsi"/>
        </w:rPr>
        <w:t xml:space="preserve"> Căn cứ </w:t>
      </w:r>
      <w:r w:rsidR="00E01146" w:rsidRPr="00955EAB">
        <w:rPr>
          <w:rFonts w:asciiTheme="majorHAnsi" w:hAnsiTheme="majorHAnsi"/>
        </w:rPr>
        <w:t>bảng thanh toán cho đối tượng thụ hưởng</w:t>
      </w:r>
      <w:r w:rsidR="0085445C" w:rsidRPr="00955EAB">
        <w:rPr>
          <w:rFonts w:asciiTheme="majorHAnsi" w:hAnsiTheme="majorHAnsi"/>
        </w:rPr>
        <w:t xml:space="preserve"> của đơn vị </w:t>
      </w:r>
      <w:r w:rsidR="008A56A8">
        <w:rPr>
          <w:rFonts w:asciiTheme="majorHAnsi" w:hAnsiTheme="majorHAnsi"/>
        </w:rPr>
        <w:t xml:space="preserve">đã </w:t>
      </w:r>
      <w:r w:rsidR="001F5A96">
        <w:rPr>
          <w:rFonts w:asciiTheme="majorHAnsi" w:hAnsiTheme="majorHAnsi"/>
        </w:rPr>
        <w:t>được</w:t>
      </w:r>
      <w:r w:rsidR="00CB1DA7">
        <w:rPr>
          <w:rFonts w:asciiTheme="majorHAnsi" w:hAnsiTheme="majorHAnsi"/>
        </w:rPr>
        <w:t xml:space="preserve"> KBNN</w:t>
      </w:r>
      <w:r w:rsidR="001F5A96">
        <w:rPr>
          <w:rFonts w:asciiTheme="majorHAnsi" w:hAnsiTheme="majorHAnsi"/>
        </w:rPr>
        <w:t xml:space="preserve"> </w:t>
      </w:r>
      <w:r w:rsidR="00E43355">
        <w:rPr>
          <w:rFonts w:asciiTheme="majorHAnsi" w:hAnsiTheme="majorHAnsi"/>
        </w:rPr>
        <w:t>xác nhận</w:t>
      </w:r>
      <w:r w:rsidR="001F5A96">
        <w:rPr>
          <w:rFonts w:asciiTheme="majorHAnsi" w:hAnsiTheme="majorHAnsi"/>
        </w:rPr>
        <w:t xml:space="preserve"> </w:t>
      </w:r>
      <w:r w:rsidR="0085445C" w:rsidRPr="00955EAB">
        <w:rPr>
          <w:rFonts w:asciiTheme="majorHAnsi" w:hAnsiTheme="majorHAnsi"/>
        </w:rPr>
        <w:t xml:space="preserve">và số tiền trên tài khoản thanh toán của đơn vị, ngân hàng thương mại làm thủ tục chuyển tiền từ tài khoản thanh toán của đơn vị sang các tài khoản thanh toán của cá nhân theo từng </w:t>
      </w:r>
      <w:r w:rsidR="00736F73" w:rsidRPr="00955EAB">
        <w:rPr>
          <w:rFonts w:asciiTheme="majorHAnsi" w:hAnsiTheme="majorHAnsi"/>
        </w:rPr>
        <w:t>đối tượng thụ hưởng</w:t>
      </w:r>
      <w:r w:rsidR="0085445C" w:rsidRPr="00955EAB">
        <w:rPr>
          <w:rFonts w:asciiTheme="majorHAnsi" w:hAnsiTheme="majorHAnsi"/>
        </w:rPr>
        <w:t>.</w:t>
      </w:r>
    </w:p>
    <w:p w:rsidR="00E74D01" w:rsidRPr="00B67223" w:rsidRDefault="009B6A96" w:rsidP="00955EAB">
      <w:pPr>
        <w:spacing w:line="360" w:lineRule="exact"/>
        <w:ind w:firstLine="720"/>
        <w:jc w:val="both"/>
        <w:rPr>
          <w:rFonts w:asciiTheme="majorHAnsi" w:hAnsiTheme="majorHAnsi"/>
          <w:lang w:val="nl-NL"/>
        </w:rPr>
      </w:pPr>
      <w:r>
        <w:rPr>
          <w:rFonts w:asciiTheme="majorHAnsi" w:hAnsiTheme="majorHAnsi"/>
        </w:rPr>
        <w:t>e)</w:t>
      </w:r>
      <w:r w:rsidR="0085445C" w:rsidRPr="00955EAB">
        <w:rPr>
          <w:rFonts w:asciiTheme="majorHAnsi" w:hAnsiTheme="majorHAnsi"/>
        </w:rPr>
        <w:t xml:space="preserve"> Trường hợp </w:t>
      </w:r>
      <w:r w:rsidR="002C7DE8" w:rsidRPr="00955EAB">
        <w:rPr>
          <w:rFonts w:asciiTheme="majorHAnsi" w:hAnsiTheme="majorHAnsi"/>
        </w:rPr>
        <w:t>đơn vị giao dịch</w:t>
      </w:r>
      <w:r w:rsidR="0062642A" w:rsidRPr="00955EAB">
        <w:rPr>
          <w:rFonts w:asciiTheme="majorHAnsi" w:hAnsiTheme="majorHAnsi"/>
        </w:rPr>
        <w:t xml:space="preserve"> (không bao gồm các đơn vị thuộc khối an ninh, quốc phòng)</w:t>
      </w:r>
      <w:r w:rsidR="002C7DE8" w:rsidRPr="00955EAB">
        <w:rPr>
          <w:rFonts w:asciiTheme="majorHAnsi" w:hAnsiTheme="majorHAnsi"/>
        </w:rPr>
        <w:t xml:space="preserve"> tham gia dịch vụ công </w:t>
      </w:r>
      <w:r w:rsidR="0085445C" w:rsidRPr="00955EAB">
        <w:rPr>
          <w:rFonts w:asciiTheme="majorHAnsi" w:hAnsiTheme="majorHAnsi"/>
        </w:rPr>
        <w:t xml:space="preserve">trên Trang thông tin dịch vụ công </w:t>
      </w:r>
      <w:r w:rsidR="00FC555B" w:rsidRPr="00955EAB">
        <w:rPr>
          <w:rFonts w:asciiTheme="majorHAnsi" w:hAnsiTheme="majorHAnsi"/>
        </w:rPr>
        <w:t xml:space="preserve">điện tử </w:t>
      </w:r>
      <w:r w:rsidR="0085445C" w:rsidRPr="00955EAB">
        <w:rPr>
          <w:rFonts w:asciiTheme="majorHAnsi" w:hAnsiTheme="majorHAnsi"/>
        </w:rPr>
        <w:t>của KBNN</w:t>
      </w:r>
      <w:r w:rsidR="002C7DE8" w:rsidRPr="00955EAB">
        <w:rPr>
          <w:rFonts w:asciiTheme="majorHAnsi" w:hAnsiTheme="majorHAnsi"/>
        </w:rPr>
        <w:t>, thì đ</w:t>
      </w:r>
      <w:r w:rsidR="002C7DE8" w:rsidRPr="00B67223">
        <w:rPr>
          <w:rFonts w:asciiTheme="majorHAnsi" w:hAnsiTheme="majorHAnsi"/>
          <w:lang w:val="nl-NL"/>
        </w:rPr>
        <w:t>ơn vị giao dịch lập</w:t>
      </w:r>
      <w:r w:rsidR="006A0690" w:rsidRPr="00B67223">
        <w:rPr>
          <w:rFonts w:asciiTheme="majorHAnsi" w:hAnsiTheme="majorHAnsi"/>
          <w:lang w:val="nl-NL"/>
        </w:rPr>
        <w:t xml:space="preserve"> đầy đủ hồ sơ, chứng từ chi, ký số và gửi đến KBNN qua Trang thông tin dịch vụ công điện tử của KBNN; trong đó,</w:t>
      </w:r>
      <w:r w:rsidR="002C7DE8" w:rsidRPr="00B67223">
        <w:rPr>
          <w:rFonts w:asciiTheme="majorHAnsi" w:hAnsiTheme="majorHAnsi"/>
          <w:lang w:val="nl-NL"/>
        </w:rPr>
        <w:t xml:space="preserve"> </w:t>
      </w:r>
      <w:r w:rsidR="006A0690" w:rsidRPr="00B67223">
        <w:rPr>
          <w:rFonts w:asciiTheme="majorHAnsi" w:hAnsiTheme="majorHAnsi"/>
          <w:lang w:val="nl-NL"/>
        </w:rPr>
        <w:t>b</w:t>
      </w:r>
      <w:r w:rsidR="002C7DE8" w:rsidRPr="00B67223">
        <w:rPr>
          <w:rFonts w:asciiTheme="majorHAnsi" w:hAnsiTheme="majorHAnsi"/>
          <w:lang w:val="nl-NL"/>
        </w:rPr>
        <w:t>ảng thanh toán</w:t>
      </w:r>
      <w:r w:rsidR="006A0690" w:rsidRPr="00B67223">
        <w:rPr>
          <w:rFonts w:asciiTheme="majorHAnsi" w:hAnsiTheme="majorHAnsi"/>
          <w:lang w:val="nl-NL"/>
        </w:rPr>
        <w:t xml:space="preserve"> cho đối tượng thụ hưởng</w:t>
      </w:r>
      <w:r w:rsidR="002C7DE8" w:rsidRPr="00B67223">
        <w:rPr>
          <w:rFonts w:asciiTheme="majorHAnsi" w:hAnsiTheme="majorHAnsi"/>
          <w:lang w:val="nl-NL"/>
        </w:rPr>
        <w:t xml:space="preserve"> được </w:t>
      </w:r>
      <w:r w:rsidR="00F15475" w:rsidRPr="00B67223">
        <w:rPr>
          <w:rFonts w:asciiTheme="majorHAnsi" w:hAnsiTheme="majorHAnsi"/>
          <w:lang w:val="nl-NL"/>
        </w:rPr>
        <w:t xml:space="preserve">lập theo phương thức nhập trực tiếp trên Trang thông tin dịch vụ công điện tử </w:t>
      </w:r>
      <w:r w:rsidR="00E74D01" w:rsidRPr="00B67223">
        <w:rPr>
          <w:rFonts w:asciiTheme="majorHAnsi" w:hAnsiTheme="majorHAnsi"/>
          <w:lang w:val="nl-NL"/>
        </w:rPr>
        <w:t xml:space="preserve">của KBNN </w:t>
      </w:r>
      <w:r w:rsidR="00F15475" w:rsidRPr="00B67223">
        <w:rPr>
          <w:rFonts w:asciiTheme="majorHAnsi" w:hAnsiTheme="majorHAnsi"/>
          <w:lang w:val="nl-NL"/>
        </w:rPr>
        <w:t xml:space="preserve">hoặc tải tệp tin điện tử </w:t>
      </w:r>
      <w:r w:rsidR="00F15475" w:rsidRPr="00B67223">
        <w:rPr>
          <w:rFonts w:asciiTheme="majorHAnsi" w:hAnsiTheme="majorHAnsi"/>
          <w:lang w:val="nl-NL"/>
        </w:rPr>
        <w:lastRenderedPageBreak/>
        <w:t>(file) theo cấu trúc do KBNN công bố vào Trang thông tin dịch vụ công điện tử</w:t>
      </w:r>
      <w:r w:rsidR="00F946C9" w:rsidRPr="00F946C9">
        <w:rPr>
          <w:rFonts w:asciiTheme="majorHAnsi" w:hAnsiTheme="majorHAnsi"/>
        </w:rPr>
        <w:t xml:space="preserve"> </w:t>
      </w:r>
      <w:r w:rsidR="00F946C9" w:rsidRPr="00955EAB">
        <w:rPr>
          <w:rFonts w:asciiTheme="majorHAnsi" w:hAnsiTheme="majorHAnsi"/>
        </w:rPr>
        <w:t>vào lần tham gia</w:t>
      </w:r>
      <w:r w:rsidR="00F946C9">
        <w:rPr>
          <w:rFonts w:asciiTheme="majorHAnsi" w:hAnsiTheme="majorHAnsi"/>
        </w:rPr>
        <w:t xml:space="preserve"> đầu tiên và được đơn vị cập nhật hàng tháng</w:t>
      </w:r>
      <w:r w:rsidR="00BD4E54" w:rsidRPr="00B67223">
        <w:rPr>
          <w:rFonts w:asciiTheme="majorHAnsi" w:hAnsiTheme="majorHAnsi"/>
          <w:lang w:val="nl-NL"/>
        </w:rPr>
        <w:t xml:space="preserve"> nếu có thay đổi</w:t>
      </w:r>
      <w:r w:rsidR="002C7DE8" w:rsidRPr="00B67223">
        <w:rPr>
          <w:rFonts w:asciiTheme="majorHAnsi" w:hAnsiTheme="majorHAnsi"/>
          <w:lang w:val="nl-NL"/>
        </w:rPr>
        <w:t>.</w:t>
      </w:r>
    </w:p>
    <w:p w:rsidR="00BF5DA4" w:rsidRPr="00B67223" w:rsidRDefault="000E0DD0">
      <w:pPr>
        <w:pStyle w:val="Footer"/>
        <w:spacing w:before="120" w:after="120" w:line="360" w:lineRule="exact"/>
        <w:ind w:firstLine="709"/>
        <w:jc w:val="both"/>
        <w:rPr>
          <w:rFonts w:asciiTheme="majorHAnsi" w:hAnsiTheme="majorHAnsi"/>
          <w:lang w:val="nl-NL"/>
        </w:rPr>
      </w:pPr>
      <w:r>
        <w:rPr>
          <w:rFonts w:asciiTheme="majorHAnsi" w:hAnsiTheme="majorHAnsi"/>
        </w:rPr>
        <w:t>KBNN</w:t>
      </w:r>
      <w:r w:rsidR="001656AD" w:rsidRPr="00955EAB">
        <w:rPr>
          <w:rFonts w:asciiTheme="majorHAnsi" w:hAnsiTheme="majorHAnsi"/>
        </w:rPr>
        <w:t xml:space="preserve"> kiểm soát chi lương </w:t>
      </w:r>
      <w:r>
        <w:rPr>
          <w:rFonts w:asciiTheme="majorHAnsi" w:hAnsiTheme="majorHAnsi"/>
        </w:rPr>
        <w:t xml:space="preserve">theo chế độ quy định, nếu </w:t>
      </w:r>
      <w:r w:rsidR="00F450FD">
        <w:rPr>
          <w:rFonts w:asciiTheme="majorHAnsi" w:hAnsiTheme="majorHAnsi"/>
        </w:rPr>
        <w:t>đủ điều kiện</w:t>
      </w:r>
      <w:r>
        <w:rPr>
          <w:rFonts w:asciiTheme="majorHAnsi" w:hAnsiTheme="majorHAnsi"/>
        </w:rPr>
        <w:t xml:space="preserve"> thì </w:t>
      </w:r>
      <w:r w:rsidR="00BF5DA4" w:rsidRPr="00B67223">
        <w:rPr>
          <w:rFonts w:asciiTheme="majorHAnsi" w:hAnsiTheme="majorHAnsi"/>
          <w:lang w:val="nl-NL"/>
        </w:rPr>
        <w:t xml:space="preserve">chuyển tiền vào tài khoản thanh toán của đơn vị tại </w:t>
      </w:r>
      <w:r w:rsidR="0032661A" w:rsidRPr="00B67223">
        <w:rPr>
          <w:rFonts w:asciiTheme="majorHAnsi" w:hAnsiTheme="majorHAnsi"/>
          <w:lang w:val="nl-NL"/>
        </w:rPr>
        <w:t>ngân hàng thương mại. S</w:t>
      </w:r>
      <w:r w:rsidR="00BF5DA4" w:rsidRPr="00B67223">
        <w:rPr>
          <w:rFonts w:asciiTheme="majorHAnsi" w:hAnsiTheme="majorHAnsi"/>
          <w:lang w:val="nl-NL"/>
        </w:rPr>
        <w:t xml:space="preserve">au khi nhận được tiền do KBNN chuyển đến, </w:t>
      </w:r>
      <w:r w:rsidR="0032661A" w:rsidRPr="00B67223">
        <w:rPr>
          <w:rFonts w:asciiTheme="majorHAnsi" w:hAnsiTheme="majorHAnsi"/>
          <w:lang w:val="nl-NL"/>
        </w:rPr>
        <w:t>ngân hàng thương mại</w:t>
      </w:r>
      <w:r w:rsidR="00BF5DA4" w:rsidRPr="00B67223">
        <w:rPr>
          <w:rFonts w:asciiTheme="majorHAnsi" w:hAnsiTheme="majorHAnsi"/>
          <w:lang w:val="nl-NL"/>
        </w:rPr>
        <w:t xml:space="preserve"> nơi đơn vị mở tài khoản thanh toán truy cập vào Cổng trao đổi dữ liệu điện tử của KBNN để lấy thông tin bảng thanh toán </w:t>
      </w:r>
      <w:r w:rsidR="00575F25">
        <w:rPr>
          <w:rFonts w:asciiTheme="majorHAnsi" w:hAnsiTheme="majorHAnsi"/>
          <w:lang w:val="nl-NL"/>
        </w:rPr>
        <w:t xml:space="preserve">cho đối tượng thụ hưởng của đơn vị </w:t>
      </w:r>
      <w:r w:rsidR="00BF5DA4" w:rsidRPr="00B67223">
        <w:rPr>
          <w:rFonts w:asciiTheme="majorHAnsi" w:hAnsiTheme="majorHAnsi"/>
          <w:lang w:val="nl-NL"/>
        </w:rPr>
        <w:t xml:space="preserve">và thực hiện chuyển tiền từ tài khoản thanh toán của đơn vị vào tài khoản </w:t>
      </w:r>
      <w:r w:rsidR="007B59BF">
        <w:rPr>
          <w:rFonts w:asciiTheme="majorHAnsi" w:hAnsiTheme="majorHAnsi"/>
          <w:lang w:val="nl-NL"/>
        </w:rPr>
        <w:t xml:space="preserve">thanh toán </w:t>
      </w:r>
      <w:r w:rsidR="00BF5DA4" w:rsidRPr="00B67223">
        <w:rPr>
          <w:rFonts w:asciiTheme="majorHAnsi" w:hAnsiTheme="majorHAnsi"/>
          <w:lang w:val="nl-NL"/>
        </w:rPr>
        <w:t xml:space="preserve">của từng </w:t>
      </w:r>
      <w:r w:rsidR="0032661A" w:rsidRPr="00B67223">
        <w:rPr>
          <w:rFonts w:asciiTheme="majorHAnsi" w:hAnsiTheme="majorHAnsi"/>
          <w:lang w:val="nl-NL"/>
        </w:rPr>
        <w:t>đối tượng thụ hưởng</w:t>
      </w:r>
      <w:r w:rsidR="00BF5DA4" w:rsidRPr="00B67223">
        <w:rPr>
          <w:rFonts w:asciiTheme="majorHAnsi" w:hAnsiTheme="majorHAnsi"/>
          <w:lang w:val="nl-NL"/>
        </w:rPr>
        <w:t>.</w:t>
      </w:r>
    </w:p>
    <w:p w:rsidR="0063516B" w:rsidRPr="00955EAB" w:rsidRDefault="005739AB" w:rsidP="00955EAB">
      <w:pPr>
        <w:spacing w:line="360" w:lineRule="exact"/>
        <w:ind w:firstLine="720"/>
        <w:jc w:val="both"/>
        <w:rPr>
          <w:rFonts w:asciiTheme="majorHAnsi" w:hAnsiTheme="majorHAnsi"/>
        </w:rPr>
      </w:pPr>
      <w:r>
        <w:rPr>
          <w:rFonts w:asciiTheme="majorHAnsi" w:hAnsiTheme="majorHAnsi"/>
        </w:rPr>
        <w:t>g)</w:t>
      </w:r>
      <w:r w:rsidR="0063516B" w:rsidRPr="00955EAB">
        <w:rPr>
          <w:rFonts w:asciiTheme="majorHAnsi" w:hAnsiTheme="majorHAnsi"/>
        </w:rPr>
        <w:t xml:space="preserve"> KBNN phối hợp với Ngân hàng Nhà nước Việt Nam và các ngân hàng thương mại khảo sát, đánh giá tình hình cung ứng dịch vụ thực tế của các hệ thống ngân hàng thương mại tại từng địa bàn, báo cáo Bộ Tài chính xem xét, quyết định địa bàn bắt buộc phải triển khai thanh toán chi trả cá nhân qua tài khoản cho phù hợp với tình hình thực tế.</w:t>
      </w:r>
    </w:p>
    <w:p w:rsidR="0063516B" w:rsidRDefault="0063516B">
      <w:pPr>
        <w:spacing w:line="360" w:lineRule="exact"/>
        <w:ind w:firstLine="720"/>
        <w:jc w:val="both"/>
        <w:rPr>
          <w:rFonts w:asciiTheme="majorHAnsi" w:hAnsiTheme="majorHAnsi"/>
        </w:rPr>
      </w:pPr>
      <w:r w:rsidRPr="00955EAB">
        <w:rPr>
          <w:rFonts w:asciiTheme="majorHAnsi" w:hAnsiTheme="majorHAnsi"/>
        </w:rPr>
        <w:t>Riêng đối với việc thực hiện thanh toán, chi trả cá nhân qua tài khoản của các đơn vị thuộc khối an ninh quốc phòng, các đơn vị KBNN phối hợp với các đơn vị giao dịch thuộc khối an ninh, quốc phòng tổ chức thực hiện trên cơ sở đề nghị của các đơn vị thuộc khối an ninh</w:t>
      </w:r>
      <w:r w:rsidR="00080724">
        <w:rPr>
          <w:rFonts w:asciiTheme="majorHAnsi" w:hAnsiTheme="majorHAnsi"/>
        </w:rPr>
        <w:t>,</w:t>
      </w:r>
      <w:r w:rsidRPr="00955EAB">
        <w:rPr>
          <w:rFonts w:asciiTheme="majorHAnsi" w:hAnsiTheme="majorHAnsi"/>
        </w:rPr>
        <w:t xml:space="preserve"> quốc phòng trên địa bàn.</w:t>
      </w:r>
      <w:r w:rsidR="00FC6BDB" w:rsidRPr="00955EAB">
        <w:rPr>
          <w:rFonts w:asciiTheme="majorHAnsi" w:hAnsiTheme="majorHAnsi"/>
        </w:rPr>
        <w:t>”</w:t>
      </w:r>
    </w:p>
    <w:p w:rsidR="00635929" w:rsidRDefault="00635929" w:rsidP="003714FA">
      <w:pPr>
        <w:pStyle w:val="ListParagraph"/>
        <w:numPr>
          <w:ilvl w:val="0"/>
          <w:numId w:val="3"/>
        </w:numPr>
        <w:spacing w:line="360" w:lineRule="exact"/>
        <w:contextualSpacing w:val="0"/>
        <w:jc w:val="both"/>
        <w:rPr>
          <w:rFonts w:asciiTheme="majorHAnsi" w:hAnsiTheme="majorHAnsi"/>
        </w:rPr>
      </w:pPr>
      <w:r>
        <w:rPr>
          <w:rFonts w:asciiTheme="majorHAnsi" w:hAnsiTheme="majorHAnsi"/>
        </w:rPr>
        <w:t>Điều 7 Thông tư số 13/2017/TT-BTC</w:t>
      </w:r>
      <w:r w:rsidR="00D9487F">
        <w:rPr>
          <w:rFonts w:asciiTheme="majorHAnsi" w:hAnsiTheme="majorHAnsi"/>
        </w:rPr>
        <w:t xml:space="preserve"> được sửa đổi</w:t>
      </w:r>
      <w:r>
        <w:rPr>
          <w:rFonts w:asciiTheme="majorHAnsi" w:hAnsiTheme="majorHAnsi"/>
        </w:rPr>
        <w:t xml:space="preserve"> như sau:</w:t>
      </w:r>
    </w:p>
    <w:p w:rsidR="005A2578" w:rsidRDefault="00013192" w:rsidP="002E0085">
      <w:pPr>
        <w:pStyle w:val="ListParagraph"/>
        <w:numPr>
          <w:ilvl w:val="0"/>
          <w:numId w:val="9"/>
        </w:numPr>
        <w:tabs>
          <w:tab w:val="left" w:pos="993"/>
        </w:tabs>
        <w:spacing w:line="360" w:lineRule="exact"/>
        <w:ind w:left="0" w:firstLine="709"/>
        <w:contextualSpacing w:val="0"/>
        <w:jc w:val="both"/>
        <w:rPr>
          <w:rFonts w:asciiTheme="majorHAnsi" w:hAnsiTheme="majorHAnsi"/>
        </w:rPr>
      </w:pPr>
      <w:r>
        <w:rPr>
          <w:rFonts w:asciiTheme="majorHAnsi" w:hAnsiTheme="majorHAnsi"/>
        </w:rPr>
        <w:t>Khoản 2 được s</w:t>
      </w:r>
      <w:r w:rsidR="005A2578">
        <w:rPr>
          <w:rFonts w:asciiTheme="majorHAnsi" w:hAnsiTheme="majorHAnsi"/>
        </w:rPr>
        <w:t>ửa đổi như sau:</w:t>
      </w:r>
    </w:p>
    <w:p w:rsidR="00526E88" w:rsidRPr="003714FA" w:rsidRDefault="00526E88" w:rsidP="003714FA">
      <w:pPr>
        <w:pStyle w:val="NormalWeb"/>
        <w:shd w:val="clear" w:color="auto" w:fill="FFFFFF"/>
        <w:spacing w:before="120" w:beforeAutospacing="0" w:after="120" w:afterAutospacing="0" w:line="360" w:lineRule="exact"/>
        <w:ind w:firstLine="720"/>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w:t>
      </w:r>
      <w:r w:rsidRPr="003714FA">
        <w:rPr>
          <w:rFonts w:asciiTheme="majorHAnsi" w:hAnsiTheme="majorHAnsi" w:cstheme="majorHAnsi"/>
          <w:color w:val="000000"/>
          <w:sz w:val="28"/>
          <w:szCs w:val="28"/>
        </w:rPr>
        <w:t xml:space="preserve">2. Các đơn vị sử dụng NSNN </w:t>
      </w:r>
      <w:r w:rsidR="00297BE6">
        <w:rPr>
          <w:rFonts w:asciiTheme="majorHAnsi" w:hAnsiTheme="majorHAnsi" w:cstheme="majorHAnsi"/>
          <w:color w:val="000000"/>
          <w:sz w:val="28"/>
          <w:szCs w:val="28"/>
          <w:lang w:val="en-US"/>
        </w:rPr>
        <w:t>đăng ký</w:t>
      </w:r>
      <w:r w:rsidRPr="003714FA">
        <w:rPr>
          <w:rFonts w:asciiTheme="majorHAnsi" w:hAnsiTheme="majorHAnsi" w:cstheme="majorHAnsi"/>
          <w:color w:val="000000"/>
          <w:sz w:val="28"/>
          <w:szCs w:val="28"/>
        </w:rPr>
        <w:t xml:space="preserve"> nhu cầu rút tiền mặt cho từng ngày thanh toán hoặc </w:t>
      </w:r>
      <w:r w:rsidR="00297BE6">
        <w:rPr>
          <w:rFonts w:asciiTheme="majorHAnsi" w:hAnsiTheme="majorHAnsi" w:cstheme="majorHAnsi"/>
          <w:color w:val="000000"/>
          <w:sz w:val="28"/>
          <w:szCs w:val="28"/>
          <w:lang w:val="en-US"/>
        </w:rPr>
        <w:t>đăng ký</w:t>
      </w:r>
      <w:r w:rsidR="00297BE6" w:rsidRPr="003714FA">
        <w:rPr>
          <w:rFonts w:asciiTheme="majorHAnsi" w:hAnsiTheme="majorHAnsi" w:cstheme="majorHAnsi"/>
          <w:color w:val="000000"/>
          <w:sz w:val="28"/>
          <w:szCs w:val="28"/>
        </w:rPr>
        <w:t xml:space="preserve"> </w:t>
      </w:r>
      <w:r w:rsidRPr="003714FA">
        <w:rPr>
          <w:rFonts w:asciiTheme="majorHAnsi" w:hAnsiTheme="majorHAnsi" w:cstheme="majorHAnsi"/>
          <w:color w:val="000000"/>
          <w:sz w:val="28"/>
          <w:szCs w:val="28"/>
        </w:rPr>
        <w:t xml:space="preserve">cho nhiều ngày thanh toán khác nhau, song phải nêu rõ số lượng và thời điểm rút tiền mặt tại từng ngày thanh toán. Việc </w:t>
      </w:r>
      <w:r w:rsidR="00297BE6">
        <w:rPr>
          <w:rFonts w:asciiTheme="majorHAnsi" w:hAnsiTheme="majorHAnsi" w:cstheme="majorHAnsi"/>
          <w:color w:val="000000"/>
          <w:sz w:val="28"/>
          <w:szCs w:val="28"/>
          <w:lang w:val="en-US"/>
        </w:rPr>
        <w:t>đăng ký</w:t>
      </w:r>
      <w:r>
        <w:rPr>
          <w:rFonts w:asciiTheme="majorHAnsi" w:hAnsiTheme="majorHAnsi" w:cstheme="majorHAnsi"/>
          <w:color w:val="000000"/>
          <w:sz w:val="28"/>
          <w:szCs w:val="28"/>
        </w:rPr>
        <w:t xml:space="preserve"> rút tiền mặt với </w:t>
      </w:r>
      <w:r w:rsidRPr="003714FA">
        <w:rPr>
          <w:rFonts w:asciiTheme="majorHAnsi" w:hAnsiTheme="majorHAnsi" w:cstheme="majorHAnsi"/>
          <w:color w:val="000000"/>
          <w:sz w:val="28"/>
          <w:szCs w:val="28"/>
        </w:rPr>
        <w:t xml:space="preserve">KBNN được thực hiện theo </w:t>
      </w:r>
      <w:r w:rsidR="003476A2">
        <w:rPr>
          <w:rFonts w:asciiTheme="majorHAnsi" w:hAnsiTheme="majorHAnsi" w:cstheme="majorHAnsi"/>
          <w:color w:val="000000"/>
          <w:sz w:val="28"/>
          <w:szCs w:val="28"/>
          <w:lang w:val="en-US"/>
        </w:rPr>
        <w:t xml:space="preserve">một trong </w:t>
      </w:r>
      <w:r w:rsidRPr="003714FA">
        <w:rPr>
          <w:rFonts w:asciiTheme="majorHAnsi" w:hAnsiTheme="majorHAnsi" w:cstheme="majorHAnsi"/>
          <w:color w:val="000000"/>
          <w:sz w:val="28"/>
          <w:szCs w:val="28"/>
        </w:rPr>
        <w:t>các hình thức sau:</w:t>
      </w:r>
    </w:p>
    <w:p w:rsidR="00526E88" w:rsidRPr="0083380F" w:rsidRDefault="00526E88" w:rsidP="00526E88">
      <w:pPr>
        <w:pStyle w:val="NormalWeb"/>
        <w:shd w:val="clear" w:color="auto" w:fill="FFFFFF"/>
        <w:spacing w:before="120" w:beforeAutospacing="0" w:after="120" w:afterAutospacing="0" w:line="360" w:lineRule="exact"/>
        <w:ind w:firstLine="720"/>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w:t>
      </w:r>
      <w:r w:rsidRPr="0083380F">
        <w:rPr>
          <w:rFonts w:asciiTheme="majorHAnsi" w:hAnsiTheme="majorHAnsi" w:cstheme="majorHAnsi"/>
          <w:color w:val="000000"/>
          <w:sz w:val="28"/>
          <w:szCs w:val="28"/>
        </w:rPr>
        <w:t xml:space="preserve"> </w:t>
      </w:r>
      <w:r w:rsidR="00297BE6">
        <w:rPr>
          <w:rFonts w:asciiTheme="majorHAnsi" w:hAnsiTheme="majorHAnsi" w:cstheme="majorHAnsi"/>
          <w:color w:val="000000"/>
          <w:sz w:val="28"/>
          <w:szCs w:val="28"/>
          <w:lang w:val="en-US"/>
        </w:rPr>
        <w:t>Đăng ký</w:t>
      </w:r>
      <w:r w:rsidR="00297BE6">
        <w:rPr>
          <w:rFonts w:asciiTheme="majorHAnsi" w:hAnsiTheme="majorHAnsi" w:cstheme="majorHAnsi"/>
          <w:color w:val="000000"/>
          <w:sz w:val="28"/>
          <w:szCs w:val="28"/>
        </w:rPr>
        <w:t xml:space="preserve"> </w:t>
      </w:r>
      <w:r w:rsidRPr="0083380F">
        <w:rPr>
          <w:rFonts w:asciiTheme="majorHAnsi" w:hAnsiTheme="majorHAnsi" w:cstheme="majorHAnsi"/>
          <w:color w:val="000000"/>
          <w:sz w:val="28"/>
          <w:szCs w:val="28"/>
        </w:rPr>
        <w:t>qua điện thoại với cán bộ có thẩm quyền của KBNN nơi giao dịch (</w:t>
      </w:r>
      <w:r w:rsidRPr="00A83AC2">
        <w:rPr>
          <w:rFonts w:asciiTheme="majorHAnsi" w:hAnsiTheme="majorHAnsi" w:cstheme="majorHAnsi"/>
          <w:color w:val="000000"/>
          <w:sz w:val="28"/>
          <w:szCs w:val="28"/>
        </w:rPr>
        <w:t>Trưởng phòng Kế toán hoặc người được ủy quyền đối với KBNN cấp tỉnh; Kế toán trưởng hoặc người được ủy quyền đối với KBNN cấp huyện</w:t>
      </w:r>
      <w:r w:rsidRPr="0083380F">
        <w:rPr>
          <w:rFonts w:asciiTheme="majorHAnsi" w:hAnsiTheme="majorHAnsi" w:cstheme="majorHAnsi"/>
          <w:color w:val="000000"/>
          <w:sz w:val="28"/>
          <w:szCs w:val="28"/>
        </w:rPr>
        <w:t>).</w:t>
      </w:r>
    </w:p>
    <w:p w:rsidR="00526E88" w:rsidRPr="004A1C2D" w:rsidRDefault="00526E88" w:rsidP="00526E88">
      <w:pPr>
        <w:pStyle w:val="NormalWeb"/>
        <w:shd w:val="clear" w:color="auto" w:fill="FFFFFF"/>
        <w:spacing w:before="120" w:beforeAutospacing="0" w:after="120" w:afterAutospacing="0" w:line="360" w:lineRule="exact"/>
        <w:ind w:firstLine="720"/>
        <w:jc w:val="both"/>
        <w:rPr>
          <w:rFonts w:asciiTheme="majorHAnsi" w:hAnsiTheme="majorHAnsi"/>
        </w:rPr>
      </w:pPr>
      <w:r>
        <w:rPr>
          <w:rFonts w:asciiTheme="majorHAnsi" w:hAnsiTheme="majorHAnsi" w:cstheme="majorHAnsi"/>
          <w:color w:val="000000"/>
          <w:sz w:val="28"/>
          <w:szCs w:val="28"/>
          <w:lang w:val="en-US"/>
        </w:rPr>
        <w:t>b</w:t>
      </w:r>
      <w:r w:rsidRPr="004A1C2D">
        <w:rPr>
          <w:rFonts w:asciiTheme="majorHAnsi" w:hAnsiTheme="majorHAnsi" w:cstheme="majorHAnsi"/>
          <w:color w:val="000000"/>
          <w:sz w:val="28"/>
          <w:szCs w:val="28"/>
        </w:rPr>
        <w:t xml:space="preserve">) </w:t>
      </w:r>
      <w:r w:rsidR="00297BE6">
        <w:rPr>
          <w:rFonts w:asciiTheme="majorHAnsi" w:hAnsiTheme="majorHAnsi" w:cstheme="majorHAnsi"/>
          <w:color w:val="000000"/>
          <w:sz w:val="28"/>
          <w:szCs w:val="28"/>
          <w:lang w:val="en-US"/>
        </w:rPr>
        <w:t>Đăng ký</w:t>
      </w:r>
      <w:r w:rsidR="00297BE6">
        <w:rPr>
          <w:rFonts w:asciiTheme="majorHAnsi" w:hAnsiTheme="majorHAnsi" w:cstheme="majorHAnsi"/>
          <w:color w:val="000000"/>
          <w:sz w:val="28"/>
          <w:szCs w:val="28"/>
        </w:rPr>
        <w:t xml:space="preserve"> </w:t>
      </w:r>
      <w:r w:rsidR="006A1F3E">
        <w:rPr>
          <w:rFonts w:asciiTheme="majorHAnsi" w:hAnsiTheme="majorHAnsi" w:cstheme="majorHAnsi"/>
          <w:color w:val="000000"/>
          <w:sz w:val="28"/>
          <w:szCs w:val="28"/>
          <w:lang w:val="en-US"/>
        </w:rPr>
        <w:t>qua Trang thông tin dịch vụ công điện tử của</w:t>
      </w:r>
      <w:r w:rsidRPr="004A1C2D">
        <w:rPr>
          <w:rFonts w:asciiTheme="majorHAnsi" w:hAnsiTheme="majorHAnsi" w:cstheme="majorHAnsi"/>
          <w:color w:val="000000"/>
          <w:sz w:val="28"/>
          <w:szCs w:val="28"/>
        </w:rPr>
        <w:t xml:space="preserve"> KBNN (trường hợp KBNN đã triển khai </w:t>
      </w:r>
      <w:r w:rsidR="000D6D25">
        <w:rPr>
          <w:rFonts w:asciiTheme="majorHAnsi" w:hAnsiTheme="majorHAnsi" w:cstheme="majorHAnsi"/>
          <w:color w:val="000000"/>
          <w:sz w:val="28"/>
          <w:szCs w:val="28"/>
          <w:lang w:val="en-US"/>
        </w:rPr>
        <w:t>tiện ích</w:t>
      </w:r>
      <w:r w:rsidRPr="004A1C2D">
        <w:rPr>
          <w:rFonts w:asciiTheme="majorHAnsi" w:hAnsiTheme="majorHAnsi" w:cstheme="majorHAnsi"/>
          <w:color w:val="000000"/>
          <w:sz w:val="28"/>
          <w:szCs w:val="28"/>
        </w:rPr>
        <w:t xml:space="preserve"> đăng ký rút tiền mặt qua dịch vụ công).</w:t>
      </w:r>
    </w:p>
    <w:p w:rsidR="00526E88" w:rsidRDefault="00526E88" w:rsidP="003714FA">
      <w:pPr>
        <w:pStyle w:val="NormalWeb"/>
        <w:shd w:val="clear" w:color="auto" w:fill="FFFFFF"/>
        <w:spacing w:before="120" w:beforeAutospacing="0" w:after="120" w:afterAutospacing="0" w:line="360" w:lineRule="exact"/>
        <w:ind w:firstLine="72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c</w:t>
      </w:r>
      <w:r w:rsidRPr="003714FA">
        <w:rPr>
          <w:rFonts w:asciiTheme="majorHAnsi" w:hAnsiTheme="majorHAnsi" w:cstheme="majorHAnsi"/>
          <w:color w:val="000000"/>
          <w:sz w:val="28"/>
          <w:szCs w:val="28"/>
        </w:rPr>
        <w:t xml:space="preserve">) </w:t>
      </w:r>
      <w:r w:rsidR="00297BE6">
        <w:rPr>
          <w:rFonts w:asciiTheme="majorHAnsi" w:hAnsiTheme="majorHAnsi" w:cstheme="majorHAnsi"/>
          <w:color w:val="000000"/>
          <w:sz w:val="28"/>
          <w:szCs w:val="28"/>
          <w:lang w:val="en-US"/>
        </w:rPr>
        <w:t>Đăng ký</w:t>
      </w:r>
      <w:r w:rsidR="00297BE6">
        <w:rPr>
          <w:rFonts w:asciiTheme="majorHAnsi" w:hAnsiTheme="majorHAnsi" w:cstheme="majorHAnsi"/>
          <w:color w:val="000000"/>
          <w:sz w:val="28"/>
          <w:szCs w:val="28"/>
        </w:rPr>
        <w:t xml:space="preserve"> </w:t>
      </w:r>
      <w:r w:rsidRPr="003714FA">
        <w:rPr>
          <w:rFonts w:asciiTheme="majorHAnsi" w:hAnsiTheme="majorHAnsi" w:cstheme="majorHAnsi"/>
          <w:color w:val="000000"/>
          <w:sz w:val="28"/>
          <w:szCs w:val="28"/>
        </w:rPr>
        <w:t>bằng văn bản với KBNN (theo Mẫu 01 ban hành kèm theo Thông tư này).</w:t>
      </w:r>
      <w:r>
        <w:rPr>
          <w:rFonts w:asciiTheme="majorHAnsi" w:hAnsiTheme="majorHAnsi" w:cstheme="majorHAnsi"/>
          <w:color w:val="000000"/>
          <w:sz w:val="28"/>
          <w:szCs w:val="28"/>
          <w:lang w:val="en-US"/>
        </w:rPr>
        <w:t>”</w:t>
      </w:r>
    </w:p>
    <w:p w:rsidR="005A2578" w:rsidRDefault="005A2578" w:rsidP="003714FA">
      <w:pPr>
        <w:pStyle w:val="NormalWeb"/>
        <w:shd w:val="clear" w:color="auto" w:fill="FFFFFF"/>
        <w:spacing w:before="120" w:beforeAutospacing="0" w:after="120" w:afterAutospacing="0" w:line="360" w:lineRule="exact"/>
        <w:ind w:firstLine="720"/>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xml:space="preserve">b) </w:t>
      </w:r>
      <w:r w:rsidR="00013192">
        <w:rPr>
          <w:rFonts w:asciiTheme="majorHAnsi" w:hAnsiTheme="majorHAnsi" w:cstheme="majorHAnsi"/>
          <w:color w:val="000000"/>
          <w:sz w:val="28"/>
          <w:szCs w:val="28"/>
          <w:lang w:val="en-US"/>
        </w:rPr>
        <w:t>Khoản 4 được s</w:t>
      </w:r>
      <w:r>
        <w:rPr>
          <w:rFonts w:asciiTheme="majorHAnsi" w:hAnsiTheme="majorHAnsi" w:cstheme="majorHAnsi"/>
          <w:color w:val="000000"/>
          <w:sz w:val="28"/>
          <w:szCs w:val="28"/>
          <w:lang w:val="en-US"/>
        </w:rPr>
        <w:t>ửa đổi như sau:</w:t>
      </w:r>
    </w:p>
    <w:p w:rsidR="005A2578" w:rsidRPr="005A2578" w:rsidRDefault="005A2578" w:rsidP="003714FA">
      <w:pPr>
        <w:pStyle w:val="NormalWeb"/>
        <w:shd w:val="clear" w:color="auto" w:fill="FFFFFF"/>
        <w:spacing w:before="120" w:beforeAutospacing="0" w:after="120" w:afterAutospacing="0" w:line="360" w:lineRule="exact"/>
        <w:ind w:firstLine="720"/>
        <w:jc w:val="both"/>
        <w:rPr>
          <w:rFonts w:asciiTheme="majorHAnsi" w:hAnsiTheme="majorHAnsi" w:cstheme="majorHAnsi"/>
          <w:color w:val="000000"/>
          <w:sz w:val="28"/>
          <w:szCs w:val="28"/>
          <w:lang w:val="en-US"/>
        </w:rPr>
      </w:pPr>
      <w:r w:rsidRPr="002E0085">
        <w:rPr>
          <w:rFonts w:asciiTheme="majorHAnsi" w:hAnsiTheme="majorHAnsi" w:cstheme="majorHAnsi"/>
          <w:color w:val="000000"/>
          <w:sz w:val="28"/>
          <w:szCs w:val="28"/>
        </w:rPr>
        <w:t xml:space="preserve">“4. Trường hợp đơn vị sử dụng NSNN thực hiện giao dịch với KBNN </w:t>
      </w:r>
      <w:r w:rsidR="00205A0C" w:rsidRPr="002E0085">
        <w:rPr>
          <w:rFonts w:asciiTheme="majorHAnsi" w:hAnsiTheme="majorHAnsi" w:cstheme="majorHAnsi"/>
          <w:color w:val="000000"/>
          <w:sz w:val="28"/>
          <w:szCs w:val="28"/>
        </w:rPr>
        <w:t>mở tài khoản thanh toán tại ngân hàng thương mại</w:t>
      </w:r>
      <w:r w:rsidRPr="002E0085">
        <w:rPr>
          <w:rFonts w:asciiTheme="majorHAnsi" w:hAnsiTheme="majorHAnsi" w:cstheme="majorHAnsi"/>
          <w:color w:val="000000"/>
          <w:sz w:val="28"/>
          <w:szCs w:val="28"/>
        </w:rPr>
        <w:t xml:space="preserve"> đăng ký rút tiền mặt ngay trong ngày làm việc tại ngân hàng thương mại đối với những khoản chi phải đăng ký rút tiền mặt theo quy định tại Khoản 1 Điều này hoặc trường hợp khoản chi </w:t>
      </w:r>
      <w:r w:rsidRPr="002E0085">
        <w:rPr>
          <w:rFonts w:asciiTheme="majorHAnsi" w:hAnsiTheme="majorHAnsi" w:cstheme="majorHAnsi"/>
          <w:color w:val="000000"/>
          <w:sz w:val="28"/>
          <w:szCs w:val="28"/>
        </w:rPr>
        <w:lastRenderedPageBreak/>
        <w:t xml:space="preserve">không thuộc mức phải </w:t>
      </w:r>
      <w:r w:rsidR="00205A0C">
        <w:rPr>
          <w:rFonts w:asciiTheme="majorHAnsi" w:hAnsiTheme="majorHAnsi" w:cstheme="majorHAnsi"/>
          <w:color w:val="000000"/>
          <w:sz w:val="28"/>
          <w:szCs w:val="28"/>
          <w:lang w:val="en-US"/>
        </w:rPr>
        <w:t>rút tiền mặt tại ngân hàng thương mại</w:t>
      </w:r>
      <w:r w:rsidRPr="002E0085">
        <w:rPr>
          <w:rFonts w:asciiTheme="majorHAnsi" w:hAnsiTheme="majorHAnsi" w:cstheme="majorHAnsi"/>
          <w:color w:val="000000"/>
          <w:sz w:val="28"/>
          <w:szCs w:val="28"/>
        </w:rPr>
        <w:t xml:space="preserve">, </w:t>
      </w:r>
      <w:r w:rsidR="001A7379">
        <w:rPr>
          <w:rFonts w:asciiTheme="majorHAnsi" w:hAnsiTheme="majorHAnsi" w:cstheme="majorHAnsi"/>
          <w:color w:val="000000"/>
          <w:sz w:val="28"/>
          <w:szCs w:val="28"/>
          <w:lang w:val="en-US"/>
        </w:rPr>
        <w:t xml:space="preserve">nhưng </w:t>
      </w:r>
      <w:r w:rsidRPr="002E0085">
        <w:rPr>
          <w:rFonts w:asciiTheme="majorHAnsi" w:hAnsiTheme="majorHAnsi" w:cstheme="majorHAnsi"/>
          <w:color w:val="000000"/>
          <w:sz w:val="28"/>
          <w:szCs w:val="28"/>
        </w:rPr>
        <w:t>đơn vị có nhu cầu rút tiề</w:t>
      </w:r>
      <w:r w:rsidR="00266D09">
        <w:rPr>
          <w:rFonts w:asciiTheme="majorHAnsi" w:hAnsiTheme="majorHAnsi" w:cstheme="majorHAnsi"/>
          <w:color w:val="000000"/>
          <w:sz w:val="28"/>
          <w:szCs w:val="28"/>
        </w:rPr>
        <w:t>n mặt tại ngân hàng thương mại</w:t>
      </w:r>
      <w:r w:rsidRPr="002E0085">
        <w:rPr>
          <w:rFonts w:asciiTheme="majorHAnsi" w:hAnsiTheme="majorHAnsi" w:cstheme="majorHAnsi"/>
          <w:color w:val="000000"/>
          <w:sz w:val="28"/>
          <w:szCs w:val="28"/>
        </w:rPr>
        <w:t xml:space="preserve">, thì sau khi kiểm soát chi NSNN và kiểm soát thanh toán bằng tiền mặt theo chế độ quy định, KBNN chuyển chứng từ rút tiền mặt theo phương thức điện tử đến ngân hàng thương mại nơi </w:t>
      </w:r>
      <w:r w:rsidR="00A61890">
        <w:rPr>
          <w:rFonts w:asciiTheme="majorHAnsi" w:hAnsiTheme="majorHAnsi" w:cstheme="majorHAnsi"/>
          <w:color w:val="000000"/>
          <w:sz w:val="28"/>
          <w:szCs w:val="28"/>
          <w:lang w:val="en-US"/>
        </w:rPr>
        <w:t xml:space="preserve">KBNN </w:t>
      </w:r>
      <w:r w:rsidRPr="002E0085">
        <w:rPr>
          <w:rFonts w:asciiTheme="majorHAnsi" w:hAnsiTheme="majorHAnsi" w:cstheme="majorHAnsi"/>
          <w:color w:val="000000"/>
          <w:sz w:val="28"/>
          <w:szCs w:val="28"/>
        </w:rPr>
        <w:t>mở tài khoản để đơn vị sử dụng NSNN thực hiện lĩnh tiền mặt tại ngân hàng thương mại theo quy trình quy định tại Điều 8 Thông tư này.</w:t>
      </w:r>
      <w:r>
        <w:rPr>
          <w:rFonts w:asciiTheme="majorHAnsi" w:hAnsiTheme="majorHAnsi" w:cstheme="majorHAnsi"/>
          <w:color w:val="000000"/>
          <w:sz w:val="28"/>
          <w:szCs w:val="28"/>
          <w:lang w:val="en-US"/>
        </w:rPr>
        <w:t>”</w:t>
      </w:r>
    </w:p>
    <w:p w:rsidR="008A627A" w:rsidRPr="00955EAB" w:rsidRDefault="008A627A" w:rsidP="00955EAB">
      <w:pPr>
        <w:pStyle w:val="ListParagraph"/>
        <w:numPr>
          <w:ilvl w:val="0"/>
          <w:numId w:val="3"/>
        </w:numPr>
        <w:spacing w:line="360" w:lineRule="exact"/>
        <w:contextualSpacing w:val="0"/>
        <w:jc w:val="both"/>
        <w:rPr>
          <w:rFonts w:asciiTheme="majorHAnsi" w:hAnsiTheme="majorHAnsi"/>
        </w:rPr>
      </w:pPr>
      <w:r w:rsidRPr="00955EAB">
        <w:rPr>
          <w:rFonts w:asciiTheme="majorHAnsi" w:hAnsiTheme="majorHAnsi"/>
        </w:rPr>
        <w:t xml:space="preserve">Điều 8 Thông tư số 13/2017/TT-BTC </w:t>
      </w:r>
      <w:r w:rsidR="003A5BDD">
        <w:rPr>
          <w:rFonts w:asciiTheme="majorHAnsi" w:hAnsiTheme="majorHAnsi"/>
        </w:rPr>
        <w:t xml:space="preserve">được sửa đổi </w:t>
      </w:r>
      <w:r w:rsidRPr="00955EAB">
        <w:rPr>
          <w:rFonts w:asciiTheme="majorHAnsi" w:hAnsiTheme="majorHAnsi"/>
        </w:rPr>
        <w:t>như sau:</w:t>
      </w:r>
    </w:p>
    <w:p w:rsidR="006215B5" w:rsidRPr="00955EAB" w:rsidRDefault="00320B48" w:rsidP="00955EAB">
      <w:pPr>
        <w:pStyle w:val="Footer"/>
        <w:spacing w:before="120" w:after="120" w:line="360" w:lineRule="exact"/>
        <w:ind w:firstLine="709"/>
        <w:jc w:val="both"/>
        <w:rPr>
          <w:rFonts w:asciiTheme="majorHAnsi" w:hAnsiTheme="majorHAnsi"/>
          <w:lang w:val="nl-NL"/>
        </w:rPr>
      </w:pPr>
      <w:r w:rsidRPr="00955EAB" w:rsidDel="00320B48">
        <w:rPr>
          <w:rFonts w:asciiTheme="majorHAnsi" w:hAnsiTheme="majorHAnsi"/>
        </w:rPr>
        <w:t xml:space="preserve"> </w:t>
      </w:r>
      <w:r w:rsidR="001B22DD" w:rsidRPr="00955EAB">
        <w:rPr>
          <w:rFonts w:asciiTheme="majorHAnsi" w:hAnsiTheme="majorHAnsi"/>
          <w:lang w:val="nl-NL"/>
        </w:rPr>
        <w:t>“</w:t>
      </w:r>
      <w:r w:rsidR="006215B5" w:rsidRPr="00955EAB">
        <w:rPr>
          <w:rFonts w:asciiTheme="majorHAnsi" w:hAnsiTheme="majorHAnsi"/>
          <w:b/>
          <w:lang w:val="nl-NL"/>
        </w:rPr>
        <w:t>Điều 8. Rút tiền mặt tại ngân hàng</w:t>
      </w:r>
    </w:p>
    <w:p w:rsidR="00642818" w:rsidRPr="00955EAB" w:rsidRDefault="001B22DD" w:rsidP="00955EAB">
      <w:pPr>
        <w:pStyle w:val="Footer"/>
        <w:spacing w:before="120" w:after="120" w:line="360" w:lineRule="exact"/>
        <w:ind w:firstLine="709"/>
        <w:jc w:val="both"/>
        <w:rPr>
          <w:rFonts w:asciiTheme="majorHAnsi" w:hAnsiTheme="majorHAnsi"/>
          <w:lang w:val="nl-NL"/>
        </w:rPr>
      </w:pPr>
      <w:r w:rsidRPr="00955EAB">
        <w:rPr>
          <w:rFonts w:asciiTheme="majorHAnsi" w:hAnsiTheme="majorHAnsi"/>
          <w:lang w:val="nl-NL"/>
        </w:rPr>
        <w:t xml:space="preserve">1. </w:t>
      </w:r>
      <w:r w:rsidR="008A627A" w:rsidRPr="00955EAB">
        <w:rPr>
          <w:rFonts w:asciiTheme="majorHAnsi" w:hAnsiTheme="majorHAnsi"/>
          <w:lang w:val="nl-NL"/>
        </w:rPr>
        <w:t xml:space="preserve">Các đơn vị sử dụng NSNN khi giao dịch với </w:t>
      </w:r>
      <w:r w:rsidR="00320B48" w:rsidRPr="00955EAB">
        <w:rPr>
          <w:rFonts w:asciiTheme="majorHAnsi" w:hAnsiTheme="majorHAnsi"/>
          <w:lang w:val="nl-NL"/>
        </w:rPr>
        <w:t xml:space="preserve">đơn vị </w:t>
      </w:r>
      <w:r w:rsidR="008A627A" w:rsidRPr="00955EAB">
        <w:rPr>
          <w:rFonts w:asciiTheme="majorHAnsi" w:hAnsiTheme="majorHAnsi"/>
          <w:lang w:val="nl-NL"/>
        </w:rPr>
        <w:t xml:space="preserve">KBNN </w:t>
      </w:r>
      <w:r w:rsidR="00320B48" w:rsidRPr="00955EAB">
        <w:rPr>
          <w:rFonts w:asciiTheme="majorHAnsi" w:hAnsiTheme="majorHAnsi"/>
          <w:lang w:val="nl-NL"/>
        </w:rPr>
        <w:t xml:space="preserve">mở tài khoản thanh toán tại ngân hàng thương mại </w:t>
      </w:r>
      <w:r w:rsidR="008A627A" w:rsidRPr="00955EAB">
        <w:rPr>
          <w:rFonts w:asciiTheme="majorHAnsi" w:hAnsiTheme="majorHAnsi"/>
          <w:lang w:val="nl-NL"/>
        </w:rPr>
        <w:t xml:space="preserve">có nhu cầu thanh toán bằng tiền mặt có giá trị từ </w:t>
      </w:r>
      <w:r w:rsidR="000772B2">
        <w:rPr>
          <w:rFonts w:asciiTheme="majorHAnsi" w:hAnsiTheme="majorHAnsi"/>
          <w:lang w:val="nl-NL"/>
        </w:rPr>
        <w:t>một trăm</w:t>
      </w:r>
      <w:r w:rsidR="00452E10" w:rsidRPr="00955EAB">
        <w:rPr>
          <w:rFonts w:asciiTheme="majorHAnsi" w:hAnsiTheme="majorHAnsi"/>
          <w:lang w:val="nl-NL"/>
        </w:rPr>
        <w:t xml:space="preserve"> </w:t>
      </w:r>
      <w:r w:rsidR="008A627A" w:rsidRPr="00955EAB">
        <w:rPr>
          <w:rFonts w:asciiTheme="majorHAnsi" w:hAnsiTheme="majorHAnsi"/>
          <w:lang w:val="nl-NL"/>
        </w:rPr>
        <w:t>triệu (</w:t>
      </w:r>
      <w:r w:rsidR="000772B2">
        <w:rPr>
          <w:rFonts w:asciiTheme="majorHAnsi" w:hAnsiTheme="majorHAnsi"/>
          <w:lang w:val="nl-NL"/>
        </w:rPr>
        <w:t>10</w:t>
      </w:r>
      <w:r w:rsidR="008A627A" w:rsidRPr="00955EAB">
        <w:rPr>
          <w:rFonts w:asciiTheme="majorHAnsi" w:hAnsiTheme="majorHAnsi"/>
          <w:lang w:val="nl-NL"/>
        </w:rPr>
        <w:t xml:space="preserve">0.000.000) đồng trở lên trong 01 lần </w:t>
      </w:r>
      <w:r w:rsidR="000E32AA">
        <w:rPr>
          <w:rFonts w:asciiTheme="majorHAnsi" w:hAnsiTheme="majorHAnsi"/>
          <w:lang w:val="nl-NL"/>
        </w:rPr>
        <w:t>giao dịch</w:t>
      </w:r>
      <w:r w:rsidR="008A627A" w:rsidRPr="00955EAB">
        <w:rPr>
          <w:rFonts w:asciiTheme="majorHAnsi" w:hAnsiTheme="majorHAnsi"/>
          <w:lang w:val="nl-NL"/>
        </w:rPr>
        <w:t xml:space="preserve">, thì thực hiện rút tiền mặt tại ngân hàng thương mại nơi </w:t>
      </w:r>
      <w:r w:rsidR="00320B48" w:rsidRPr="00955EAB">
        <w:rPr>
          <w:rFonts w:asciiTheme="majorHAnsi" w:hAnsiTheme="majorHAnsi"/>
          <w:lang w:val="nl-NL"/>
        </w:rPr>
        <w:t xml:space="preserve">đơn vị </w:t>
      </w:r>
      <w:r w:rsidR="008A627A" w:rsidRPr="00955EAB">
        <w:rPr>
          <w:rFonts w:asciiTheme="majorHAnsi" w:hAnsiTheme="majorHAnsi"/>
          <w:lang w:val="nl-NL"/>
        </w:rPr>
        <w:t>KBNN mở tài khoản</w:t>
      </w:r>
      <w:r w:rsidR="0079570B" w:rsidRPr="00955EAB">
        <w:rPr>
          <w:rFonts w:asciiTheme="majorHAnsi" w:hAnsiTheme="majorHAnsi"/>
          <w:lang w:val="nl-NL"/>
        </w:rPr>
        <w:t xml:space="preserve"> theo quy định tại Khoản 2 Điều này</w:t>
      </w:r>
      <w:r w:rsidR="00642818" w:rsidRPr="00955EAB">
        <w:rPr>
          <w:rFonts w:asciiTheme="majorHAnsi" w:hAnsiTheme="majorHAnsi"/>
          <w:lang w:val="nl-NL"/>
        </w:rPr>
        <w:t>, trừ các trường hợp sau:</w:t>
      </w:r>
    </w:p>
    <w:p w:rsidR="00642818" w:rsidRPr="00955EAB" w:rsidRDefault="00642818" w:rsidP="00955EAB">
      <w:pPr>
        <w:pStyle w:val="Footer"/>
        <w:spacing w:before="120" w:after="120" w:line="360" w:lineRule="exact"/>
        <w:ind w:firstLine="709"/>
        <w:jc w:val="both"/>
        <w:rPr>
          <w:rFonts w:asciiTheme="majorHAnsi" w:hAnsiTheme="majorHAnsi"/>
        </w:rPr>
      </w:pPr>
      <w:r w:rsidRPr="00955EAB">
        <w:rPr>
          <w:rFonts w:asciiTheme="majorHAnsi" w:hAnsiTheme="majorHAnsi"/>
          <w:lang w:val="nl-NL"/>
        </w:rPr>
        <w:t>a)</w:t>
      </w:r>
      <w:r w:rsidR="00593B0B" w:rsidRPr="00955EAB">
        <w:rPr>
          <w:rFonts w:asciiTheme="majorHAnsi" w:hAnsiTheme="majorHAnsi"/>
          <w:lang w:val="nl-NL"/>
        </w:rPr>
        <w:t xml:space="preserve"> Đơn vị có khoản nộp vào KBNN và khoản chi bằng tiền mặt trong cùng một </w:t>
      </w:r>
      <w:r w:rsidR="00635525">
        <w:rPr>
          <w:rFonts w:asciiTheme="majorHAnsi" w:hAnsiTheme="majorHAnsi"/>
          <w:lang w:val="nl-NL"/>
        </w:rPr>
        <w:t>lần giao dịch</w:t>
      </w:r>
      <w:r w:rsidR="00593B0B" w:rsidRPr="00955EAB">
        <w:rPr>
          <w:rFonts w:asciiTheme="majorHAnsi" w:hAnsiTheme="majorHAnsi"/>
          <w:lang w:val="nl-NL"/>
        </w:rPr>
        <w:t>; đảm bảo sau khi bù trừ,</w:t>
      </w:r>
      <w:r w:rsidR="00593B0B" w:rsidRPr="00955EAB">
        <w:rPr>
          <w:rFonts w:asciiTheme="majorHAnsi" w:hAnsiTheme="majorHAnsi"/>
        </w:rPr>
        <w:t xml:space="preserve"> số chi thực tế bằng tiền mặt tại KBNN có giá trị </w:t>
      </w:r>
      <w:r w:rsidR="00E65F73" w:rsidRPr="00955EAB">
        <w:rPr>
          <w:rFonts w:asciiTheme="majorHAnsi" w:hAnsiTheme="majorHAnsi"/>
        </w:rPr>
        <w:t xml:space="preserve">không quá </w:t>
      </w:r>
      <w:r w:rsidR="000772B2">
        <w:rPr>
          <w:rFonts w:asciiTheme="majorHAnsi" w:hAnsiTheme="majorHAnsi"/>
        </w:rPr>
        <w:t>một trăm</w:t>
      </w:r>
      <w:r w:rsidR="00E04231" w:rsidRPr="00955EAB">
        <w:rPr>
          <w:rFonts w:asciiTheme="majorHAnsi" w:hAnsiTheme="majorHAnsi"/>
        </w:rPr>
        <w:t xml:space="preserve"> </w:t>
      </w:r>
      <w:r w:rsidR="00E16F48" w:rsidRPr="00955EAB">
        <w:rPr>
          <w:rFonts w:asciiTheme="majorHAnsi" w:hAnsiTheme="majorHAnsi"/>
        </w:rPr>
        <w:t xml:space="preserve">triệu </w:t>
      </w:r>
      <w:r w:rsidR="00116558" w:rsidRPr="00955EAB">
        <w:rPr>
          <w:rFonts w:asciiTheme="majorHAnsi" w:hAnsiTheme="majorHAnsi"/>
        </w:rPr>
        <w:t>(</w:t>
      </w:r>
      <w:r w:rsidR="00770C13">
        <w:rPr>
          <w:rFonts w:asciiTheme="majorHAnsi" w:hAnsiTheme="majorHAnsi"/>
        </w:rPr>
        <w:t>10</w:t>
      </w:r>
      <w:r w:rsidR="00116558" w:rsidRPr="00955EAB">
        <w:rPr>
          <w:rFonts w:asciiTheme="majorHAnsi" w:hAnsiTheme="majorHAnsi"/>
        </w:rPr>
        <w:t xml:space="preserve">0.000.000) </w:t>
      </w:r>
      <w:r w:rsidR="00593B0B" w:rsidRPr="00955EAB">
        <w:rPr>
          <w:rFonts w:asciiTheme="majorHAnsi" w:hAnsiTheme="majorHAnsi"/>
        </w:rPr>
        <w:t>đồng</w:t>
      </w:r>
      <w:r w:rsidR="000D3CE2" w:rsidRPr="00955EAB">
        <w:rPr>
          <w:rFonts w:asciiTheme="majorHAnsi" w:hAnsiTheme="majorHAnsi"/>
        </w:rPr>
        <w:t>.</w:t>
      </w:r>
    </w:p>
    <w:p w:rsidR="00D95B25" w:rsidRPr="00955EAB" w:rsidRDefault="003534D6" w:rsidP="00955EAB">
      <w:pPr>
        <w:pStyle w:val="Footer"/>
        <w:spacing w:before="120" w:after="120" w:line="360" w:lineRule="exact"/>
        <w:ind w:firstLine="709"/>
        <w:jc w:val="both"/>
        <w:rPr>
          <w:rFonts w:asciiTheme="majorHAnsi" w:hAnsiTheme="majorHAnsi"/>
        </w:rPr>
      </w:pPr>
      <w:r>
        <w:rPr>
          <w:rFonts w:asciiTheme="majorHAnsi" w:hAnsiTheme="majorHAnsi"/>
        </w:rPr>
        <w:t>b</w:t>
      </w:r>
      <w:r w:rsidR="00D95B25" w:rsidRPr="00955EAB">
        <w:rPr>
          <w:rFonts w:asciiTheme="majorHAnsi" w:hAnsiTheme="majorHAnsi"/>
        </w:rPr>
        <w:t xml:space="preserve">) </w:t>
      </w:r>
      <w:r w:rsidR="000370C4" w:rsidRPr="00955EAB">
        <w:rPr>
          <w:rFonts w:asciiTheme="majorHAnsi" w:hAnsiTheme="majorHAnsi"/>
        </w:rPr>
        <w:t xml:space="preserve">Đơn vị </w:t>
      </w:r>
      <w:r w:rsidR="006A399F" w:rsidRPr="00955EAB">
        <w:rPr>
          <w:rFonts w:asciiTheme="majorHAnsi" w:hAnsiTheme="majorHAnsi"/>
        </w:rPr>
        <w:t>KBNN trực tiếp chi trả tiền đền bù, hỗ trợ cho người dân theo yêu cầu của cấp có thẩm quyền.</w:t>
      </w:r>
    </w:p>
    <w:p w:rsidR="008A627A" w:rsidRPr="00955EAB" w:rsidRDefault="00642818" w:rsidP="00955EAB">
      <w:pPr>
        <w:pStyle w:val="Footer"/>
        <w:spacing w:before="120" w:after="120" w:line="360" w:lineRule="exact"/>
        <w:ind w:firstLine="709"/>
        <w:jc w:val="both"/>
        <w:rPr>
          <w:rFonts w:asciiTheme="majorHAnsi" w:hAnsiTheme="majorHAnsi"/>
          <w:lang w:val="nl-NL"/>
        </w:rPr>
      </w:pPr>
      <w:r w:rsidRPr="00955EAB">
        <w:rPr>
          <w:rFonts w:asciiTheme="majorHAnsi" w:hAnsiTheme="majorHAnsi"/>
          <w:lang w:val="nl-NL"/>
        </w:rPr>
        <w:t>2. Quy trình rút tiền mặt tại ngân hàng</w:t>
      </w:r>
      <w:r w:rsidR="008A627A" w:rsidRPr="00955EAB">
        <w:rPr>
          <w:rFonts w:asciiTheme="majorHAnsi" w:hAnsiTheme="majorHAnsi"/>
          <w:lang w:val="nl-NL"/>
        </w:rPr>
        <w:t>:</w:t>
      </w:r>
    </w:p>
    <w:p w:rsidR="008A627A" w:rsidRPr="00955EAB" w:rsidRDefault="008A627A" w:rsidP="00955EAB">
      <w:pPr>
        <w:pStyle w:val="Footer"/>
        <w:spacing w:before="120" w:after="120" w:line="360" w:lineRule="exact"/>
        <w:ind w:firstLine="709"/>
        <w:jc w:val="both"/>
        <w:rPr>
          <w:rFonts w:asciiTheme="majorHAnsi" w:hAnsiTheme="majorHAnsi"/>
          <w:lang w:val="nl-NL"/>
        </w:rPr>
      </w:pPr>
      <w:r w:rsidRPr="00955EAB">
        <w:rPr>
          <w:rFonts w:asciiTheme="majorHAnsi" w:hAnsiTheme="majorHAnsi"/>
          <w:lang w:val="nl-NL"/>
        </w:rPr>
        <w:t xml:space="preserve">a) Đơn vị sử dụng NSNN có trách nhiệm ghi đầy đủ, chính xác thông tin (họ tên; địa chỉ; số và ngày cấp chứng minh thư nhân dân </w:t>
      </w:r>
      <w:r w:rsidR="006D116A">
        <w:rPr>
          <w:rFonts w:asciiTheme="majorHAnsi" w:hAnsiTheme="majorHAnsi"/>
          <w:lang w:val="nl-NL"/>
        </w:rPr>
        <w:t>hoặc giấy chứng nhận của lực lượng vũ trang</w:t>
      </w:r>
      <w:r w:rsidR="006D116A" w:rsidRPr="00B67223">
        <w:rPr>
          <w:rFonts w:asciiTheme="majorHAnsi" w:hAnsiTheme="majorHAnsi"/>
          <w:lang w:val="nl-NL"/>
        </w:rPr>
        <w:t xml:space="preserve"> </w:t>
      </w:r>
      <w:r w:rsidRPr="00955EAB">
        <w:rPr>
          <w:rFonts w:asciiTheme="majorHAnsi" w:hAnsiTheme="majorHAnsi"/>
          <w:lang w:val="nl-NL"/>
        </w:rPr>
        <w:t>hoặc thẻ căn cước hoặc hộ chiếu</w:t>
      </w:r>
      <w:r w:rsidR="00776E05">
        <w:rPr>
          <w:rFonts w:asciiTheme="majorHAnsi" w:hAnsiTheme="majorHAnsi"/>
          <w:lang w:val="nl-NL"/>
        </w:rPr>
        <w:t xml:space="preserve"> còn giá trị sử dụng</w:t>
      </w:r>
      <w:r w:rsidRPr="00955EAB">
        <w:rPr>
          <w:rFonts w:asciiTheme="majorHAnsi" w:hAnsiTheme="majorHAnsi"/>
          <w:lang w:val="nl-NL"/>
        </w:rPr>
        <w:t>) của người nhận tiền mặt (cán bộ</w:t>
      </w:r>
      <w:r w:rsidR="00FC555B" w:rsidRPr="00955EAB">
        <w:rPr>
          <w:rFonts w:asciiTheme="majorHAnsi" w:hAnsiTheme="majorHAnsi"/>
          <w:lang w:val="nl-NL"/>
        </w:rPr>
        <w:t>,</w:t>
      </w:r>
      <w:r w:rsidRPr="00955EAB">
        <w:rPr>
          <w:rFonts w:asciiTheme="majorHAnsi" w:hAnsiTheme="majorHAnsi"/>
          <w:lang w:val="nl-NL"/>
        </w:rPr>
        <w:t xml:space="preserve"> công chức của đơn vị) trên các chứng từ đề nghị thanh toán gửi KBNN.</w:t>
      </w:r>
    </w:p>
    <w:p w:rsidR="008A627A" w:rsidRPr="00955EAB" w:rsidRDefault="008A627A" w:rsidP="00955EAB">
      <w:pPr>
        <w:pStyle w:val="Footer"/>
        <w:spacing w:before="120" w:after="120" w:line="360" w:lineRule="exact"/>
        <w:ind w:firstLine="709"/>
        <w:jc w:val="both"/>
        <w:rPr>
          <w:rFonts w:asciiTheme="majorHAnsi" w:hAnsiTheme="majorHAnsi"/>
          <w:lang w:val="nl-NL"/>
        </w:rPr>
      </w:pPr>
      <w:r w:rsidRPr="00955EAB">
        <w:rPr>
          <w:rFonts w:asciiTheme="majorHAnsi" w:hAnsiTheme="majorHAnsi"/>
          <w:lang w:val="nl-NL"/>
        </w:rPr>
        <w:t xml:space="preserve">b) KBNN thực hiện kiểm soát chi NSNN và kiểm soát thanh toán bằng tiền mặt theo chế độ quy định, nếu </w:t>
      </w:r>
      <w:r w:rsidR="00F450FD">
        <w:rPr>
          <w:rFonts w:asciiTheme="majorHAnsi" w:hAnsiTheme="majorHAnsi"/>
          <w:lang w:val="nl-NL"/>
        </w:rPr>
        <w:t>đủ điều kiện</w:t>
      </w:r>
      <w:r w:rsidRPr="00955EAB">
        <w:rPr>
          <w:rFonts w:asciiTheme="majorHAnsi" w:hAnsiTheme="majorHAnsi"/>
          <w:lang w:val="nl-NL"/>
        </w:rPr>
        <w:t xml:space="preserve"> thì chuyển chứng từ rút tiền mặt theo</w:t>
      </w:r>
      <w:r w:rsidR="0097631D" w:rsidRPr="00955EAB">
        <w:rPr>
          <w:rFonts w:asciiTheme="majorHAnsi" w:hAnsiTheme="majorHAnsi"/>
          <w:lang w:val="nl-NL"/>
        </w:rPr>
        <w:t xml:space="preserve"> quy trình thanh toán</w:t>
      </w:r>
      <w:r w:rsidRPr="00955EAB">
        <w:rPr>
          <w:rFonts w:asciiTheme="majorHAnsi" w:hAnsiTheme="majorHAnsi"/>
          <w:lang w:val="nl-NL"/>
        </w:rPr>
        <w:t xml:space="preserve"> </w:t>
      </w:r>
      <w:r w:rsidR="008A1573" w:rsidRPr="00955EAB">
        <w:rPr>
          <w:rFonts w:asciiTheme="majorHAnsi" w:hAnsiTheme="majorHAnsi"/>
          <w:lang w:val="nl-NL"/>
        </w:rPr>
        <w:t xml:space="preserve">song phương </w:t>
      </w:r>
      <w:r w:rsidRPr="00955EAB">
        <w:rPr>
          <w:rFonts w:asciiTheme="majorHAnsi" w:hAnsiTheme="majorHAnsi"/>
          <w:lang w:val="nl-NL"/>
        </w:rPr>
        <w:t xml:space="preserve">điện tử đến ngân hàng thương mại nơi </w:t>
      </w:r>
      <w:r w:rsidR="00A61890">
        <w:rPr>
          <w:rFonts w:asciiTheme="majorHAnsi" w:hAnsiTheme="majorHAnsi"/>
          <w:lang w:val="nl-NL"/>
        </w:rPr>
        <w:t xml:space="preserve">KBNN </w:t>
      </w:r>
      <w:r w:rsidRPr="00955EAB">
        <w:rPr>
          <w:rFonts w:asciiTheme="majorHAnsi" w:hAnsiTheme="majorHAnsi"/>
          <w:lang w:val="nl-NL"/>
        </w:rPr>
        <w:t xml:space="preserve">mở tài khoản để đề nghị ngân hàng thương mại cung cấp tiền mặt cho đơn vị sử dụng NSNN. Trên chứng từ rút tiền mặt của KBNN phải ghi đầy đủ các thông tin về người nhận tiền của đơn vị nêu tại </w:t>
      </w:r>
      <w:r w:rsidR="008245A2">
        <w:rPr>
          <w:rFonts w:asciiTheme="majorHAnsi" w:hAnsiTheme="majorHAnsi"/>
          <w:lang w:val="nl-NL"/>
        </w:rPr>
        <w:t>Đ</w:t>
      </w:r>
      <w:r w:rsidR="00376036">
        <w:rPr>
          <w:rFonts w:asciiTheme="majorHAnsi" w:hAnsiTheme="majorHAnsi"/>
          <w:lang w:val="nl-NL"/>
        </w:rPr>
        <w:t>iểm</w:t>
      </w:r>
      <w:r w:rsidR="00D92211">
        <w:rPr>
          <w:rFonts w:asciiTheme="majorHAnsi" w:hAnsiTheme="majorHAnsi"/>
          <w:lang w:val="nl-NL"/>
        </w:rPr>
        <w:t xml:space="preserve"> a </w:t>
      </w:r>
      <w:r w:rsidRPr="00955EAB">
        <w:rPr>
          <w:rFonts w:asciiTheme="majorHAnsi" w:hAnsiTheme="majorHAnsi"/>
          <w:lang w:val="nl-NL"/>
        </w:rPr>
        <w:t>Khoản này.</w:t>
      </w:r>
    </w:p>
    <w:p w:rsidR="006215B5" w:rsidRPr="00955EAB" w:rsidRDefault="008A627A" w:rsidP="00955EAB">
      <w:pPr>
        <w:pStyle w:val="Footer"/>
        <w:spacing w:before="120" w:after="120" w:line="360" w:lineRule="exact"/>
        <w:ind w:firstLine="709"/>
        <w:jc w:val="both"/>
        <w:rPr>
          <w:rFonts w:asciiTheme="majorHAnsi" w:hAnsiTheme="majorHAnsi"/>
          <w:lang w:val="nl-NL"/>
        </w:rPr>
      </w:pPr>
      <w:r w:rsidRPr="00955EAB">
        <w:rPr>
          <w:rFonts w:asciiTheme="majorHAnsi" w:hAnsiTheme="majorHAnsi"/>
          <w:lang w:val="nl-NL"/>
        </w:rPr>
        <w:t xml:space="preserve">c) Căn cứ chứng từ rút tiền mặt do KBNN chuyển đến và chứng minh nhân dân </w:t>
      </w:r>
      <w:r w:rsidR="006D116A">
        <w:rPr>
          <w:rFonts w:asciiTheme="majorHAnsi" w:hAnsiTheme="majorHAnsi"/>
          <w:lang w:val="nl-NL"/>
        </w:rPr>
        <w:t>hoặc giấy chứng nhận của lực lượng vũ trang</w:t>
      </w:r>
      <w:r w:rsidR="006D116A" w:rsidRPr="00B67223">
        <w:rPr>
          <w:rFonts w:asciiTheme="majorHAnsi" w:hAnsiTheme="majorHAnsi"/>
          <w:lang w:val="nl-NL"/>
        </w:rPr>
        <w:t xml:space="preserve"> </w:t>
      </w:r>
      <w:r w:rsidRPr="00955EAB">
        <w:rPr>
          <w:rFonts w:asciiTheme="majorHAnsi" w:hAnsiTheme="majorHAnsi"/>
          <w:lang w:val="nl-NL"/>
        </w:rPr>
        <w:t xml:space="preserve">hoặc thẻ căn cước hoặc hộ chiếu </w:t>
      </w:r>
      <w:r w:rsidR="00694CE5">
        <w:rPr>
          <w:rFonts w:asciiTheme="majorHAnsi" w:hAnsiTheme="majorHAnsi"/>
          <w:lang w:val="nl-NL"/>
        </w:rPr>
        <w:t>c</w:t>
      </w:r>
      <w:r w:rsidR="00743C04">
        <w:rPr>
          <w:rFonts w:asciiTheme="majorHAnsi" w:hAnsiTheme="majorHAnsi"/>
          <w:lang w:val="nl-NL"/>
        </w:rPr>
        <w:t>ò</w:t>
      </w:r>
      <w:r w:rsidR="00694CE5">
        <w:rPr>
          <w:rFonts w:asciiTheme="majorHAnsi" w:hAnsiTheme="majorHAnsi"/>
          <w:lang w:val="nl-NL"/>
        </w:rPr>
        <w:t xml:space="preserve">n giá trị sử dụng </w:t>
      </w:r>
      <w:r w:rsidRPr="00955EAB">
        <w:rPr>
          <w:rFonts w:asciiTheme="majorHAnsi" w:hAnsiTheme="majorHAnsi"/>
          <w:lang w:val="nl-NL"/>
        </w:rPr>
        <w:t>của người nhận tiền, ngân hàng thương mại nơi KBNN mở tài khoản làm thủ tục cấp tiền mặt cho đơn vị sử dụng NSNN (thông qua người nhận tiền của đơn vị); đồng thời, báo Nợ cho KBNN theo quy trình thanh toán song phương điện tử giữa KBNN và ngân hàng thương mại.</w:t>
      </w:r>
    </w:p>
    <w:p w:rsidR="006215B5" w:rsidRPr="00955EAB" w:rsidRDefault="006215B5" w:rsidP="00955EAB">
      <w:pPr>
        <w:pStyle w:val="Footer"/>
        <w:spacing w:before="120" w:after="120" w:line="360" w:lineRule="exact"/>
        <w:ind w:firstLine="709"/>
        <w:jc w:val="both"/>
        <w:rPr>
          <w:rFonts w:asciiTheme="majorHAnsi" w:hAnsiTheme="majorHAnsi"/>
          <w:lang w:val="nl-NL"/>
        </w:rPr>
      </w:pPr>
      <w:r w:rsidRPr="00955EAB">
        <w:rPr>
          <w:rFonts w:asciiTheme="majorHAnsi" w:hAnsiTheme="majorHAnsi"/>
          <w:lang w:val="nl-NL"/>
        </w:rPr>
        <w:lastRenderedPageBreak/>
        <w:t xml:space="preserve">3. Đơn vị sử dụng NSNN </w:t>
      </w:r>
      <w:r w:rsidR="00722058" w:rsidRPr="00955EAB">
        <w:rPr>
          <w:rFonts w:asciiTheme="majorHAnsi" w:hAnsiTheme="majorHAnsi"/>
          <w:lang w:val="nl-NL"/>
        </w:rPr>
        <w:t xml:space="preserve">quy định tại Khoản 1 Điều này </w:t>
      </w:r>
      <w:r w:rsidRPr="00955EAB">
        <w:rPr>
          <w:rFonts w:asciiTheme="majorHAnsi" w:hAnsiTheme="majorHAnsi"/>
          <w:lang w:val="nl-NL"/>
        </w:rPr>
        <w:t>có trách nhiệm làm thủ tục rút tiền mặt tại ngân hàng thương mại ngay trong ngày được KBNN chuyển chứng từ rút tiền mặt sang ngân hàng thương mại; đồng thời, phối hợp hoàn thiện các thủ tục theo yêu cầu của ngân hàng khi nhận tiền mặt tại ngân hàng thương mại. Đơn vị sử dụng NSNN tự chịu trách nhiệm về việc quản lý, bảo quản, vận chuyển và sử dụng tiền mặt nhận từ ngân hàng thương mại theo đúng nội dung chi đã được KBNN chấp nhận thanh toán.</w:t>
      </w:r>
    </w:p>
    <w:p w:rsidR="008A627A" w:rsidRDefault="006215B5" w:rsidP="00955EAB">
      <w:pPr>
        <w:pStyle w:val="Footer"/>
        <w:spacing w:before="120" w:after="120" w:line="360" w:lineRule="exact"/>
        <w:ind w:firstLine="709"/>
        <w:jc w:val="both"/>
        <w:rPr>
          <w:rFonts w:asciiTheme="majorHAnsi" w:hAnsiTheme="majorHAnsi"/>
          <w:lang w:val="nl-NL"/>
        </w:rPr>
      </w:pPr>
      <w:r w:rsidRPr="00955EAB">
        <w:rPr>
          <w:rFonts w:asciiTheme="majorHAnsi" w:hAnsiTheme="majorHAnsi"/>
          <w:lang w:val="nl-NL"/>
        </w:rPr>
        <w:t xml:space="preserve">Trường hợp đơn vị sử dụng NSNN chưa rút được tiền mặt ngay trong ngày KBNN chuyển chứng từ rút tiền mặt sang ngân hàng thương mại, thì đơn vị phải thông báo cho KBNN biết để phối hợp với ngân hàng thương mại nơi </w:t>
      </w:r>
      <w:r w:rsidR="00A61890">
        <w:rPr>
          <w:rFonts w:asciiTheme="majorHAnsi" w:hAnsiTheme="majorHAnsi"/>
          <w:lang w:val="nl-NL"/>
        </w:rPr>
        <w:t xml:space="preserve">KBNN </w:t>
      </w:r>
      <w:r w:rsidRPr="00955EAB">
        <w:rPr>
          <w:rFonts w:asciiTheme="majorHAnsi" w:hAnsiTheme="majorHAnsi"/>
          <w:lang w:val="nl-NL"/>
        </w:rPr>
        <w:t>mở tài khoản xử lý các chứng từ rút tiền mặt đã chuyển theo quy trình thanh toán song phương điện tử giữa KBNN và ngân hàng thương mại.</w:t>
      </w:r>
      <w:r w:rsidR="003F7635" w:rsidRPr="00955EAB">
        <w:rPr>
          <w:rFonts w:asciiTheme="majorHAnsi" w:hAnsiTheme="majorHAnsi"/>
          <w:lang w:val="nl-NL"/>
        </w:rPr>
        <w:t>”</w:t>
      </w:r>
    </w:p>
    <w:p w:rsidR="002C2860" w:rsidRDefault="002C2860" w:rsidP="002E0085">
      <w:pPr>
        <w:pStyle w:val="Footer"/>
        <w:numPr>
          <w:ilvl w:val="0"/>
          <w:numId w:val="3"/>
        </w:numPr>
        <w:spacing w:before="120" w:after="120" w:line="360" w:lineRule="exact"/>
        <w:jc w:val="both"/>
        <w:rPr>
          <w:rFonts w:asciiTheme="majorHAnsi" w:hAnsiTheme="majorHAnsi"/>
          <w:lang w:val="nl-NL"/>
        </w:rPr>
      </w:pPr>
      <w:r>
        <w:rPr>
          <w:rFonts w:asciiTheme="majorHAnsi" w:hAnsiTheme="majorHAnsi"/>
          <w:lang w:val="nl-NL"/>
        </w:rPr>
        <w:t xml:space="preserve">Khoản 1 Điều 9 </w:t>
      </w:r>
      <w:r w:rsidRPr="00955EAB">
        <w:rPr>
          <w:rFonts w:asciiTheme="majorHAnsi" w:hAnsiTheme="majorHAnsi"/>
          <w:lang w:val="nl-NL"/>
        </w:rPr>
        <w:t xml:space="preserve">Thông tư số 13/2017/TT-BTC </w:t>
      </w:r>
      <w:r w:rsidR="002A3727">
        <w:rPr>
          <w:rFonts w:asciiTheme="majorHAnsi" w:hAnsiTheme="majorHAnsi"/>
          <w:lang w:val="nl-NL"/>
        </w:rPr>
        <w:t xml:space="preserve">được sửa đổi </w:t>
      </w:r>
      <w:r w:rsidRPr="00955EAB">
        <w:rPr>
          <w:rFonts w:asciiTheme="majorHAnsi" w:hAnsiTheme="majorHAnsi"/>
          <w:lang w:val="nl-NL"/>
        </w:rPr>
        <w:t>như sau:</w:t>
      </w:r>
    </w:p>
    <w:p w:rsidR="002C2860" w:rsidRPr="00955EAB" w:rsidRDefault="002C2860" w:rsidP="004F26F9">
      <w:pPr>
        <w:pStyle w:val="Footer"/>
        <w:spacing w:before="120" w:after="120" w:line="360" w:lineRule="exact"/>
        <w:ind w:firstLine="709"/>
        <w:jc w:val="both"/>
        <w:rPr>
          <w:rFonts w:asciiTheme="majorHAnsi" w:hAnsiTheme="majorHAnsi"/>
          <w:lang w:val="nl-NL"/>
        </w:rPr>
      </w:pPr>
      <w:r>
        <w:rPr>
          <w:rFonts w:asciiTheme="majorHAnsi" w:hAnsiTheme="majorHAnsi"/>
          <w:lang w:val="nl-NL"/>
        </w:rPr>
        <w:t>“</w:t>
      </w:r>
      <w:r w:rsidRPr="002E0085">
        <w:rPr>
          <w:rFonts w:asciiTheme="majorHAnsi" w:hAnsiTheme="majorHAnsi"/>
          <w:lang w:val="nl-NL"/>
        </w:rPr>
        <w:t>1. Việc quản lý tiền mặt tại KBNN tỉnh, thành phố trực thuộc trung ương (gọi chung là KBNN cấp tỉnh) và KBNN quận, huyện, thị xã, thành phố trực thuộc tỉnh (gọi chung là KBNN cấp huyện) được thực hiện theo định mức tồn quỹ tiền mặt quý do KBNN cấp tỉnh thông báo.</w:t>
      </w:r>
      <w:r>
        <w:rPr>
          <w:rFonts w:asciiTheme="majorHAnsi" w:hAnsiTheme="majorHAnsi"/>
          <w:lang w:val="nl-NL"/>
        </w:rPr>
        <w:t>”</w:t>
      </w:r>
    </w:p>
    <w:p w:rsidR="00C977B1" w:rsidRPr="00955EAB" w:rsidRDefault="005A5BAE" w:rsidP="00955EAB">
      <w:pPr>
        <w:pStyle w:val="Footer"/>
        <w:numPr>
          <w:ilvl w:val="0"/>
          <w:numId w:val="3"/>
        </w:numPr>
        <w:tabs>
          <w:tab w:val="clear" w:pos="4513"/>
          <w:tab w:val="clear" w:pos="9026"/>
          <w:tab w:val="left" w:pos="993"/>
        </w:tabs>
        <w:spacing w:before="120" w:after="120" w:line="360" w:lineRule="exact"/>
        <w:ind w:left="0" w:firstLine="720"/>
        <w:jc w:val="both"/>
        <w:rPr>
          <w:rFonts w:asciiTheme="majorHAnsi" w:hAnsiTheme="majorHAnsi"/>
          <w:lang w:val="nl-NL"/>
        </w:rPr>
      </w:pPr>
      <w:r w:rsidRPr="00955EAB">
        <w:rPr>
          <w:rFonts w:asciiTheme="majorHAnsi" w:hAnsiTheme="majorHAnsi"/>
          <w:lang w:val="nl-NL"/>
        </w:rPr>
        <w:t xml:space="preserve">Khoản 3 </w:t>
      </w:r>
      <w:r w:rsidR="0036070C" w:rsidRPr="00955EAB">
        <w:rPr>
          <w:rFonts w:asciiTheme="majorHAnsi" w:hAnsiTheme="majorHAnsi"/>
          <w:lang w:val="nl-NL"/>
        </w:rPr>
        <w:t xml:space="preserve">Điều 10 Thông tư số 13/2017/TT-BTC </w:t>
      </w:r>
      <w:r w:rsidR="002D6587">
        <w:rPr>
          <w:rFonts w:asciiTheme="majorHAnsi" w:hAnsiTheme="majorHAnsi"/>
          <w:lang w:val="nl-NL"/>
        </w:rPr>
        <w:t>được s</w:t>
      </w:r>
      <w:r w:rsidR="002D6587" w:rsidRPr="00955EAB">
        <w:rPr>
          <w:rFonts w:asciiTheme="majorHAnsi" w:hAnsiTheme="majorHAnsi"/>
          <w:lang w:val="nl-NL"/>
        </w:rPr>
        <w:t xml:space="preserve">ửa đổi </w:t>
      </w:r>
      <w:r w:rsidR="0036070C" w:rsidRPr="00955EAB">
        <w:rPr>
          <w:rFonts w:asciiTheme="majorHAnsi" w:hAnsiTheme="majorHAnsi"/>
          <w:lang w:val="nl-NL"/>
        </w:rPr>
        <w:t>như sau:</w:t>
      </w:r>
    </w:p>
    <w:p w:rsidR="00FA50A9" w:rsidRPr="00955EAB" w:rsidRDefault="005A5BAE" w:rsidP="00955EAB">
      <w:pPr>
        <w:pStyle w:val="Footer"/>
        <w:spacing w:before="120" w:after="120" w:line="360" w:lineRule="exact"/>
        <w:ind w:firstLine="709"/>
        <w:jc w:val="both"/>
        <w:rPr>
          <w:rFonts w:asciiTheme="majorHAnsi" w:hAnsiTheme="majorHAnsi"/>
          <w:lang w:val="nl-NL"/>
        </w:rPr>
      </w:pPr>
      <w:r w:rsidRPr="00955EAB" w:rsidDel="005A5BAE">
        <w:rPr>
          <w:rFonts w:asciiTheme="majorHAnsi" w:hAnsiTheme="majorHAnsi"/>
          <w:lang w:val="nl-NL"/>
        </w:rPr>
        <w:t xml:space="preserve"> </w:t>
      </w:r>
      <w:r w:rsidR="00081E9E" w:rsidRPr="00955EAB">
        <w:rPr>
          <w:rFonts w:asciiTheme="majorHAnsi" w:hAnsiTheme="majorHAnsi"/>
          <w:lang w:val="nl-NL"/>
        </w:rPr>
        <w:t>“</w:t>
      </w:r>
      <w:r w:rsidR="00E67E5A" w:rsidRPr="00955EAB">
        <w:rPr>
          <w:rFonts w:asciiTheme="majorHAnsi" w:hAnsiTheme="majorHAnsi"/>
          <w:lang w:val="nl-NL"/>
        </w:rPr>
        <w:t>3</w:t>
      </w:r>
      <w:r w:rsidR="00081E9E" w:rsidRPr="00955EAB">
        <w:rPr>
          <w:rFonts w:asciiTheme="majorHAnsi" w:hAnsiTheme="majorHAnsi"/>
          <w:lang w:val="nl-NL"/>
        </w:rPr>
        <w:t xml:space="preserve">. </w:t>
      </w:r>
      <w:r w:rsidR="00FF70FE">
        <w:rPr>
          <w:rFonts w:asciiTheme="majorHAnsi" w:hAnsiTheme="majorHAnsi"/>
          <w:lang w:val="nl-NL"/>
        </w:rPr>
        <w:t>Phí mở và duy trì tài khoản thanh toán của đơn vị tại ngân hàng thương mại</w:t>
      </w:r>
      <w:r w:rsidR="001C6D9F">
        <w:rPr>
          <w:rFonts w:asciiTheme="majorHAnsi" w:hAnsiTheme="majorHAnsi"/>
          <w:lang w:val="nl-NL"/>
        </w:rPr>
        <w:t xml:space="preserve"> (nếu có)</w:t>
      </w:r>
      <w:r w:rsidR="00FF70FE">
        <w:rPr>
          <w:rFonts w:asciiTheme="majorHAnsi" w:hAnsiTheme="majorHAnsi"/>
          <w:lang w:val="nl-NL"/>
        </w:rPr>
        <w:t>; p</w:t>
      </w:r>
      <w:r w:rsidR="00E67E5A" w:rsidRPr="00955EAB">
        <w:rPr>
          <w:rFonts w:asciiTheme="majorHAnsi" w:hAnsiTheme="majorHAnsi"/>
          <w:lang w:val="nl-NL"/>
        </w:rPr>
        <w:t>hí chuyển tiền</w:t>
      </w:r>
      <w:r w:rsidR="00DB03EB">
        <w:rPr>
          <w:rFonts w:asciiTheme="majorHAnsi" w:hAnsiTheme="majorHAnsi"/>
          <w:lang w:val="nl-NL"/>
        </w:rPr>
        <w:t xml:space="preserve"> từ tài khoản </w:t>
      </w:r>
      <w:r w:rsidR="00080724">
        <w:rPr>
          <w:rFonts w:asciiTheme="majorHAnsi" w:hAnsiTheme="majorHAnsi"/>
          <w:lang w:val="nl-NL"/>
        </w:rPr>
        <w:t xml:space="preserve">thanh toán </w:t>
      </w:r>
      <w:r w:rsidR="00DB03EB">
        <w:rPr>
          <w:rFonts w:asciiTheme="majorHAnsi" w:hAnsiTheme="majorHAnsi"/>
          <w:lang w:val="nl-NL"/>
        </w:rPr>
        <w:t>của đơn vị</w:t>
      </w:r>
      <w:r w:rsidR="00E67E5A" w:rsidRPr="00955EAB">
        <w:rPr>
          <w:rFonts w:asciiTheme="majorHAnsi" w:hAnsiTheme="majorHAnsi"/>
          <w:lang w:val="nl-NL"/>
        </w:rPr>
        <w:t xml:space="preserve"> vào từng tài khoản thanh toán của </w:t>
      </w:r>
      <w:r w:rsidR="00C75499">
        <w:rPr>
          <w:rFonts w:asciiTheme="majorHAnsi" w:hAnsiTheme="majorHAnsi"/>
          <w:lang w:val="nl-NL"/>
        </w:rPr>
        <w:t>đối tượng thụ hưởng</w:t>
      </w:r>
      <w:r w:rsidR="00E67E5A" w:rsidRPr="00955EAB">
        <w:rPr>
          <w:rFonts w:asciiTheme="majorHAnsi" w:hAnsiTheme="majorHAnsi"/>
          <w:lang w:val="nl-NL"/>
        </w:rPr>
        <w:t xml:space="preserve">; các loại phí phát hành, phí thường niên của thẻ tín dụng </w:t>
      </w:r>
      <w:r w:rsidR="00963ABA">
        <w:rPr>
          <w:rFonts w:asciiTheme="majorHAnsi" w:hAnsiTheme="majorHAnsi"/>
          <w:lang w:val="nl-NL"/>
        </w:rPr>
        <w:t xml:space="preserve">của đơn vị </w:t>
      </w:r>
      <w:r w:rsidR="00E67E5A" w:rsidRPr="00955EAB">
        <w:rPr>
          <w:rFonts w:asciiTheme="majorHAnsi" w:hAnsiTheme="majorHAnsi"/>
          <w:lang w:val="nl-NL"/>
        </w:rPr>
        <w:t xml:space="preserve">(nếu có) được hạch toán, quyết toán vào mục chi khác, tiểu mục chi các khoản phí, lệ phí của </w:t>
      </w:r>
      <w:r w:rsidR="005E02D4" w:rsidRPr="00955EAB">
        <w:rPr>
          <w:rFonts w:asciiTheme="majorHAnsi" w:hAnsiTheme="majorHAnsi"/>
          <w:lang w:val="nl-NL"/>
        </w:rPr>
        <w:t xml:space="preserve">các </w:t>
      </w:r>
      <w:r w:rsidR="00E67E5A" w:rsidRPr="00955EAB">
        <w:rPr>
          <w:rFonts w:asciiTheme="majorHAnsi" w:hAnsiTheme="majorHAnsi"/>
          <w:lang w:val="nl-NL"/>
        </w:rPr>
        <w:t>đơn vị sử dụng NSNN.</w:t>
      </w:r>
    </w:p>
    <w:p w:rsidR="0036070C" w:rsidRDefault="00FA50A9" w:rsidP="005B52FE">
      <w:pPr>
        <w:pStyle w:val="Footer"/>
        <w:tabs>
          <w:tab w:val="clear" w:pos="4513"/>
          <w:tab w:val="clear" w:pos="9026"/>
          <w:tab w:val="left" w:pos="993"/>
        </w:tabs>
        <w:spacing w:before="120" w:after="120" w:line="360" w:lineRule="exact"/>
        <w:ind w:firstLine="709"/>
        <w:jc w:val="both"/>
        <w:rPr>
          <w:rFonts w:asciiTheme="majorHAnsi" w:hAnsiTheme="majorHAnsi"/>
          <w:lang w:val="nl-NL"/>
        </w:rPr>
      </w:pPr>
      <w:r w:rsidRPr="00955EAB">
        <w:rPr>
          <w:rFonts w:asciiTheme="majorHAnsi" w:hAnsiTheme="majorHAnsi"/>
          <w:lang w:val="nl-NL"/>
        </w:rPr>
        <w:t>Các khoản chi phí</w:t>
      </w:r>
      <w:r w:rsidR="0021412A">
        <w:rPr>
          <w:rFonts w:asciiTheme="majorHAnsi" w:hAnsiTheme="majorHAnsi"/>
          <w:lang w:val="nl-NL"/>
        </w:rPr>
        <w:t xml:space="preserve"> mà đơn vị s</w:t>
      </w:r>
      <w:r w:rsidR="00EB67FB">
        <w:rPr>
          <w:rFonts w:asciiTheme="majorHAnsi" w:hAnsiTheme="majorHAnsi"/>
          <w:lang w:val="nl-NL"/>
        </w:rPr>
        <w:t>ự</w:t>
      </w:r>
      <w:r w:rsidR="0021412A">
        <w:rPr>
          <w:rFonts w:asciiTheme="majorHAnsi" w:hAnsiTheme="majorHAnsi"/>
          <w:lang w:val="nl-NL"/>
        </w:rPr>
        <w:t xml:space="preserve"> nghiệp công </w:t>
      </w:r>
      <w:r w:rsidR="001C660D">
        <w:rPr>
          <w:rFonts w:asciiTheme="majorHAnsi" w:hAnsiTheme="majorHAnsi"/>
          <w:lang w:val="nl-NL"/>
        </w:rPr>
        <w:t xml:space="preserve">lập </w:t>
      </w:r>
      <w:r w:rsidR="0021412A">
        <w:rPr>
          <w:rFonts w:asciiTheme="majorHAnsi" w:hAnsiTheme="majorHAnsi"/>
          <w:lang w:val="nl-NL"/>
        </w:rPr>
        <w:t xml:space="preserve">phải trả cho </w:t>
      </w:r>
      <w:r w:rsidR="005A5BAE" w:rsidRPr="00955EAB">
        <w:rPr>
          <w:rFonts w:asciiTheme="majorHAnsi" w:hAnsiTheme="majorHAnsi"/>
          <w:lang w:val="nl-NL"/>
        </w:rPr>
        <w:t xml:space="preserve">ngân hàng </w:t>
      </w:r>
      <w:r w:rsidR="009E4764">
        <w:rPr>
          <w:rFonts w:asciiTheme="majorHAnsi" w:hAnsiTheme="majorHAnsi"/>
          <w:lang w:val="nl-NL"/>
        </w:rPr>
        <w:t>hoặc tổ chức cung ứng dịch vụ trung gian thanh toán</w:t>
      </w:r>
      <w:r w:rsidR="009E4764" w:rsidRPr="00795073">
        <w:rPr>
          <w:rFonts w:asciiTheme="majorHAnsi" w:hAnsiTheme="majorHAnsi"/>
          <w:lang w:val="nl-NL"/>
        </w:rPr>
        <w:t xml:space="preserve"> </w:t>
      </w:r>
      <w:r w:rsidR="0021412A">
        <w:rPr>
          <w:rFonts w:asciiTheme="majorHAnsi" w:hAnsiTheme="majorHAnsi"/>
          <w:lang w:val="nl-NL"/>
        </w:rPr>
        <w:t xml:space="preserve">khi thực hiện </w:t>
      </w:r>
      <w:r w:rsidRPr="00955EAB">
        <w:rPr>
          <w:rFonts w:asciiTheme="majorHAnsi" w:hAnsiTheme="majorHAnsi"/>
          <w:lang w:val="nl-NL"/>
        </w:rPr>
        <w:t xml:space="preserve">các khoản thu từ hoạt động dịch vụ sự nghiệp công </w:t>
      </w:r>
      <w:r w:rsidR="00CE4CCA" w:rsidRPr="00955EAB">
        <w:rPr>
          <w:rFonts w:asciiTheme="majorHAnsi" w:hAnsiTheme="majorHAnsi"/>
          <w:lang w:val="nl-NL"/>
        </w:rPr>
        <w:t xml:space="preserve">là một khoản chi thường xuyên của đơn vị sự nghiệp công lập và </w:t>
      </w:r>
      <w:r w:rsidRPr="00955EAB">
        <w:rPr>
          <w:rFonts w:asciiTheme="majorHAnsi" w:hAnsiTheme="majorHAnsi"/>
          <w:lang w:val="nl-NL"/>
        </w:rPr>
        <w:t>được thực hiện theo quy định</w:t>
      </w:r>
      <w:r w:rsidR="00CE4CCA" w:rsidRPr="00955EAB">
        <w:rPr>
          <w:rFonts w:asciiTheme="majorHAnsi" w:hAnsiTheme="majorHAnsi"/>
          <w:lang w:val="nl-NL"/>
        </w:rPr>
        <w:t xml:space="preserve"> của Nghị định số 16/2015/NĐ-CP ngày 14 tháng 02 năm 2015 của Chính phủ quy định cơ chế tự chủ của đơn vị sự nghiệp công lập.</w:t>
      </w:r>
      <w:r w:rsidR="000443E5" w:rsidRPr="00955EAB">
        <w:rPr>
          <w:rFonts w:asciiTheme="majorHAnsi" w:hAnsiTheme="majorHAnsi"/>
          <w:lang w:val="nl-NL"/>
        </w:rPr>
        <w:t>”</w:t>
      </w:r>
    </w:p>
    <w:p w:rsidR="000E65A8" w:rsidRDefault="000E65A8" w:rsidP="001F5A96">
      <w:pPr>
        <w:pStyle w:val="Footer"/>
        <w:numPr>
          <w:ilvl w:val="0"/>
          <w:numId w:val="3"/>
        </w:numPr>
        <w:tabs>
          <w:tab w:val="clear" w:pos="4513"/>
          <w:tab w:val="clear" w:pos="9026"/>
          <w:tab w:val="left" w:pos="993"/>
        </w:tabs>
        <w:spacing w:before="120" w:after="120" w:line="360" w:lineRule="exact"/>
        <w:ind w:left="0" w:firstLine="709"/>
        <w:jc w:val="both"/>
        <w:rPr>
          <w:rFonts w:asciiTheme="majorHAnsi" w:hAnsiTheme="majorHAnsi"/>
          <w:lang w:val="nl-NL"/>
        </w:rPr>
      </w:pPr>
      <w:r>
        <w:rPr>
          <w:rFonts w:asciiTheme="majorHAnsi" w:hAnsiTheme="majorHAnsi"/>
          <w:lang w:val="nl-NL"/>
        </w:rPr>
        <w:t xml:space="preserve">Khoản 3 Điều 11 Thông tư số </w:t>
      </w:r>
      <w:r w:rsidRPr="00955EAB">
        <w:rPr>
          <w:rFonts w:asciiTheme="majorHAnsi" w:hAnsiTheme="majorHAnsi"/>
          <w:lang w:val="nl-NL"/>
        </w:rPr>
        <w:t xml:space="preserve">13/2017/TT-BTC </w:t>
      </w:r>
      <w:r w:rsidR="00FF2476">
        <w:rPr>
          <w:rFonts w:asciiTheme="majorHAnsi" w:hAnsiTheme="majorHAnsi"/>
          <w:lang w:val="nl-NL"/>
        </w:rPr>
        <w:t xml:space="preserve">được sửa đổi </w:t>
      </w:r>
      <w:r w:rsidRPr="00955EAB">
        <w:rPr>
          <w:rFonts w:asciiTheme="majorHAnsi" w:hAnsiTheme="majorHAnsi"/>
          <w:lang w:val="nl-NL"/>
        </w:rPr>
        <w:t>như sau:</w:t>
      </w:r>
    </w:p>
    <w:p w:rsidR="00886997" w:rsidRDefault="005E623A" w:rsidP="004F26F9">
      <w:pPr>
        <w:pStyle w:val="Footer"/>
        <w:tabs>
          <w:tab w:val="clear" w:pos="4513"/>
          <w:tab w:val="clear" w:pos="9026"/>
          <w:tab w:val="left" w:pos="993"/>
        </w:tabs>
        <w:spacing w:before="120" w:after="120" w:line="360" w:lineRule="exact"/>
        <w:ind w:firstLine="709"/>
        <w:jc w:val="both"/>
        <w:rPr>
          <w:rFonts w:asciiTheme="majorHAnsi" w:hAnsiTheme="majorHAnsi"/>
          <w:lang w:val="nl-NL"/>
        </w:rPr>
      </w:pPr>
      <w:r>
        <w:rPr>
          <w:rFonts w:asciiTheme="majorHAnsi" w:hAnsiTheme="majorHAnsi"/>
          <w:lang w:val="nl-NL"/>
        </w:rPr>
        <w:t xml:space="preserve">“3. Đơn vị giao dịch </w:t>
      </w:r>
      <w:r w:rsidR="007B7F65">
        <w:rPr>
          <w:rFonts w:asciiTheme="majorHAnsi" w:hAnsiTheme="majorHAnsi"/>
          <w:lang w:val="nl-NL"/>
        </w:rPr>
        <w:t xml:space="preserve">chịu trách nhiệm về tính chính xác của bảng thanh toán cho đối tượng thụ hưởng của đơn vị; đồng thời, </w:t>
      </w:r>
      <w:r w:rsidR="00015018">
        <w:rPr>
          <w:rFonts w:asciiTheme="majorHAnsi" w:hAnsiTheme="majorHAnsi"/>
          <w:lang w:val="nl-NL"/>
        </w:rPr>
        <w:t>có</w:t>
      </w:r>
      <w:r>
        <w:rPr>
          <w:rFonts w:asciiTheme="majorHAnsi" w:hAnsiTheme="majorHAnsi"/>
          <w:lang w:val="nl-NL"/>
        </w:rPr>
        <w:t xml:space="preserve"> trách nhiệm gửi</w:t>
      </w:r>
      <w:r w:rsidR="001A0502">
        <w:rPr>
          <w:rFonts w:asciiTheme="majorHAnsi" w:hAnsiTheme="majorHAnsi"/>
          <w:lang w:val="nl-NL"/>
        </w:rPr>
        <w:t xml:space="preserve"> </w:t>
      </w:r>
      <w:r w:rsidR="00C56A88">
        <w:rPr>
          <w:rFonts w:asciiTheme="majorHAnsi" w:hAnsiTheme="majorHAnsi"/>
          <w:lang w:val="nl-NL"/>
        </w:rPr>
        <w:t xml:space="preserve">đầy đủ, chính xác </w:t>
      </w:r>
      <w:r w:rsidR="00B13BD1">
        <w:rPr>
          <w:rFonts w:asciiTheme="majorHAnsi" w:hAnsiTheme="majorHAnsi"/>
          <w:lang w:val="nl-NL"/>
        </w:rPr>
        <w:t>bảng thanh toán cho đối tượng thụ hưởng</w:t>
      </w:r>
      <w:r w:rsidR="006B19B4">
        <w:rPr>
          <w:rFonts w:asciiTheme="majorHAnsi" w:hAnsiTheme="majorHAnsi"/>
          <w:lang w:val="nl-NL"/>
        </w:rPr>
        <w:t xml:space="preserve"> đã</w:t>
      </w:r>
      <w:r w:rsidR="00B13BD1">
        <w:rPr>
          <w:rFonts w:asciiTheme="majorHAnsi" w:hAnsiTheme="majorHAnsi"/>
          <w:lang w:val="nl-NL"/>
        </w:rPr>
        <w:t xml:space="preserve"> </w:t>
      </w:r>
      <w:r w:rsidR="00FD6D5E">
        <w:rPr>
          <w:rFonts w:asciiTheme="majorHAnsi" w:hAnsiTheme="majorHAnsi"/>
          <w:lang w:val="nl-NL"/>
        </w:rPr>
        <w:t>được</w:t>
      </w:r>
      <w:r w:rsidR="006B19B4">
        <w:rPr>
          <w:rFonts w:asciiTheme="majorHAnsi" w:hAnsiTheme="majorHAnsi"/>
          <w:lang w:val="nl-NL"/>
        </w:rPr>
        <w:t xml:space="preserve"> KBNN</w:t>
      </w:r>
      <w:r w:rsidR="001E41D6">
        <w:rPr>
          <w:rFonts w:asciiTheme="majorHAnsi" w:hAnsiTheme="majorHAnsi"/>
          <w:lang w:val="nl-NL"/>
        </w:rPr>
        <w:t xml:space="preserve"> </w:t>
      </w:r>
      <w:r w:rsidR="00FD69C4">
        <w:rPr>
          <w:rFonts w:asciiTheme="majorHAnsi" w:hAnsiTheme="majorHAnsi"/>
          <w:lang w:val="nl-NL"/>
        </w:rPr>
        <w:t>xác nhận</w:t>
      </w:r>
      <w:r w:rsidR="001E41D6">
        <w:rPr>
          <w:rFonts w:asciiTheme="majorHAnsi" w:hAnsiTheme="majorHAnsi"/>
          <w:lang w:val="nl-NL"/>
        </w:rPr>
        <w:t xml:space="preserve"> </w:t>
      </w:r>
      <w:r>
        <w:rPr>
          <w:rFonts w:asciiTheme="majorHAnsi" w:hAnsiTheme="majorHAnsi"/>
          <w:lang w:val="nl-NL"/>
        </w:rPr>
        <w:t xml:space="preserve">cho ngân hàng thương mại nơi đơn vị mở tài khoản thanh toán theo quy định tại Khoản 1 Điều 6 </w:t>
      </w:r>
      <w:r w:rsidR="00B13BD1">
        <w:rPr>
          <w:rFonts w:asciiTheme="majorHAnsi" w:hAnsiTheme="majorHAnsi"/>
          <w:lang w:val="nl-NL"/>
        </w:rPr>
        <w:t>Thông tư này.</w:t>
      </w:r>
      <w:r w:rsidR="00974D8F">
        <w:rPr>
          <w:rFonts w:asciiTheme="majorHAnsi" w:hAnsiTheme="majorHAnsi"/>
          <w:lang w:val="nl-NL"/>
        </w:rPr>
        <w:t xml:space="preserve"> Trường hợp đơn vị giao dịch tham gia </w:t>
      </w:r>
      <w:r w:rsidR="009E6FB9" w:rsidRPr="00955EAB">
        <w:rPr>
          <w:rFonts w:asciiTheme="majorHAnsi" w:hAnsiTheme="majorHAnsi"/>
        </w:rPr>
        <w:t>dịch vụ công trên Trang thông tin dịch vụ công điện tử của KBNN</w:t>
      </w:r>
      <w:r w:rsidR="009E6FB9">
        <w:rPr>
          <w:rFonts w:asciiTheme="majorHAnsi" w:hAnsiTheme="majorHAnsi"/>
        </w:rPr>
        <w:t xml:space="preserve">, thì đơn vị thông báo cho ngân hàng thương mại nơi đơn vị mở tài khoản thanh toán được biết để </w:t>
      </w:r>
      <w:r w:rsidR="009E6FB9" w:rsidRPr="00B67223">
        <w:rPr>
          <w:rFonts w:asciiTheme="majorHAnsi" w:hAnsiTheme="majorHAnsi"/>
          <w:lang w:val="nl-NL"/>
        </w:rPr>
        <w:t xml:space="preserve">truy </w:t>
      </w:r>
      <w:r w:rsidR="009E6FB9" w:rsidRPr="00B67223">
        <w:rPr>
          <w:rFonts w:asciiTheme="majorHAnsi" w:hAnsiTheme="majorHAnsi"/>
          <w:lang w:val="nl-NL"/>
        </w:rPr>
        <w:lastRenderedPageBreak/>
        <w:t xml:space="preserve">cập vào Cổng trao đổi dữ liệu điện tử của KBNN lấy thông tin bảng thanh toán </w:t>
      </w:r>
      <w:r w:rsidR="009E6FB9">
        <w:rPr>
          <w:rFonts w:asciiTheme="majorHAnsi" w:hAnsiTheme="majorHAnsi"/>
          <w:lang w:val="nl-NL"/>
        </w:rPr>
        <w:t>cho đối tượng thụ hưởng của đơn vị</w:t>
      </w:r>
      <w:r w:rsidR="00462B95">
        <w:rPr>
          <w:rFonts w:asciiTheme="majorHAnsi" w:hAnsiTheme="majorHAnsi"/>
          <w:lang w:val="nl-NL"/>
        </w:rPr>
        <w:t>.</w:t>
      </w:r>
      <w:r w:rsidR="00B13BD1">
        <w:rPr>
          <w:rFonts w:asciiTheme="majorHAnsi" w:hAnsiTheme="majorHAnsi"/>
          <w:lang w:val="nl-NL"/>
        </w:rPr>
        <w:t>”</w:t>
      </w:r>
    </w:p>
    <w:p w:rsidR="009E0BFA" w:rsidRPr="00955EAB" w:rsidRDefault="009E0BFA" w:rsidP="00955EAB">
      <w:pPr>
        <w:spacing w:line="360" w:lineRule="exact"/>
        <w:ind w:firstLine="720"/>
        <w:jc w:val="both"/>
        <w:rPr>
          <w:rFonts w:asciiTheme="majorHAnsi" w:hAnsiTheme="majorHAnsi"/>
          <w:b/>
        </w:rPr>
      </w:pPr>
      <w:r w:rsidRPr="00955EAB">
        <w:rPr>
          <w:rFonts w:asciiTheme="majorHAnsi" w:hAnsiTheme="majorHAnsi"/>
          <w:b/>
        </w:rPr>
        <w:t xml:space="preserve">Điều 2. </w:t>
      </w:r>
      <w:r w:rsidR="007E6241" w:rsidRPr="00955EAB">
        <w:rPr>
          <w:rFonts w:asciiTheme="majorHAnsi" w:hAnsiTheme="majorHAnsi"/>
          <w:b/>
        </w:rPr>
        <w:t>Hiệu lực</w:t>
      </w:r>
      <w:r w:rsidRPr="00955EAB">
        <w:rPr>
          <w:rFonts w:asciiTheme="majorHAnsi" w:hAnsiTheme="majorHAnsi"/>
          <w:b/>
        </w:rPr>
        <w:t xml:space="preserve"> thi hành</w:t>
      </w:r>
    </w:p>
    <w:p w:rsidR="009E0BFA" w:rsidRPr="00955EAB" w:rsidRDefault="009E0BFA" w:rsidP="00955EAB">
      <w:pPr>
        <w:spacing w:line="360" w:lineRule="exact"/>
        <w:ind w:firstLine="720"/>
        <w:jc w:val="both"/>
        <w:rPr>
          <w:rFonts w:asciiTheme="majorHAnsi" w:hAnsiTheme="majorHAnsi"/>
        </w:rPr>
      </w:pPr>
      <w:r w:rsidRPr="00955EAB">
        <w:rPr>
          <w:rFonts w:asciiTheme="majorHAnsi" w:hAnsiTheme="majorHAnsi"/>
        </w:rPr>
        <w:t>1. Thông tư này có hiệu lực thi hành</w:t>
      </w:r>
      <w:r w:rsidR="00AF4A21" w:rsidRPr="00955EAB">
        <w:rPr>
          <w:rFonts w:asciiTheme="majorHAnsi" w:hAnsiTheme="majorHAnsi"/>
        </w:rPr>
        <w:t xml:space="preserve"> kể</w:t>
      </w:r>
      <w:r w:rsidRPr="00955EAB">
        <w:rPr>
          <w:rFonts w:asciiTheme="majorHAnsi" w:hAnsiTheme="majorHAnsi"/>
        </w:rPr>
        <w:t xml:space="preserve"> từ ngày </w:t>
      </w:r>
      <w:r w:rsidR="00ED36D7">
        <w:rPr>
          <w:rFonts w:asciiTheme="majorHAnsi" w:hAnsiTheme="majorHAnsi"/>
        </w:rPr>
        <w:t>01</w:t>
      </w:r>
      <w:r w:rsidR="00ED36D7" w:rsidRPr="00955EAB">
        <w:rPr>
          <w:rFonts w:asciiTheme="majorHAnsi" w:hAnsiTheme="majorHAnsi"/>
        </w:rPr>
        <w:t xml:space="preserve"> </w:t>
      </w:r>
      <w:r w:rsidRPr="00955EAB">
        <w:rPr>
          <w:rFonts w:asciiTheme="majorHAnsi" w:hAnsiTheme="majorHAnsi"/>
        </w:rPr>
        <w:t xml:space="preserve">tháng </w:t>
      </w:r>
      <w:r w:rsidR="00ED36D7">
        <w:rPr>
          <w:rFonts w:asciiTheme="majorHAnsi" w:hAnsiTheme="majorHAnsi"/>
        </w:rPr>
        <w:t>4</w:t>
      </w:r>
      <w:r w:rsidR="00ED36D7" w:rsidRPr="00955EAB">
        <w:rPr>
          <w:rFonts w:asciiTheme="majorHAnsi" w:hAnsiTheme="majorHAnsi"/>
        </w:rPr>
        <w:t xml:space="preserve"> </w:t>
      </w:r>
      <w:r w:rsidRPr="00955EAB">
        <w:rPr>
          <w:rFonts w:asciiTheme="majorHAnsi" w:hAnsiTheme="majorHAnsi"/>
        </w:rPr>
        <w:t>năm 201</w:t>
      </w:r>
      <w:r w:rsidR="00E4611A">
        <w:rPr>
          <w:rFonts w:asciiTheme="majorHAnsi" w:hAnsiTheme="majorHAnsi"/>
        </w:rPr>
        <w:t>9</w:t>
      </w:r>
      <w:r w:rsidRPr="00955EAB">
        <w:rPr>
          <w:rFonts w:asciiTheme="majorHAnsi" w:hAnsiTheme="majorHAnsi"/>
        </w:rPr>
        <w:t xml:space="preserve">. Trường hợp các văn bản </w:t>
      </w:r>
      <w:r w:rsidR="003B6119" w:rsidRPr="00955EAB">
        <w:rPr>
          <w:rFonts w:asciiTheme="majorHAnsi" w:hAnsiTheme="majorHAnsi"/>
        </w:rPr>
        <w:t>quy phạm pháp luật được dẫn chiếu để áp dụng tại Thông tư này được sửa đổi, bổ sung hoặc thay thế bằng văn bản mới, thì thực hiện theo quy định tại văn bản sửa đổi, bổ sung, thay thế.</w:t>
      </w:r>
    </w:p>
    <w:p w:rsidR="009E0BFA" w:rsidRPr="00955EAB" w:rsidRDefault="009E0BFA" w:rsidP="00955EAB">
      <w:pPr>
        <w:spacing w:line="360" w:lineRule="exact"/>
        <w:ind w:firstLine="720"/>
        <w:jc w:val="both"/>
        <w:rPr>
          <w:rFonts w:asciiTheme="majorHAnsi" w:hAnsiTheme="majorHAnsi"/>
          <w:color w:val="000000"/>
          <w:shd w:val="clear" w:color="auto" w:fill="FFFFFF"/>
        </w:rPr>
      </w:pPr>
      <w:r w:rsidRPr="00955EAB">
        <w:rPr>
          <w:rFonts w:asciiTheme="majorHAnsi" w:hAnsiTheme="majorHAnsi"/>
        </w:rPr>
        <w:t xml:space="preserve">2. </w:t>
      </w:r>
      <w:r w:rsidR="001C245B" w:rsidRPr="00955EAB">
        <w:rPr>
          <w:rFonts w:asciiTheme="majorHAnsi" w:hAnsiTheme="majorHAnsi"/>
          <w:color w:val="000000"/>
          <w:shd w:val="clear" w:color="auto" w:fill="FFFFFF"/>
        </w:rPr>
        <w:t>KBNN</w:t>
      </w:r>
      <w:r w:rsidR="00DD4CFD" w:rsidRPr="00955EAB">
        <w:rPr>
          <w:rFonts w:asciiTheme="majorHAnsi" w:hAnsiTheme="majorHAnsi"/>
          <w:color w:val="000000"/>
          <w:shd w:val="clear" w:color="auto" w:fill="FFFFFF"/>
        </w:rPr>
        <w:t xml:space="preserve"> </w:t>
      </w:r>
      <w:r w:rsidRPr="00955EAB">
        <w:rPr>
          <w:rFonts w:asciiTheme="majorHAnsi" w:hAnsiTheme="majorHAnsi"/>
          <w:color w:val="000000"/>
          <w:shd w:val="clear" w:color="auto" w:fill="FFFFFF"/>
        </w:rPr>
        <w:t>và các cơ quan, đơn</w:t>
      </w:r>
      <w:r w:rsidRPr="00955EAB">
        <w:rPr>
          <w:rStyle w:val="apple-converted-space"/>
          <w:rFonts w:asciiTheme="majorHAnsi" w:hAnsiTheme="majorHAnsi"/>
          <w:color w:val="000000"/>
          <w:shd w:val="clear" w:color="auto" w:fill="FFFFFF"/>
        </w:rPr>
        <w:t> </w:t>
      </w:r>
      <w:r w:rsidRPr="00955EAB">
        <w:rPr>
          <w:rFonts w:asciiTheme="majorHAnsi" w:hAnsiTheme="majorHAnsi"/>
          <w:color w:val="000000"/>
          <w:shd w:val="clear" w:color="auto" w:fill="FFFFFF"/>
        </w:rPr>
        <w:t>vị, tổ chức và cá nhân có liên quan chịu trách nhiệm thi hành Thông tư này.</w:t>
      </w:r>
    </w:p>
    <w:p w:rsidR="0011642B" w:rsidRPr="00FF6B1D" w:rsidRDefault="0011642B" w:rsidP="0011642B">
      <w:pPr>
        <w:jc w:val="both"/>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8"/>
        <w:gridCol w:w="3139"/>
      </w:tblGrid>
      <w:tr w:rsidR="0011642B" w:rsidTr="00C26C9B">
        <w:tc>
          <w:tcPr>
            <w:tcW w:w="6204" w:type="dxa"/>
          </w:tcPr>
          <w:p w:rsidR="0011642B" w:rsidRPr="007A4F28" w:rsidRDefault="0011642B" w:rsidP="00C26C9B">
            <w:pPr>
              <w:pStyle w:val="sign"/>
              <w:spacing w:line="240" w:lineRule="auto"/>
              <w:rPr>
                <w:rFonts w:ascii="Times New Roman" w:hAnsi="Times New Roman"/>
                <w:lang w:val="vi-VN"/>
              </w:rPr>
            </w:pPr>
            <w:r w:rsidRPr="007A4F28">
              <w:rPr>
                <w:rFonts w:ascii="Times New Roman" w:hAnsi="Times New Roman"/>
                <w:i/>
                <w:sz w:val="24"/>
                <w:lang w:val="vi-VN"/>
              </w:rPr>
              <w:t>N</w:t>
            </w:r>
            <w:r w:rsidRPr="007A4F28">
              <w:rPr>
                <w:rFonts w:ascii="Times New Roman" w:hAnsi="Times New Roman" w:hint="eastAsia"/>
                <w:i/>
                <w:sz w:val="24"/>
                <w:lang w:val="vi-VN"/>
              </w:rPr>
              <w:t>ơ</w:t>
            </w:r>
            <w:r w:rsidRPr="007A4F28">
              <w:rPr>
                <w:rFonts w:ascii="Times New Roman" w:hAnsi="Times New Roman"/>
                <w:i/>
                <w:sz w:val="24"/>
                <w:lang w:val="vi-VN"/>
              </w:rPr>
              <w:t>i nhận:</w:t>
            </w:r>
            <w:r w:rsidRPr="007A4F28">
              <w:rPr>
                <w:rFonts w:ascii="Times New Roman" w:hAnsi="Times New Roman"/>
                <w:lang w:val="vi-VN"/>
              </w:rPr>
              <w:tab/>
            </w:r>
          </w:p>
          <w:p w:rsidR="001705CD" w:rsidRPr="007A4F28" w:rsidRDefault="001705CD" w:rsidP="001705CD">
            <w:pPr>
              <w:pStyle w:val="sign"/>
              <w:spacing w:line="240" w:lineRule="auto"/>
              <w:rPr>
                <w:rFonts w:ascii="Times New Roman" w:hAnsi="Times New Roman"/>
                <w:b w:val="0"/>
                <w:sz w:val="22"/>
                <w:lang w:val="vi-VN"/>
              </w:rPr>
            </w:pPr>
            <w:r w:rsidRPr="007A4F28">
              <w:rPr>
                <w:rFonts w:ascii="Times New Roman" w:hAnsi="Times New Roman"/>
                <w:b w:val="0"/>
                <w:sz w:val="22"/>
                <w:lang w:val="vi-VN"/>
              </w:rPr>
              <w:t>- Văn phòng TW và các Ban của Đảng;</w:t>
            </w:r>
          </w:p>
          <w:p w:rsidR="001705CD" w:rsidRPr="007A4F28" w:rsidRDefault="001705CD" w:rsidP="001705CD">
            <w:pPr>
              <w:pStyle w:val="sign"/>
              <w:spacing w:line="240" w:lineRule="auto"/>
              <w:rPr>
                <w:rFonts w:ascii="Times New Roman" w:hAnsi="Times New Roman"/>
                <w:b w:val="0"/>
                <w:sz w:val="22"/>
                <w:lang w:val="vi-VN"/>
              </w:rPr>
            </w:pPr>
            <w:r w:rsidRPr="007A4F28">
              <w:rPr>
                <w:rFonts w:ascii="Times New Roman" w:hAnsi="Times New Roman"/>
                <w:b w:val="0"/>
                <w:sz w:val="22"/>
                <w:lang w:val="vi-VN"/>
              </w:rPr>
              <w:t>- Văn phòng Quốc hội;</w:t>
            </w:r>
          </w:p>
          <w:p w:rsidR="001705CD" w:rsidRPr="007A4F28" w:rsidRDefault="001705CD" w:rsidP="001705CD">
            <w:pPr>
              <w:pStyle w:val="sign"/>
              <w:spacing w:line="240" w:lineRule="auto"/>
              <w:rPr>
                <w:rFonts w:ascii="Times New Roman" w:hAnsi="Times New Roman"/>
                <w:b w:val="0"/>
                <w:sz w:val="22"/>
                <w:lang w:val="vi-VN"/>
              </w:rPr>
            </w:pPr>
            <w:r w:rsidRPr="007A4F28">
              <w:rPr>
                <w:rFonts w:ascii="Times New Roman" w:hAnsi="Times New Roman"/>
                <w:b w:val="0"/>
                <w:sz w:val="22"/>
                <w:lang w:val="vi-VN"/>
              </w:rPr>
              <w:t>- Văn phòng chủ tịch nước; Văn phòng Chính phủ;</w:t>
            </w:r>
          </w:p>
          <w:p w:rsidR="001705CD" w:rsidRPr="007A4F28" w:rsidRDefault="001705CD" w:rsidP="001705CD">
            <w:pPr>
              <w:pStyle w:val="sign"/>
              <w:spacing w:line="240" w:lineRule="auto"/>
              <w:rPr>
                <w:rFonts w:ascii="Times New Roman" w:hAnsi="Times New Roman"/>
                <w:b w:val="0"/>
                <w:sz w:val="22"/>
                <w:lang w:val="vi-VN"/>
              </w:rPr>
            </w:pPr>
            <w:r w:rsidRPr="007A4F28">
              <w:rPr>
                <w:rFonts w:ascii="Times New Roman" w:hAnsi="Times New Roman"/>
                <w:b w:val="0"/>
                <w:sz w:val="22"/>
                <w:lang w:val="vi-VN"/>
              </w:rPr>
              <w:t>- Tòa án nhân dân tối cao;</w:t>
            </w:r>
          </w:p>
          <w:p w:rsidR="001705CD" w:rsidRPr="007A4F28" w:rsidRDefault="001705CD" w:rsidP="001705CD">
            <w:pPr>
              <w:pStyle w:val="sign"/>
              <w:spacing w:line="240" w:lineRule="auto"/>
              <w:rPr>
                <w:rFonts w:ascii="Times New Roman" w:hAnsi="Times New Roman"/>
                <w:b w:val="0"/>
                <w:sz w:val="22"/>
                <w:lang w:val="vi-VN"/>
              </w:rPr>
            </w:pPr>
            <w:r w:rsidRPr="007A4F28">
              <w:rPr>
                <w:rFonts w:ascii="Times New Roman" w:hAnsi="Times New Roman"/>
                <w:b w:val="0"/>
                <w:sz w:val="22"/>
                <w:lang w:val="vi-VN"/>
              </w:rPr>
              <w:t>- Viện Kiểm sát nhân dân tối cao;</w:t>
            </w:r>
          </w:p>
          <w:p w:rsidR="001705CD" w:rsidRPr="007A4F28" w:rsidRDefault="001705CD" w:rsidP="001705CD">
            <w:pPr>
              <w:pStyle w:val="sign"/>
              <w:spacing w:line="240" w:lineRule="auto"/>
              <w:rPr>
                <w:rFonts w:ascii="Times New Roman" w:hAnsi="Times New Roman"/>
                <w:b w:val="0"/>
                <w:sz w:val="22"/>
                <w:lang w:val="vi-VN"/>
              </w:rPr>
            </w:pPr>
            <w:r w:rsidRPr="007A4F28">
              <w:rPr>
                <w:rFonts w:ascii="Times New Roman" w:hAnsi="Times New Roman"/>
                <w:b w:val="0"/>
                <w:sz w:val="22"/>
                <w:lang w:val="vi-VN"/>
              </w:rPr>
              <w:t>- Kiểm toán Nhà nước;</w:t>
            </w:r>
          </w:p>
          <w:p w:rsidR="001705CD" w:rsidRPr="007A4F28" w:rsidRDefault="001705CD" w:rsidP="001705CD">
            <w:pPr>
              <w:pStyle w:val="sign"/>
              <w:spacing w:line="240" w:lineRule="auto"/>
              <w:rPr>
                <w:rFonts w:ascii="Times New Roman" w:hAnsi="Times New Roman"/>
                <w:b w:val="0"/>
                <w:sz w:val="22"/>
                <w:lang w:val="vi-VN"/>
              </w:rPr>
            </w:pPr>
            <w:r w:rsidRPr="007A4F28">
              <w:rPr>
                <w:rFonts w:ascii="Times New Roman" w:hAnsi="Times New Roman"/>
                <w:b w:val="0"/>
                <w:sz w:val="22"/>
                <w:lang w:val="vi-VN"/>
              </w:rPr>
              <w:t>- Các Bộ, cơ quan ngang Bộ, cơ quan thuộc CP;</w:t>
            </w:r>
          </w:p>
          <w:p w:rsidR="001705CD" w:rsidRPr="007A4F28" w:rsidRDefault="001705CD" w:rsidP="001705CD">
            <w:pPr>
              <w:pStyle w:val="sign"/>
              <w:spacing w:line="240" w:lineRule="auto"/>
              <w:rPr>
                <w:rFonts w:ascii="Times New Roman" w:hAnsi="Times New Roman"/>
                <w:b w:val="0"/>
                <w:sz w:val="22"/>
                <w:lang w:val="vi-VN"/>
              </w:rPr>
            </w:pPr>
            <w:r w:rsidRPr="007A4F28">
              <w:rPr>
                <w:rFonts w:ascii="Times New Roman" w:hAnsi="Times New Roman"/>
                <w:b w:val="0"/>
                <w:sz w:val="22"/>
                <w:lang w:val="vi-VN"/>
              </w:rPr>
              <w:t>- Cơ quan trung ương của các đoàn thể;</w:t>
            </w:r>
          </w:p>
          <w:p w:rsidR="001705CD" w:rsidRPr="007A4F28" w:rsidRDefault="001705CD" w:rsidP="001705CD">
            <w:pPr>
              <w:pStyle w:val="sign"/>
              <w:spacing w:line="240" w:lineRule="auto"/>
              <w:rPr>
                <w:rFonts w:ascii="Times New Roman" w:hAnsi="Times New Roman"/>
                <w:b w:val="0"/>
                <w:sz w:val="22"/>
                <w:lang w:val="vi-VN"/>
              </w:rPr>
            </w:pPr>
            <w:r w:rsidRPr="007A4F28">
              <w:rPr>
                <w:rFonts w:ascii="Times New Roman" w:hAnsi="Times New Roman"/>
                <w:b w:val="0"/>
                <w:sz w:val="22"/>
                <w:lang w:val="vi-VN"/>
              </w:rPr>
              <w:t xml:space="preserve">- UBND các tỉnh, thành phố trực thuộc </w:t>
            </w:r>
            <w:r>
              <w:rPr>
                <w:rFonts w:ascii="Times New Roman" w:hAnsi="Times New Roman"/>
                <w:b w:val="0"/>
                <w:sz w:val="22"/>
              </w:rPr>
              <w:t>TW</w:t>
            </w:r>
            <w:r w:rsidRPr="007A4F28">
              <w:rPr>
                <w:rFonts w:ascii="Times New Roman" w:hAnsi="Times New Roman"/>
                <w:b w:val="0"/>
                <w:sz w:val="22"/>
                <w:lang w:val="vi-VN"/>
              </w:rPr>
              <w:t>;</w:t>
            </w:r>
          </w:p>
          <w:p w:rsidR="001705CD" w:rsidRPr="007A4F28" w:rsidRDefault="001705CD" w:rsidP="001705CD">
            <w:pPr>
              <w:pStyle w:val="sign"/>
              <w:spacing w:line="240" w:lineRule="auto"/>
              <w:rPr>
                <w:rFonts w:ascii="Times New Roman" w:hAnsi="Times New Roman"/>
                <w:b w:val="0"/>
                <w:sz w:val="22"/>
                <w:lang w:val="vi-VN"/>
              </w:rPr>
            </w:pPr>
            <w:r w:rsidRPr="007A4F28">
              <w:rPr>
                <w:rFonts w:ascii="Times New Roman" w:hAnsi="Times New Roman"/>
                <w:b w:val="0"/>
                <w:sz w:val="22"/>
                <w:lang w:val="vi-VN"/>
              </w:rPr>
              <w:t>- Sở Tài chính, KBNN, Cục Thuế, Cục Hải quan các tỉnh</w:t>
            </w:r>
          </w:p>
          <w:p w:rsidR="001705CD" w:rsidRPr="007A4F28" w:rsidRDefault="001705CD" w:rsidP="001705CD">
            <w:pPr>
              <w:pStyle w:val="sign"/>
              <w:spacing w:line="240" w:lineRule="auto"/>
              <w:rPr>
                <w:rFonts w:ascii="Times New Roman" w:hAnsi="Times New Roman"/>
                <w:b w:val="0"/>
                <w:sz w:val="22"/>
                <w:lang w:val="vi-VN"/>
              </w:rPr>
            </w:pPr>
            <w:r w:rsidRPr="007A4F28">
              <w:rPr>
                <w:rFonts w:ascii="Times New Roman" w:hAnsi="Times New Roman"/>
                <w:b w:val="0"/>
                <w:sz w:val="22"/>
                <w:lang w:val="vi-VN"/>
              </w:rPr>
              <w:t xml:space="preserve">thành phố trực thuộc </w:t>
            </w:r>
            <w:r>
              <w:rPr>
                <w:rFonts w:ascii="Times New Roman" w:hAnsi="Times New Roman"/>
                <w:b w:val="0"/>
                <w:sz w:val="22"/>
              </w:rPr>
              <w:t>TW</w:t>
            </w:r>
            <w:r w:rsidRPr="007A4F28">
              <w:rPr>
                <w:rFonts w:ascii="Times New Roman" w:hAnsi="Times New Roman"/>
                <w:b w:val="0"/>
                <w:sz w:val="22"/>
                <w:lang w:val="vi-VN"/>
              </w:rPr>
              <w:t>;</w:t>
            </w:r>
          </w:p>
          <w:p w:rsidR="001705CD" w:rsidRPr="007A4F28" w:rsidRDefault="001705CD" w:rsidP="001705CD">
            <w:pPr>
              <w:pStyle w:val="sign"/>
              <w:spacing w:line="240" w:lineRule="auto"/>
              <w:rPr>
                <w:rFonts w:ascii="Times New Roman" w:hAnsi="Times New Roman"/>
                <w:b w:val="0"/>
                <w:sz w:val="22"/>
                <w:lang w:val="vi-VN"/>
              </w:rPr>
            </w:pPr>
            <w:r w:rsidRPr="007A4F28">
              <w:rPr>
                <w:rFonts w:ascii="Times New Roman" w:hAnsi="Times New Roman"/>
                <w:b w:val="0"/>
                <w:sz w:val="22"/>
                <w:lang w:val="vi-VN"/>
              </w:rPr>
              <w:t>- Các đơn vị thuộc, trực thuộc Bộ Tài chính;</w:t>
            </w:r>
          </w:p>
          <w:p w:rsidR="001705CD" w:rsidRPr="007A4F28" w:rsidRDefault="001705CD" w:rsidP="001705CD">
            <w:pPr>
              <w:pStyle w:val="sign"/>
              <w:spacing w:line="240" w:lineRule="auto"/>
              <w:rPr>
                <w:rFonts w:ascii="Times New Roman" w:hAnsi="Times New Roman"/>
                <w:b w:val="0"/>
                <w:sz w:val="22"/>
                <w:lang w:val="vi-VN"/>
              </w:rPr>
            </w:pPr>
            <w:r w:rsidRPr="007A4F28">
              <w:rPr>
                <w:rFonts w:ascii="Times New Roman" w:hAnsi="Times New Roman"/>
                <w:b w:val="0"/>
                <w:sz w:val="22"/>
                <w:lang w:val="vi-VN"/>
              </w:rPr>
              <w:t>- Cục Kiểm tra văn bản (Bộ Tư pháp);</w:t>
            </w:r>
          </w:p>
          <w:p w:rsidR="001705CD" w:rsidRPr="007A4F28" w:rsidRDefault="001705CD" w:rsidP="001705CD">
            <w:pPr>
              <w:pStyle w:val="sign"/>
              <w:tabs>
                <w:tab w:val="clear" w:pos="6521"/>
                <w:tab w:val="left" w:pos="1827"/>
              </w:tabs>
              <w:spacing w:line="240" w:lineRule="auto"/>
              <w:rPr>
                <w:rFonts w:ascii="Times New Roman" w:hAnsi="Times New Roman"/>
                <w:b w:val="0"/>
                <w:sz w:val="22"/>
                <w:lang w:val="vi-VN"/>
              </w:rPr>
            </w:pPr>
            <w:r w:rsidRPr="007A4F28">
              <w:rPr>
                <w:rFonts w:ascii="Times New Roman" w:hAnsi="Times New Roman"/>
                <w:b w:val="0"/>
                <w:sz w:val="22"/>
                <w:lang w:val="vi-VN"/>
              </w:rPr>
              <w:t>- Công báo;</w:t>
            </w:r>
            <w:r>
              <w:rPr>
                <w:rFonts w:ascii="Times New Roman" w:hAnsi="Times New Roman"/>
                <w:b w:val="0"/>
                <w:sz w:val="22"/>
                <w:lang w:val="vi-VN"/>
              </w:rPr>
              <w:tab/>
            </w:r>
          </w:p>
          <w:p w:rsidR="001705CD" w:rsidRPr="007A4F28" w:rsidRDefault="001705CD" w:rsidP="001705CD">
            <w:pPr>
              <w:pStyle w:val="sign"/>
              <w:spacing w:line="240" w:lineRule="auto"/>
              <w:rPr>
                <w:rFonts w:ascii="Times New Roman" w:hAnsi="Times New Roman"/>
                <w:b w:val="0"/>
                <w:sz w:val="22"/>
                <w:lang w:val="vi-VN"/>
              </w:rPr>
            </w:pPr>
            <w:r w:rsidRPr="007A4F28">
              <w:rPr>
                <w:rFonts w:ascii="Times New Roman" w:hAnsi="Times New Roman"/>
                <w:b w:val="0"/>
                <w:sz w:val="22"/>
                <w:lang w:val="vi-VN"/>
              </w:rPr>
              <w:t xml:space="preserve">- Website Chính phủ; Website Bộ Tài chính; </w:t>
            </w:r>
          </w:p>
          <w:p w:rsidR="0011642B" w:rsidRDefault="001705CD" w:rsidP="001705CD">
            <w:pPr>
              <w:jc w:val="both"/>
            </w:pPr>
            <w:r w:rsidRPr="007A4F28">
              <w:rPr>
                <w:sz w:val="22"/>
              </w:rPr>
              <w:t>- L</w:t>
            </w:r>
            <w:r w:rsidRPr="007A4F28">
              <w:rPr>
                <w:rFonts w:hint="eastAsia"/>
                <w:sz w:val="22"/>
              </w:rPr>
              <w:t>ư</w:t>
            </w:r>
            <w:r w:rsidRPr="007A4F28">
              <w:rPr>
                <w:sz w:val="22"/>
              </w:rPr>
              <w:t>u</w:t>
            </w:r>
            <w:r>
              <w:rPr>
                <w:sz w:val="22"/>
              </w:rPr>
              <w:t>:</w:t>
            </w:r>
            <w:r w:rsidRPr="007A4F28">
              <w:rPr>
                <w:sz w:val="22"/>
              </w:rPr>
              <w:t xml:space="preserve"> VT, KBNN</w:t>
            </w:r>
            <w:r>
              <w:rPr>
                <w:sz w:val="22"/>
              </w:rPr>
              <w:t xml:space="preserve"> (       bản)</w:t>
            </w:r>
            <w:r w:rsidRPr="007A4F28">
              <w:rPr>
                <w:sz w:val="22"/>
              </w:rPr>
              <w:t>.</w:t>
            </w:r>
          </w:p>
        </w:tc>
        <w:tc>
          <w:tcPr>
            <w:tcW w:w="3366" w:type="dxa"/>
          </w:tcPr>
          <w:p w:rsidR="0011642B" w:rsidRPr="007F3BC8" w:rsidRDefault="0011642B" w:rsidP="00C26C9B">
            <w:pPr>
              <w:jc w:val="center"/>
              <w:rPr>
                <w:b/>
                <w:sz w:val="26"/>
              </w:rPr>
            </w:pPr>
            <w:r w:rsidRPr="007F3BC8">
              <w:rPr>
                <w:b/>
                <w:sz w:val="26"/>
              </w:rPr>
              <w:t>KT. BỘ TRƯỞNG</w:t>
            </w:r>
          </w:p>
          <w:p w:rsidR="0011642B" w:rsidRPr="007F3BC8" w:rsidRDefault="0011642B" w:rsidP="00C26C9B">
            <w:pPr>
              <w:jc w:val="center"/>
              <w:rPr>
                <w:b/>
                <w:sz w:val="26"/>
              </w:rPr>
            </w:pPr>
            <w:r w:rsidRPr="007F3BC8">
              <w:rPr>
                <w:b/>
                <w:sz w:val="26"/>
              </w:rPr>
              <w:t>THỨ TRƯỞNG</w:t>
            </w:r>
          </w:p>
          <w:p w:rsidR="0011642B" w:rsidRPr="00C45FDC" w:rsidRDefault="0011642B" w:rsidP="00C26C9B">
            <w:pPr>
              <w:jc w:val="center"/>
              <w:rPr>
                <w:b/>
              </w:rPr>
            </w:pPr>
          </w:p>
          <w:p w:rsidR="0011642B" w:rsidRPr="00C45FDC" w:rsidRDefault="0011642B" w:rsidP="00C26C9B">
            <w:pPr>
              <w:jc w:val="center"/>
              <w:rPr>
                <w:b/>
              </w:rPr>
            </w:pPr>
          </w:p>
          <w:p w:rsidR="0011642B" w:rsidRPr="00C45FDC" w:rsidRDefault="0011642B" w:rsidP="00C26C9B">
            <w:pPr>
              <w:jc w:val="center"/>
              <w:rPr>
                <w:b/>
              </w:rPr>
            </w:pPr>
          </w:p>
          <w:p w:rsidR="0011642B" w:rsidRPr="00C45FDC" w:rsidRDefault="0011642B" w:rsidP="00C26C9B">
            <w:pPr>
              <w:jc w:val="center"/>
              <w:rPr>
                <w:b/>
              </w:rPr>
            </w:pPr>
          </w:p>
          <w:p w:rsidR="0011642B" w:rsidRPr="00C45FDC" w:rsidRDefault="0011642B" w:rsidP="00C26C9B">
            <w:pPr>
              <w:jc w:val="center"/>
              <w:rPr>
                <w:b/>
              </w:rPr>
            </w:pPr>
          </w:p>
          <w:p w:rsidR="0011642B" w:rsidRPr="00C45FDC" w:rsidRDefault="0011642B" w:rsidP="00C26C9B">
            <w:pPr>
              <w:jc w:val="center"/>
              <w:rPr>
                <w:b/>
              </w:rPr>
            </w:pPr>
          </w:p>
          <w:p w:rsidR="0011642B" w:rsidRDefault="001D6B0E" w:rsidP="00C26C9B">
            <w:pPr>
              <w:jc w:val="center"/>
            </w:pPr>
            <w:r>
              <w:rPr>
                <w:b/>
              </w:rPr>
              <w:t>Đỗ Hoàng Anh Tuấn</w:t>
            </w:r>
          </w:p>
        </w:tc>
      </w:tr>
    </w:tbl>
    <w:p w:rsidR="00FF7349" w:rsidRDefault="00FF7349" w:rsidP="00E674FD">
      <w:pPr>
        <w:ind w:firstLine="720"/>
        <w:jc w:val="both"/>
        <w:rPr>
          <w:rFonts w:asciiTheme="majorHAnsi" w:hAnsiTheme="majorHAnsi"/>
        </w:rPr>
      </w:pPr>
    </w:p>
    <w:p w:rsidR="0011642B" w:rsidRPr="004F26F9" w:rsidRDefault="0011642B" w:rsidP="00E674FD">
      <w:pPr>
        <w:ind w:firstLine="720"/>
        <w:jc w:val="both"/>
        <w:rPr>
          <w:rFonts w:asciiTheme="majorHAnsi" w:hAnsiTheme="majorHAnsi"/>
        </w:rPr>
      </w:pPr>
    </w:p>
    <w:sectPr w:rsidR="0011642B" w:rsidRPr="004F26F9" w:rsidSect="00E43355">
      <w:headerReference w:type="default" r:id="rId10"/>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6B5" w:rsidRDefault="00C006B5" w:rsidP="00087EF3">
      <w:pPr>
        <w:spacing w:before="0" w:after="0"/>
      </w:pPr>
      <w:r>
        <w:separator/>
      </w:r>
    </w:p>
  </w:endnote>
  <w:endnote w:type="continuationSeparator" w:id="0">
    <w:p w:rsidR="00C006B5" w:rsidRDefault="00C006B5" w:rsidP="00087E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6B5" w:rsidRDefault="00C006B5" w:rsidP="00087EF3">
      <w:pPr>
        <w:spacing w:before="0" w:after="0"/>
      </w:pPr>
      <w:r>
        <w:separator/>
      </w:r>
    </w:p>
  </w:footnote>
  <w:footnote w:type="continuationSeparator" w:id="0">
    <w:p w:rsidR="00C006B5" w:rsidRDefault="00C006B5" w:rsidP="00087EF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732844"/>
      <w:docPartObj>
        <w:docPartGallery w:val="Page Numbers (Top of Page)"/>
        <w:docPartUnique/>
      </w:docPartObj>
    </w:sdtPr>
    <w:sdtEndPr>
      <w:rPr>
        <w:noProof/>
        <w:sz w:val="26"/>
        <w:szCs w:val="26"/>
      </w:rPr>
    </w:sdtEndPr>
    <w:sdtContent>
      <w:p w:rsidR="00681336" w:rsidRPr="00681336" w:rsidRDefault="00681336">
        <w:pPr>
          <w:pStyle w:val="Header"/>
          <w:jc w:val="center"/>
          <w:rPr>
            <w:sz w:val="26"/>
            <w:szCs w:val="26"/>
          </w:rPr>
        </w:pPr>
        <w:r w:rsidRPr="00681336">
          <w:rPr>
            <w:sz w:val="26"/>
            <w:szCs w:val="26"/>
          </w:rPr>
          <w:fldChar w:fldCharType="begin"/>
        </w:r>
        <w:r w:rsidRPr="00681336">
          <w:rPr>
            <w:sz w:val="26"/>
            <w:szCs w:val="26"/>
          </w:rPr>
          <w:instrText xml:space="preserve"> PAGE   \* MERGEFORMAT </w:instrText>
        </w:r>
        <w:r w:rsidRPr="00681336">
          <w:rPr>
            <w:sz w:val="26"/>
            <w:szCs w:val="26"/>
          </w:rPr>
          <w:fldChar w:fldCharType="separate"/>
        </w:r>
        <w:r w:rsidR="003B0F78">
          <w:rPr>
            <w:noProof/>
            <w:sz w:val="26"/>
            <w:szCs w:val="26"/>
          </w:rPr>
          <w:t>7</w:t>
        </w:r>
        <w:r w:rsidRPr="00681336">
          <w:rPr>
            <w:noProof/>
            <w:sz w:val="26"/>
            <w:szCs w:val="26"/>
          </w:rPr>
          <w:fldChar w:fldCharType="end"/>
        </w:r>
      </w:p>
    </w:sdtContent>
  </w:sdt>
  <w:p w:rsidR="00681336" w:rsidRDefault="006813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B1E"/>
    <w:multiLevelType w:val="hybridMultilevel"/>
    <w:tmpl w:val="A6A0E16A"/>
    <w:lvl w:ilvl="0" w:tplc="0409000F">
      <w:start w:val="1"/>
      <w:numFmt w:val="decimal"/>
      <w:lvlText w:val="%1."/>
      <w:lvlJc w:val="left"/>
      <w:pPr>
        <w:tabs>
          <w:tab w:val="num" w:pos="1071"/>
        </w:tabs>
        <w:ind w:left="1071" w:hanging="360"/>
      </w:pPr>
      <w:rPr>
        <w:rFonts w:cs="Times New Roman" w:hint="default"/>
      </w:rPr>
    </w:lvl>
    <w:lvl w:ilvl="1" w:tplc="04090019">
      <w:start w:val="1"/>
      <w:numFmt w:val="lowerLetter"/>
      <w:lvlText w:val="%2."/>
      <w:lvlJc w:val="left"/>
      <w:pPr>
        <w:tabs>
          <w:tab w:val="num" w:pos="1791"/>
        </w:tabs>
        <w:ind w:left="1791" w:hanging="360"/>
      </w:pPr>
      <w:rPr>
        <w:rFonts w:cs="Times New Roman"/>
      </w:rPr>
    </w:lvl>
    <w:lvl w:ilvl="2" w:tplc="627EDE86">
      <w:start w:val="7"/>
      <w:numFmt w:val="lowerLetter"/>
      <w:lvlText w:val="%3)"/>
      <w:lvlJc w:val="left"/>
      <w:pPr>
        <w:tabs>
          <w:tab w:val="num" w:pos="2691"/>
        </w:tabs>
        <w:ind w:left="2691" w:hanging="360"/>
      </w:pPr>
      <w:rPr>
        <w:rFonts w:cs="Times New Roman" w:hint="default"/>
      </w:rPr>
    </w:lvl>
    <w:lvl w:ilvl="3" w:tplc="0409000F" w:tentative="1">
      <w:start w:val="1"/>
      <w:numFmt w:val="decimal"/>
      <w:lvlText w:val="%4."/>
      <w:lvlJc w:val="left"/>
      <w:pPr>
        <w:tabs>
          <w:tab w:val="num" w:pos="3231"/>
        </w:tabs>
        <w:ind w:left="3231" w:hanging="360"/>
      </w:pPr>
      <w:rPr>
        <w:rFonts w:cs="Times New Roman"/>
      </w:rPr>
    </w:lvl>
    <w:lvl w:ilvl="4" w:tplc="04090019" w:tentative="1">
      <w:start w:val="1"/>
      <w:numFmt w:val="lowerLetter"/>
      <w:lvlText w:val="%5."/>
      <w:lvlJc w:val="left"/>
      <w:pPr>
        <w:tabs>
          <w:tab w:val="num" w:pos="3951"/>
        </w:tabs>
        <w:ind w:left="3951" w:hanging="360"/>
      </w:pPr>
      <w:rPr>
        <w:rFonts w:cs="Times New Roman"/>
      </w:rPr>
    </w:lvl>
    <w:lvl w:ilvl="5" w:tplc="0409001B" w:tentative="1">
      <w:start w:val="1"/>
      <w:numFmt w:val="lowerRoman"/>
      <w:lvlText w:val="%6."/>
      <w:lvlJc w:val="right"/>
      <w:pPr>
        <w:tabs>
          <w:tab w:val="num" w:pos="4671"/>
        </w:tabs>
        <w:ind w:left="4671" w:hanging="180"/>
      </w:pPr>
      <w:rPr>
        <w:rFonts w:cs="Times New Roman"/>
      </w:rPr>
    </w:lvl>
    <w:lvl w:ilvl="6" w:tplc="0409000F" w:tentative="1">
      <w:start w:val="1"/>
      <w:numFmt w:val="decimal"/>
      <w:lvlText w:val="%7."/>
      <w:lvlJc w:val="left"/>
      <w:pPr>
        <w:tabs>
          <w:tab w:val="num" w:pos="5391"/>
        </w:tabs>
        <w:ind w:left="5391" w:hanging="360"/>
      </w:pPr>
      <w:rPr>
        <w:rFonts w:cs="Times New Roman"/>
      </w:rPr>
    </w:lvl>
    <w:lvl w:ilvl="7" w:tplc="04090019" w:tentative="1">
      <w:start w:val="1"/>
      <w:numFmt w:val="lowerLetter"/>
      <w:lvlText w:val="%8."/>
      <w:lvlJc w:val="left"/>
      <w:pPr>
        <w:tabs>
          <w:tab w:val="num" w:pos="6111"/>
        </w:tabs>
        <w:ind w:left="6111" w:hanging="360"/>
      </w:pPr>
      <w:rPr>
        <w:rFonts w:cs="Times New Roman"/>
      </w:rPr>
    </w:lvl>
    <w:lvl w:ilvl="8" w:tplc="0409001B" w:tentative="1">
      <w:start w:val="1"/>
      <w:numFmt w:val="lowerRoman"/>
      <w:lvlText w:val="%9."/>
      <w:lvlJc w:val="right"/>
      <w:pPr>
        <w:tabs>
          <w:tab w:val="num" w:pos="6831"/>
        </w:tabs>
        <w:ind w:left="6831" w:hanging="180"/>
      </w:pPr>
      <w:rPr>
        <w:rFonts w:cs="Times New Roman"/>
      </w:rPr>
    </w:lvl>
  </w:abstractNum>
  <w:abstractNum w:abstractNumId="1">
    <w:nsid w:val="01D16971"/>
    <w:multiLevelType w:val="hybridMultilevel"/>
    <w:tmpl w:val="F7E8168E"/>
    <w:lvl w:ilvl="0" w:tplc="72C46E0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9F06A8A"/>
    <w:multiLevelType w:val="hybridMultilevel"/>
    <w:tmpl w:val="65443AC2"/>
    <w:lvl w:ilvl="0" w:tplc="02B67EF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149F59A1"/>
    <w:multiLevelType w:val="hybridMultilevel"/>
    <w:tmpl w:val="4E602E58"/>
    <w:lvl w:ilvl="0" w:tplc="E716D7BE">
      <w:start w:val="1"/>
      <w:numFmt w:val="lowerLetter"/>
      <w:lvlText w:val="%1)"/>
      <w:lvlJc w:val="left"/>
      <w:pPr>
        <w:ind w:left="1080" w:hanging="360"/>
      </w:pPr>
      <w:rPr>
        <w:rFonts w:asciiTheme="majorHAnsi" w:hAnsiTheme="majorHAnsi"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354E2394"/>
    <w:multiLevelType w:val="hybridMultilevel"/>
    <w:tmpl w:val="B66CD80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11F01EA"/>
    <w:multiLevelType w:val="hybridMultilevel"/>
    <w:tmpl w:val="02AA71BA"/>
    <w:lvl w:ilvl="0" w:tplc="9844EC98">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nsid w:val="41936A3D"/>
    <w:multiLevelType w:val="hybridMultilevel"/>
    <w:tmpl w:val="8EB2B162"/>
    <w:lvl w:ilvl="0" w:tplc="1EE212A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7A1158A"/>
    <w:multiLevelType w:val="hybridMultilevel"/>
    <w:tmpl w:val="D52EC85A"/>
    <w:lvl w:ilvl="0" w:tplc="4B661AE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60352CD3"/>
    <w:multiLevelType w:val="hybridMultilevel"/>
    <w:tmpl w:val="2306FAEE"/>
    <w:lvl w:ilvl="0" w:tplc="9954D4E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7"/>
  </w:num>
  <w:num w:numId="5">
    <w:abstractNumId w:val="5"/>
  </w:num>
  <w:num w:numId="6">
    <w:abstractNumId w:val="1"/>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AF"/>
    <w:rsid w:val="0000208A"/>
    <w:rsid w:val="00010F56"/>
    <w:rsid w:val="00013192"/>
    <w:rsid w:val="00015018"/>
    <w:rsid w:val="00026F45"/>
    <w:rsid w:val="00030CAF"/>
    <w:rsid w:val="00033E9D"/>
    <w:rsid w:val="00034213"/>
    <w:rsid w:val="00034ED2"/>
    <w:rsid w:val="000370C4"/>
    <w:rsid w:val="00037A3E"/>
    <w:rsid w:val="000417DE"/>
    <w:rsid w:val="00043ED1"/>
    <w:rsid w:val="000443E5"/>
    <w:rsid w:val="00044695"/>
    <w:rsid w:val="00055009"/>
    <w:rsid w:val="00056726"/>
    <w:rsid w:val="00061947"/>
    <w:rsid w:val="0006435C"/>
    <w:rsid w:val="00074AA5"/>
    <w:rsid w:val="000757D2"/>
    <w:rsid w:val="000772B2"/>
    <w:rsid w:val="00080724"/>
    <w:rsid w:val="00081E9E"/>
    <w:rsid w:val="00085223"/>
    <w:rsid w:val="00085D45"/>
    <w:rsid w:val="000870A8"/>
    <w:rsid w:val="00087EF3"/>
    <w:rsid w:val="00092A2E"/>
    <w:rsid w:val="00093B72"/>
    <w:rsid w:val="000B0C00"/>
    <w:rsid w:val="000B6169"/>
    <w:rsid w:val="000B64BC"/>
    <w:rsid w:val="000C09F4"/>
    <w:rsid w:val="000C4786"/>
    <w:rsid w:val="000C615F"/>
    <w:rsid w:val="000C69A0"/>
    <w:rsid w:val="000C7DB4"/>
    <w:rsid w:val="000D1414"/>
    <w:rsid w:val="000D172D"/>
    <w:rsid w:val="000D3125"/>
    <w:rsid w:val="000D3CE2"/>
    <w:rsid w:val="000D48D9"/>
    <w:rsid w:val="000D530E"/>
    <w:rsid w:val="000D6D25"/>
    <w:rsid w:val="000E09E8"/>
    <w:rsid w:val="000E0DD0"/>
    <w:rsid w:val="000E32AA"/>
    <w:rsid w:val="000E65A8"/>
    <w:rsid w:val="000F313D"/>
    <w:rsid w:val="00103C3F"/>
    <w:rsid w:val="00107D9B"/>
    <w:rsid w:val="0011507D"/>
    <w:rsid w:val="0011624B"/>
    <w:rsid w:val="0011642B"/>
    <w:rsid w:val="00116558"/>
    <w:rsid w:val="00120C45"/>
    <w:rsid w:val="00121214"/>
    <w:rsid w:val="00123F48"/>
    <w:rsid w:val="001322C5"/>
    <w:rsid w:val="0013742B"/>
    <w:rsid w:val="001408E7"/>
    <w:rsid w:val="0014275B"/>
    <w:rsid w:val="00146D1D"/>
    <w:rsid w:val="0015349F"/>
    <w:rsid w:val="00155B7B"/>
    <w:rsid w:val="00161875"/>
    <w:rsid w:val="00161AE7"/>
    <w:rsid w:val="00163536"/>
    <w:rsid w:val="00165657"/>
    <w:rsid w:val="001656AD"/>
    <w:rsid w:val="001705CD"/>
    <w:rsid w:val="001911E9"/>
    <w:rsid w:val="00195187"/>
    <w:rsid w:val="001971A9"/>
    <w:rsid w:val="001A0502"/>
    <w:rsid w:val="001A6DC0"/>
    <w:rsid w:val="001A7379"/>
    <w:rsid w:val="001B22DD"/>
    <w:rsid w:val="001B509E"/>
    <w:rsid w:val="001B5E48"/>
    <w:rsid w:val="001C245B"/>
    <w:rsid w:val="001C660D"/>
    <w:rsid w:val="001C6D9F"/>
    <w:rsid w:val="001D6014"/>
    <w:rsid w:val="001D6B0E"/>
    <w:rsid w:val="001E41D6"/>
    <w:rsid w:val="001F3803"/>
    <w:rsid w:val="001F5A96"/>
    <w:rsid w:val="001F5EAD"/>
    <w:rsid w:val="001F7C4A"/>
    <w:rsid w:val="00204111"/>
    <w:rsid w:val="00205A0C"/>
    <w:rsid w:val="0021412A"/>
    <w:rsid w:val="002327A7"/>
    <w:rsid w:val="00233E8F"/>
    <w:rsid w:val="00235B66"/>
    <w:rsid w:val="002427F7"/>
    <w:rsid w:val="002513C9"/>
    <w:rsid w:val="002542E9"/>
    <w:rsid w:val="0025444E"/>
    <w:rsid w:val="00256B97"/>
    <w:rsid w:val="00266D09"/>
    <w:rsid w:val="00271F07"/>
    <w:rsid w:val="00273089"/>
    <w:rsid w:val="002900B2"/>
    <w:rsid w:val="00297BE6"/>
    <w:rsid w:val="002A1405"/>
    <w:rsid w:val="002A3727"/>
    <w:rsid w:val="002B063F"/>
    <w:rsid w:val="002B62A5"/>
    <w:rsid w:val="002C2860"/>
    <w:rsid w:val="002C4091"/>
    <w:rsid w:val="002C7DE8"/>
    <w:rsid w:val="002D316A"/>
    <w:rsid w:val="002D6587"/>
    <w:rsid w:val="002D7256"/>
    <w:rsid w:val="002E0085"/>
    <w:rsid w:val="002E2A83"/>
    <w:rsid w:val="002F2AFE"/>
    <w:rsid w:val="002F43FF"/>
    <w:rsid w:val="002F7B47"/>
    <w:rsid w:val="003025F8"/>
    <w:rsid w:val="00305BA5"/>
    <w:rsid w:val="003128FA"/>
    <w:rsid w:val="00320B48"/>
    <w:rsid w:val="00325B2E"/>
    <w:rsid w:val="0032661A"/>
    <w:rsid w:val="0034262F"/>
    <w:rsid w:val="003437EF"/>
    <w:rsid w:val="003476A2"/>
    <w:rsid w:val="003534D6"/>
    <w:rsid w:val="00353E5F"/>
    <w:rsid w:val="00355343"/>
    <w:rsid w:val="0036070C"/>
    <w:rsid w:val="00370CD9"/>
    <w:rsid w:val="003714FA"/>
    <w:rsid w:val="00375D10"/>
    <w:rsid w:val="00376036"/>
    <w:rsid w:val="00377D0B"/>
    <w:rsid w:val="00385755"/>
    <w:rsid w:val="00385C35"/>
    <w:rsid w:val="00392973"/>
    <w:rsid w:val="003944F9"/>
    <w:rsid w:val="003969D0"/>
    <w:rsid w:val="003A1FFB"/>
    <w:rsid w:val="003A49A0"/>
    <w:rsid w:val="003A5BDD"/>
    <w:rsid w:val="003B0F78"/>
    <w:rsid w:val="003B174E"/>
    <w:rsid w:val="003B304E"/>
    <w:rsid w:val="003B6119"/>
    <w:rsid w:val="003B6E7B"/>
    <w:rsid w:val="003C5C48"/>
    <w:rsid w:val="003D131E"/>
    <w:rsid w:val="003D4A72"/>
    <w:rsid w:val="003E3446"/>
    <w:rsid w:val="003F0113"/>
    <w:rsid w:val="003F43F6"/>
    <w:rsid w:val="003F722C"/>
    <w:rsid w:val="003F7635"/>
    <w:rsid w:val="004065E2"/>
    <w:rsid w:val="00412DA0"/>
    <w:rsid w:val="004171FC"/>
    <w:rsid w:val="004278C5"/>
    <w:rsid w:val="00432E85"/>
    <w:rsid w:val="00433BF4"/>
    <w:rsid w:val="004511DD"/>
    <w:rsid w:val="00452E10"/>
    <w:rsid w:val="0045702D"/>
    <w:rsid w:val="00461908"/>
    <w:rsid w:val="00462B95"/>
    <w:rsid w:val="004636EB"/>
    <w:rsid w:val="00473447"/>
    <w:rsid w:val="004756EC"/>
    <w:rsid w:val="0048454E"/>
    <w:rsid w:val="00493A5D"/>
    <w:rsid w:val="004948A8"/>
    <w:rsid w:val="004960AD"/>
    <w:rsid w:val="00497FD9"/>
    <w:rsid w:val="004A1342"/>
    <w:rsid w:val="004B01D2"/>
    <w:rsid w:val="004B056F"/>
    <w:rsid w:val="004C083C"/>
    <w:rsid w:val="004C6470"/>
    <w:rsid w:val="004D0685"/>
    <w:rsid w:val="004D5D3A"/>
    <w:rsid w:val="004D75DA"/>
    <w:rsid w:val="004E01D4"/>
    <w:rsid w:val="004E70EE"/>
    <w:rsid w:val="004F26F9"/>
    <w:rsid w:val="004F69E6"/>
    <w:rsid w:val="004F7F34"/>
    <w:rsid w:val="005003FC"/>
    <w:rsid w:val="00514703"/>
    <w:rsid w:val="005232F9"/>
    <w:rsid w:val="00526679"/>
    <w:rsid w:val="00526E88"/>
    <w:rsid w:val="005310B9"/>
    <w:rsid w:val="00546D34"/>
    <w:rsid w:val="005475B0"/>
    <w:rsid w:val="0055064B"/>
    <w:rsid w:val="00552159"/>
    <w:rsid w:val="0055710F"/>
    <w:rsid w:val="00564F16"/>
    <w:rsid w:val="005739AB"/>
    <w:rsid w:val="00575F25"/>
    <w:rsid w:val="00576B7B"/>
    <w:rsid w:val="005919DC"/>
    <w:rsid w:val="00591A29"/>
    <w:rsid w:val="005927A5"/>
    <w:rsid w:val="00593B0B"/>
    <w:rsid w:val="00596758"/>
    <w:rsid w:val="005A2578"/>
    <w:rsid w:val="005A5BAE"/>
    <w:rsid w:val="005A7342"/>
    <w:rsid w:val="005B52FE"/>
    <w:rsid w:val="005B6583"/>
    <w:rsid w:val="005C03B6"/>
    <w:rsid w:val="005C0451"/>
    <w:rsid w:val="005C490D"/>
    <w:rsid w:val="005C568D"/>
    <w:rsid w:val="005C6CB3"/>
    <w:rsid w:val="005C75C5"/>
    <w:rsid w:val="005D77F5"/>
    <w:rsid w:val="005E02D4"/>
    <w:rsid w:val="005E1238"/>
    <w:rsid w:val="005E446F"/>
    <w:rsid w:val="005E623A"/>
    <w:rsid w:val="005F09C2"/>
    <w:rsid w:val="005F333A"/>
    <w:rsid w:val="006007C3"/>
    <w:rsid w:val="00601B9B"/>
    <w:rsid w:val="006067D9"/>
    <w:rsid w:val="00616475"/>
    <w:rsid w:val="0062056E"/>
    <w:rsid w:val="006215B5"/>
    <w:rsid w:val="00622D1E"/>
    <w:rsid w:val="0062642A"/>
    <w:rsid w:val="00633EA2"/>
    <w:rsid w:val="00634D1A"/>
    <w:rsid w:val="0063516B"/>
    <w:rsid w:val="00635525"/>
    <w:rsid w:val="00635929"/>
    <w:rsid w:val="00641062"/>
    <w:rsid w:val="00642818"/>
    <w:rsid w:val="00652C12"/>
    <w:rsid w:val="00672151"/>
    <w:rsid w:val="00681336"/>
    <w:rsid w:val="0068248D"/>
    <w:rsid w:val="0068619A"/>
    <w:rsid w:val="00693A04"/>
    <w:rsid w:val="00694CE5"/>
    <w:rsid w:val="006A0690"/>
    <w:rsid w:val="006A1F3E"/>
    <w:rsid w:val="006A399F"/>
    <w:rsid w:val="006A4E28"/>
    <w:rsid w:val="006A61E7"/>
    <w:rsid w:val="006B19B4"/>
    <w:rsid w:val="006B32EB"/>
    <w:rsid w:val="006C0B84"/>
    <w:rsid w:val="006C693D"/>
    <w:rsid w:val="006D116A"/>
    <w:rsid w:val="006F604D"/>
    <w:rsid w:val="006F709C"/>
    <w:rsid w:val="00700F21"/>
    <w:rsid w:val="00702485"/>
    <w:rsid w:val="00702AD4"/>
    <w:rsid w:val="00706F5C"/>
    <w:rsid w:val="00710B97"/>
    <w:rsid w:val="007112F3"/>
    <w:rsid w:val="00722058"/>
    <w:rsid w:val="00723BB9"/>
    <w:rsid w:val="0073653F"/>
    <w:rsid w:val="00736F73"/>
    <w:rsid w:val="007434A7"/>
    <w:rsid w:val="00743984"/>
    <w:rsid w:val="00743C04"/>
    <w:rsid w:val="0076083C"/>
    <w:rsid w:val="00770C13"/>
    <w:rsid w:val="00770D5E"/>
    <w:rsid w:val="00776E05"/>
    <w:rsid w:val="007810BF"/>
    <w:rsid w:val="0078451A"/>
    <w:rsid w:val="00787BDA"/>
    <w:rsid w:val="00792A68"/>
    <w:rsid w:val="0079570B"/>
    <w:rsid w:val="007968D3"/>
    <w:rsid w:val="007B59BF"/>
    <w:rsid w:val="007B7DD8"/>
    <w:rsid w:val="007B7F65"/>
    <w:rsid w:val="007D0048"/>
    <w:rsid w:val="007D1918"/>
    <w:rsid w:val="007D35C7"/>
    <w:rsid w:val="007D394C"/>
    <w:rsid w:val="007E27C4"/>
    <w:rsid w:val="007E352C"/>
    <w:rsid w:val="007E6241"/>
    <w:rsid w:val="00802503"/>
    <w:rsid w:val="008154DA"/>
    <w:rsid w:val="00817C6B"/>
    <w:rsid w:val="00820C1D"/>
    <w:rsid w:val="00821CC3"/>
    <w:rsid w:val="00822A22"/>
    <w:rsid w:val="008245A2"/>
    <w:rsid w:val="008269E8"/>
    <w:rsid w:val="00834E03"/>
    <w:rsid w:val="0083767D"/>
    <w:rsid w:val="00840C75"/>
    <w:rsid w:val="00842B12"/>
    <w:rsid w:val="008454F3"/>
    <w:rsid w:val="00851464"/>
    <w:rsid w:val="00852613"/>
    <w:rsid w:val="00852BFC"/>
    <w:rsid w:val="0085445C"/>
    <w:rsid w:val="00857655"/>
    <w:rsid w:val="00865E00"/>
    <w:rsid w:val="00870DE5"/>
    <w:rsid w:val="00872DE4"/>
    <w:rsid w:val="00876675"/>
    <w:rsid w:val="00886997"/>
    <w:rsid w:val="008A05EC"/>
    <w:rsid w:val="008A1573"/>
    <w:rsid w:val="008A54FF"/>
    <w:rsid w:val="008A56A8"/>
    <w:rsid w:val="008A627A"/>
    <w:rsid w:val="008C0CEF"/>
    <w:rsid w:val="008C1EC4"/>
    <w:rsid w:val="008C47D4"/>
    <w:rsid w:val="008F06F9"/>
    <w:rsid w:val="008F2B6D"/>
    <w:rsid w:val="008F3B1E"/>
    <w:rsid w:val="00902D9D"/>
    <w:rsid w:val="0091251C"/>
    <w:rsid w:val="0091318E"/>
    <w:rsid w:val="009322FC"/>
    <w:rsid w:val="0093469B"/>
    <w:rsid w:val="009364F4"/>
    <w:rsid w:val="00941659"/>
    <w:rsid w:val="00942FA1"/>
    <w:rsid w:val="009510D6"/>
    <w:rsid w:val="00955EAB"/>
    <w:rsid w:val="009561B1"/>
    <w:rsid w:val="009611CB"/>
    <w:rsid w:val="00963ABA"/>
    <w:rsid w:val="00974D8F"/>
    <w:rsid w:val="0097631D"/>
    <w:rsid w:val="00977AAF"/>
    <w:rsid w:val="0098078C"/>
    <w:rsid w:val="00980DC1"/>
    <w:rsid w:val="00981BE5"/>
    <w:rsid w:val="00982C4D"/>
    <w:rsid w:val="00983D03"/>
    <w:rsid w:val="009A1450"/>
    <w:rsid w:val="009A197B"/>
    <w:rsid w:val="009A7D06"/>
    <w:rsid w:val="009B2F67"/>
    <w:rsid w:val="009B3A29"/>
    <w:rsid w:val="009B6A96"/>
    <w:rsid w:val="009C57F0"/>
    <w:rsid w:val="009C6178"/>
    <w:rsid w:val="009D329D"/>
    <w:rsid w:val="009D60FB"/>
    <w:rsid w:val="009D7C29"/>
    <w:rsid w:val="009E0BFA"/>
    <w:rsid w:val="009E3FDD"/>
    <w:rsid w:val="009E4764"/>
    <w:rsid w:val="009E4BC1"/>
    <w:rsid w:val="009E6FB9"/>
    <w:rsid w:val="009F2726"/>
    <w:rsid w:val="009F3E7E"/>
    <w:rsid w:val="009F5EEB"/>
    <w:rsid w:val="00A03A8B"/>
    <w:rsid w:val="00A0611C"/>
    <w:rsid w:val="00A10EDC"/>
    <w:rsid w:val="00A14B91"/>
    <w:rsid w:val="00A15161"/>
    <w:rsid w:val="00A20475"/>
    <w:rsid w:val="00A2256B"/>
    <w:rsid w:val="00A232B4"/>
    <w:rsid w:val="00A239D7"/>
    <w:rsid w:val="00A25BBF"/>
    <w:rsid w:val="00A30BC2"/>
    <w:rsid w:val="00A31DC1"/>
    <w:rsid w:val="00A34F02"/>
    <w:rsid w:val="00A41618"/>
    <w:rsid w:val="00A4210F"/>
    <w:rsid w:val="00A44CFC"/>
    <w:rsid w:val="00A51485"/>
    <w:rsid w:val="00A61890"/>
    <w:rsid w:val="00A64BDA"/>
    <w:rsid w:val="00A657D6"/>
    <w:rsid w:val="00A67101"/>
    <w:rsid w:val="00A70CDB"/>
    <w:rsid w:val="00A83AC2"/>
    <w:rsid w:val="00A92424"/>
    <w:rsid w:val="00A95775"/>
    <w:rsid w:val="00AA68A9"/>
    <w:rsid w:val="00AA6C25"/>
    <w:rsid w:val="00AB1168"/>
    <w:rsid w:val="00AB2174"/>
    <w:rsid w:val="00AB4DF5"/>
    <w:rsid w:val="00AD5302"/>
    <w:rsid w:val="00AD6E57"/>
    <w:rsid w:val="00AD7CC5"/>
    <w:rsid w:val="00AE02F4"/>
    <w:rsid w:val="00AE0514"/>
    <w:rsid w:val="00AE3D11"/>
    <w:rsid w:val="00AE628F"/>
    <w:rsid w:val="00AE6FE0"/>
    <w:rsid w:val="00AF4A21"/>
    <w:rsid w:val="00B05094"/>
    <w:rsid w:val="00B13BD1"/>
    <w:rsid w:val="00B14FCA"/>
    <w:rsid w:val="00B2131A"/>
    <w:rsid w:val="00B31666"/>
    <w:rsid w:val="00B32B7C"/>
    <w:rsid w:val="00B339A2"/>
    <w:rsid w:val="00B33A57"/>
    <w:rsid w:val="00B526F9"/>
    <w:rsid w:val="00B53E83"/>
    <w:rsid w:val="00B60A1C"/>
    <w:rsid w:val="00B6535A"/>
    <w:rsid w:val="00B67223"/>
    <w:rsid w:val="00B74E58"/>
    <w:rsid w:val="00B80D33"/>
    <w:rsid w:val="00B87EC1"/>
    <w:rsid w:val="00B9202A"/>
    <w:rsid w:val="00B94FBA"/>
    <w:rsid w:val="00B95850"/>
    <w:rsid w:val="00B97095"/>
    <w:rsid w:val="00BA5DB5"/>
    <w:rsid w:val="00BA697C"/>
    <w:rsid w:val="00BB53C5"/>
    <w:rsid w:val="00BB76B0"/>
    <w:rsid w:val="00BD0092"/>
    <w:rsid w:val="00BD26B8"/>
    <w:rsid w:val="00BD34B8"/>
    <w:rsid w:val="00BD4E54"/>
    <w:rsid w:val="00BE0940"/>
    <w:rsid w:val="00BE2F5B"/>
    <w:rsid w:val="00BF0DD1"/>
    <w:rsid w:val="00BF5DA4"/>
    <w:rsid w:val="00C006B5"/>
    <w:rsid w:val="00C03664"/>
    <w:rsid w:val="00C17D3D"/>
    <w:rsid w:val="00C330F0"/>
    <w:rsid w:val="00C34E55"/>
    <w:rsid w:val="00C371F0"/>
    <w:rsid w:val="00C379A9"/>
    <w:rsid w:val="00C44D59"/>
    <w:rsid w:val="00C46D5D"/>
    <w:rsid w:val="00C506D2"/>
    <w:rsid w:val="00C55134"/>
    <w:rsid w:val="00C56A88"/>
    <w:rsid w:val="00C63A04"/>
    <w:rsid w:val="00C641CF"/>
    <w:rsid w:val="00C75499"/>
    <w:rsid w:val="00C765D2"/>
    <w:rsid w:val="00C76BCC"/>
    <w:rsid w:val="00C76C61"/>
    <w:rsid w:val="00C77E55"/>
    <w:rsid w:val="00C87D98"/>
    <w:rsid w:val="00C977B1"/>
    <w:rsid w:val="00CA522A"/>
    <w:rsid w:val="00CA61CC"/>
    <w:rsid w:val="00CA6E7F"/>
    <w:rsid w:val="00CB1DA7"/>
    <w:rsid w:val="00CB51A6"/>
    <w:rsid w:val="00CC1545"/>
    <w:rsid w:val="00CC287A"/>
    <w:rsid w:val="00CC3315"/>
    <w:rsid w:val="00CC473A"/>
    <w:rsid w:val="00CC66CC"/>
    <w:rsid w:val="00CD0E00"/>
    <w:rsid w:val="00CE4CCA"/>
    <w:rsid w:val="00CF2AB3"/>
    <w:rsid w:val="00D039FF"/>
    <w:rsid w:val="00D049D9"/>
    <w:rsid w:val="00D078CD"/>
    <w:rsid w:val="00D12162"/>
    <w:rsid w:val="00D1407B"/>
    <w:rsid w:val="00D21621"/>
    <w:rsid w:val="00D25C3B"/>
    <w:rsid w:val="00D3062D"/>
    <w:rsid w:val="00D316F4"/>
    <w:rsid w:val="00D32EBA"/>
    <w:rsid w:val="00D3573D"/>
    <w:rsid w:val="00D37E9B"/>
    <w:rsid w:val="00D37F70"/>
    <w:rsid w:val="00D42D37"/>
    <w:rsid w:val="00D47BD7"/>
    <w:rsid w:val="00D50224"/>
    <w:rsid w:val="00D565E7"/>
    <w:rsid w:val="00D604DD"/>
    <w:rsid w:val="00D65EA7"/>
    <w:rsid w:val="00D6600D"/>
    <w:rsid w:val="00D7352E"/>
    <w:rsid w:val="00D74BE3"/>
    <w:rsid w:val="00D75D1A"/>
    <w:rsid w:val="00D80F63"/>
    <w:rsid w:val="00D919E1"/>
    <w:rsid w:val="00D92211"/>
    <w:rsid w:val="00D9487F"/>
    <w:rsid w:val="00D95B25"/>
    <w:rsid w:val="00DA3BF3"/>
    <w:rsid w:val="00DA6746"/>
    <w:rsid w:val="00DB03EB"/>
    <w:rsid w:val="00DB0B2F"/>
    <w:rsid w:val="00DB6C78"/>
    <w:rsid w:val="00DC48A7"/>
    <w:rsid w:val="00DC4F56"/>
    <w:rsid w:val="00DD042B"/>
    <w:rsid w:val="00DD4CFD"/>
    <w:rsid w:val="00DD6FCC"/>
    <w:rsid w:val="00DE5725"/>
    <w:rsid w:val="00DF0277"/>
    <w:rsid w:val="00E01146"/>
    <w:rsid w:val="00E04231"/>
    <w:rsid w:val="00E11031"/>
    <w:rsid w:val="00E16F48"/>
    <w:rsid w:val="00E2251A"/>
    <w:rsid w:val="00E24980"/>
    <w:rsid w:val="00E34994"/>
    <w:rsid w:val="00E4089E"/>
    <w:rsid w:val="00E43355"/>
    <w:rsid w:val="00E4611A"/>
    <w:rsid w:val="00E46D4A"/>
    <w:rsid w:val="00E65F73"/>
    <w:rsid w:val="00E674FD"/>
    <w:rsid w:val="00E67E5A"/>
    <w:rsid w:val="00E74D01"/>
    <w:rsid w:val="00E81D72"/>
    <w:rsid w:val="00EA00CB"/>
    <w:rsid w:val="00EA1C71"/>
    <w:rsid w:val="00EB0F1C"/>
    <w:rsid w:val="00EB37E5"/>
    <w:rsid w:val="00EB67FB"/>
    <w:rsid w:val="00EC12A3"/>
    <w:rsid w:val="00EC3DE4"/>
    <w:rsid w:val="00EC4DD3"/>
    <w:rsid w:val="00ED234D"/>
    <w:rsid w:val="00ED33B4"/>
    <w:rsid w:val="00ED36D7"/>
    <w:rsid w:val="00EE4E6F"/>
    <w:rsid w:val="00EE5AEB"/>
    <w:rsid w:val="00EE6579"/>
    <w:rsid w:val="00EF4DF2"/>
    <w:rsid w:val="00F017C6"/>
    <w:rsid w:val="00F06DD1"/>
    <w:rsid w:val="00F07A00"/>
    <w:rsid w:val="00F12032"/>
    <w:rsid w:val="00F15475"/>
    <w:rsid w:val="00F15910"/>
    <w:rsid w:val="00F15B92"/>
    <w:rsid w:val="00F365AB"/>
    <w:rsid w:val="00F36C84"/>
    <w:rsid w:val="00F41A83"/>
    <w:rsid w:val="00F450FD"/>
    <w:rsid w:val="00F47093"/>
    <w:rsid w:val="00F55E49"/>
    <w:rsid w:val="00F57348"/>
    <w:rsid w:val="00F67C54"/>
    <w:rsid w:val="00F82D23"/>
    <w:rsid w:val="00F946C9"/>
    <w:rsid w:val="00F95307"/>
    <w:rsid w:val="00F95871"/>
    <w:rsid w:val="00F95F9C"/>
    <w:rsid w:val="00F96FB0"/>
    <w:rsid w:val="00FA3F3C"/>
    <w:rsid w:val="00FA50A9"/>
    <w:rsid w:val="00FB4745"/>
    <w:rsid w:val="00FC555B"/>
    <w:rsid w:val="00FC675A"/>
    <w:rsid w:val="00FC6BDB"/>
    <w:rsid w:val="00FC70F1"/>
    <w:rsid w:val="00FD1907"/>
    <w:rsid w:val="00FD69C4"/>
    <w:rsid w:val="00FD6D5E"/>
    <w:rsid w:val="00FD73A4"/>
    <w:rsid w:val="00FF2149"/>
    <w:rsid w:val="00FF2476"/>
    <w:rsid w:val="00FF6D0F"/>
    <w:rsid w:val="00FF70FE"/>
    <w:rsid w:val="00FF73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7">
    <w:name w:val="heading 7"/>
    <w:basedOn w:val="Normal"/>
    <w:next w:val="Normal"/>
    <w:link w:val="Heading7Char1"/>
    <w:uiPriority w:val="99"/>
    <w:qFormat/>
    <w:rsid w:val="004C083C"/>
    <w:pPr>
      <w:keepNext/>
      <w:spacing w:before="0" w:after="0"/>
      <w:jc w:val="center"/>
      <w:outlineLvl w:val="6"/>
    </w:pPr>
    <w:rPr>
      <w:rFonts w:ascii=".VnTime" w:eastAsia="Calibri" w:hAnsi=".VnTime"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0BFA"/>
  </w:style>
  <w:style w:type="paragraph" w:customStyle="1" w:styleId="sign">
    <w:name w:val="sign"/>
    <w:basedOn w:val="Normal"/>
    <w:rsid w:val="0011642B"/>
    <w:pPr>
      <w:tabs>
        <w:tab w:val="left" w:pos="284"/>
        <w:tab w:val="center" w:pos="6521"/>
      </w:tabs>
      <w:spacing w:before="0" w:after="0" w:line="320" w:lineRule="atLeast"/>
    </w:pPr>
    <w:rPr>
      <w:rFonts w:ascii=".VnTimeH" w:eastAsia="Times New Roman" w:hAnsi=".VnTimeH" w:cs="Times New Roman"/>
      <w:b/>
      <w:sz w:val="26"/>
      <w:szCs w:val="20"/>
    </w:rPr>
  </w:style>
  <w:style w:type="table" w:styleId="TableGrid">
    <w:name w:val="Table Grid"/>
    <w:basedOn w:val="TableNormal"/>
    <w:uiPriority w:val="59"/>
    <w:rsid w:val="0011642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E1238"/>
    <w:pPr>
      <w:spacing w:before="100" w:beforeAutospacing="1" w:after="100" w:afterAutospacing="1"/>
    </w:pPr>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08522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223"/>
    <w:rPr>
      <w:rFonts w:ascii="Tahoma" w:hAnsi="Tahoma" w:cs="Tahoma"/>
      <w:sz w:val="16"/>
      <w:szCs w:val="16"/>
      <w:lang w:val="en-US"/>
    </w:rPr>
  </w:style>
  <w:style w:type="paragraph" w:styleId="Header">
    <w:name w:val="header"/>
    <w:basedOn w:val="Normal"/>
    <w:link w:val="HeaderChar"/>
    <w:uiPriority w:val="99"/>
    <w:unhideWhenUsed/>
    <w:rsid w:val="00087EF3"/>
    <w:pPr>
      <w:tabs>
        <w:tab w:val="center" w:pos="4513"/>
        <w:tab w:val="right" w:pos="9026"/>
      </w:tabs>
      <w:spacing w:before="0" w:after="0"/>
    </w:pPr>
  </w:style>
  <w:style w:type="character" w:customStyle="1" w:styleId="HeaderChar">
    <w:name w:val="Header Char"/>
    <w:basedOn w:val="DefaultParagraphFont"/>
    <w:link w:val="Header"/>
    <w:uiPriority w:val="99"/>
    <w:rsid w:val="00087EF3"/>
    <w:rPr>
      <w:lang w:val="en-US"/>
    </w:rPr>
  </w:style>
  <w:style w:type="paragraph" w:styleId="Footer">
    <w:name w:val="footer"/>
    <w:basedOn w:val="Normal"/>
    <w:link w:val="FooterChar"/>
    <w:uiPriority w:val="99"/>
    <w:unhideWhenUsed/>
    <w:rsid w:val="00087EF3"/>
    <w:pPr>
      <w:tabs>
        <w:tab w:val="center" w:pos="4513"/>
        <w:tab w:val="right" w:pos="9026"/>
      </w:tabs>
      <w:spacing w:before="0" w:after="0"/>
    </w:pPr>
  </w:style>
  <w:style w:type="character" w:customStyle="1" w:styleId="FooterChar">
    <w:name w:val="Footer Char"/>
    <w:basedOn w:val="DefaultParagraphFont"/>
    <w:link w:val="Footer"/>
    <w:uiPriority w:val="99"/>
    <w:rsid w:val="00087EF3"/>
    <w:rPr>
      <w:lang w:val="en-US"/>
    </w:rPr>
  </w:style>
  <w:style w:type="paragraph" w:styleId="ListParagraph">
    <w:name w:val="List Paragraph"/>
    <w:basedOn w:val="Normal"/>
    <w:uiPriority w:val="34"/>
    <w:qFormat/>
    <w:rsid w:val="004C083C"/>
    <w:pPr>
      <w:ind w:left="720"/>
      <w:contextualSpacing/>
    </w:pPr>
  </w:style>
  <w:style w:type="character" w:customStyle="1" w:styleId="Heading7Char">
    <w:name w:val="Heading 7 Char"/>
    <w:basedOn w:val="DefaultParagraphFont"/>
    <w:uiPriority w:val="9"/>
    <w:semiHidden/>
    <w:rsid w:val="004C083C"/>
    <w:rPr>
      <w:rFonts w:asciiTheme="majorHAnsi" w:eastAsiaTheme="majorEastAsia" w:hAnsiTheme="majorHAnsi" w:cstheme="majorBidi"/>
      <w:i/>
      <w:iCs/>
      <w:color w:val="404040" w:themeColor="text1" w:themeTint="BF"/>
      <w:lang w:val="en-US"/>
    </w:rPr>
  </w:style>
  <w:style w:type="character" w:customStyle="1" w:styleId="Heading7Char1">
    <w:name w:val="Heading 7 Char1"/>
    <w:link w:val="Heading7"/>
    <w:uiPriority w:val="99"/>
    <w:locked/>
    <w:rsid w:val="004C083C"/>
    <w:rPr>
      <w:rFonts w:ascii=".VnTime" w:eastAsia="Calibri" w:hAnsi=".VnTime" w:cs="Times New Roman"/>
      <w:i/>
      <w:szCs w:val="20"/>
      <w:lang w:val="en-US"/>
    </w:rPr>
  </w:style>
  <w:style w:type="character" w:styleId="Hyperlink">
    <w:name w:val="Hyperlink"/>
    <w:basedOn w:val="DefaultParagraphFont"/>
    <w:uiPriority w:val="99"/>
    <w:semiHidden/>
    <w:unhideWhenUsed/>
    <w:rsid w:val="00A64B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7">
    <w:name w:val="heading 7"/>
    <w:basedOn w:val="Normal"/>
    <w:next w:val="Normal"/>
    <w:link w:val="Heading7Char1"/>
    <w:uiPriority w:val="99"/>
    <w:qFormat/>
    <w:rsid w:val="004C083C"/>
    <w:pPr>
      <w:keepNext/>
      <w:spacing w:before="0" w:after="0"/>
      <w:jc w:val="center"/>
      <w:outlineLvl w:val="6"/>
    </w:pPr>
    <w:rPr>
      <w:rFonts w:ascii=".VnTime" w:eastAsia="Calibri" w:hAnsi=".VnTime"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0BFA"/>
  </w:style>
  <w:style w:type="paragraph" w:customStyle="1" w:styleId="sign">
    <w:name w:val="sign"/>
    <w:basedOn w:val="Normal"/>
    <w:rsid w:val="0011642B"/>
    <w:pPr>
      <w:tabs>
        <w:tab w:val="left" w:pos="284"/>
        <w:tab w:val="center" w:pos="6521"/>
      </w:tabs>
      <w:spacing w:before="0" w:after="0" w:line="320" w:lineRule="atLeast"/>
    </w:pPr>
    <w:rPr>
      <w:rFonts w:ascii=".VnTimeH" w:eastAsia="Times New Roman" w:hAnsi=".VnTimeH" w:cs="Times New Roman"/>
      <w:b/>
      <w:sz w:val="26"/>
      <w:szCs w:val="20"/>
    </w:rPr>
  </w:style>
  <w:style w:type="table" w:styleId="TableGrid">
    <w:name w:val="Table Grid"/>
    <w:basedOn w:val="TableNormal"/>
    <w:uiPriority w:val="59"/>
    <w:rsid w:val="0011642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E1238"/>
    <w:pPr>
      <w:spacing w:before="100" w:beforeAutospacing="1" w:after="100" w:afterAutospacing="1"/>
    </w:pPr>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08522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223"/>
    <w:rPr>
      <w:rFonts w:ascii="Tahoma" w:hAnsi="Tahoma" w:cs="Tahoma"/>
      <w:sz w:val="16"/>
      <w:szCs w:val="16"/>
      <w:lang w:val="en-US"/>
    </w:rPr>
  </w:style>
  <w:style w:type="paragraph" w:styleId="Header">
    <w:name w:val="header"/>
    <w:basedOn w:val="Normal"/>
    <w:link w:val="HeaderChar"/>
    <w:uiPriority w:val="99"/>
    <w:unhideWhenUsed/>
    <w:rsid w:val="00087EF3"/>
    <w:pPr>
      <w:tabs>
        <w:tab w:val="center" w:pos="4513"/>
        <w:tab w:val="right" w:pos="9026"/>
      </w:tabs>
      <w:spacing w:before="0" w:after="0"/>
    </w:pPr>
  </w:style>
  <w:style w:type="character" w:customStyle="1" w:styleId="HeaderChar">
    <w:name w:val="Header Char"/>
    <w:basedOn w:val="DefaultParagraphFont"/>
    <w:link w:val="Header"/>
    <w:uiPriority w:val="99"/>
    <w:rsid w:val="00087EF3"/>
    <w:rPr>
      <w:lang w:val="en-US"/>
    </w:rPr>
  </w:style>
  <w:style w:type="paragraph" w:styleId="Footer">
    <w:name w:val="footer"/>
    <w:basedOn w:val="Normal"/>
    <w:link w:val="FooterChar"/>
    <w:uiPriority w:val="99"/>
    <w:unhideWhenUsed/>
    <w:rsid w:val="00087EF3"/>
    <w:pPr>
      <w:tabs>
        <w:tab w:val="center" w:pos="4513"/>
        <w:tab w:val="right" w:pos="9026"/>
      </w:tabs>
      <w:spacing w:before="0" w:after="0"/>
    </w:pPr>
  </w:style>
  <w:style w:type="character" w:customStyle="1" w:styleId="FooterChar">
    <w:name w:val="Footer Char"/>
    <w:basedOn w:val="DefaultParagraphFont"/>
    <w:link w:val="Footer"/>
    <w:uiPriority w:val="99"/>
    <w:rsid w:val="00087EF3"/>
    <w:rPr>
      <w:lang w:val="en-US"/>
    </w:rPr>
  </w:style>
  <w:style w:type="paragraph" w:styleId="ListParagraph">
    <w:name w:val="List Paragraph"/>
    <w:basedOn w:val="Normal"/>
    <w:uiPriority w:val="34"/>
    <w:qFormat/>
    <w:rsid w:val="004C083C"/>
    <w:pPr>
      <w:ind w:left="720"/>
      <w:contextualSpacing/>
    </w:pPr>
  </w:style>
  <w:style w:type="character" w:customStyle="1" w:styleId="Heading7Char">
    <w:name w:val="Heading 7 Char"/>
    <w:basedOn w:val="DefaultParagraphFont"/>
    <w:uiPriority w:val="9"/>
    <w:semiHidden/>
    <w:rsid w:val="004C083C"/>
    <w:rPr>
      <w:rFonts w:asciiTheme="majorHAnsi" w:eastAsiaTheme="majorEastAsia" w:hAnsiTheme="majorHAnsi" w:cstheme="majorBidi"/>
      <w:i/>
      <w:iCs/>
      <w:color w:val="404040" w:themeColor="text1" w:themeTint="BF"/>
      <w:lang w:val="en-US"/>
    </w:rPr>
  </w:style>
  <w:style w:type="character" w:customStyle="1" w:styleId="Heading7Char1">
    <w:name w:val="Heading 7 Char1"/>
    <w:link w:val="Heading7"/>
    <w:uiPriority w:val="99"/>
    <w:locked/>
    <w:rsid w:val="004C083C"/>
    <w:rPr>
      <w:rFonts w:ascii=".VnTime" w:eastAsia="Calibri" w:hAnsi=".VnTime" w:cs="Times New Roman"/>
      <w:i/>
      <w:szCs w:val="20"/>
      <w:lang w:val="en-US"/>
    </w:rPr>
  </w:style>
  <w:style w:type="character" w:styleId="Hyperlink">
    <w:name w:val="Hyperlink"/>
    <w:basedOn w:val="DefaultParagraphFont"/>
    <w:uiPriority w:val="99"/>
    <w:semiHidden/>
    <w:unhideWhenUsed/>
    <w:rsid w:val="00A64B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5392">
      <w:bodyDiv w:val="1"/>
      <w:marLeft w:val="0"/>
      <w:marRight w:val="0"/>
      <w:marTop w:val="0"/>
      <w:marBottom w:val="0"/>
      <w:divBdr>
        <w:top w:val="none" w:sz="0" w:space="0" w:color="auto"/>
        <w:left w:val="none" w:sz="0" w:space="0" w:color="auto"/>
        <w:bottom w:val="none" w:sz="0" w:space="0" w:color="auto"/>
        <w:right w:val="none" w:sz="0" w:space="0" w:color="auto"/>
      </w:divBdr>
    </w:div>
    <w:div w:id="132910017">
      <w:bodyDiv w:val="1"/>
      <w:marLeft w:val="0"/>
      <w:marRight w:val="0"/>
      <w:marTop w:val="0"/>
      <w:marBottom w:val="0"/>
      <w:divBdr>
        <w:top w:val="none" w:sz="0" w:space="0" w:color="auto"/>
        <w:left w:val="none" w:sz="0" w:space="0" w:color="auto"/>
        <w:bottom w:val="none" w:sz="0" w:space="0" w:color="auto"/>
        <w:right w:val="none" w:sz="0" w:space="0" w:color="auto"/>
      </w:divBdr>
    </w:div>
    <w:div w:id="472215018">
      <w:bodyDiv w:val="1"/>
      <w:marLeft w:val="0"/>
      <w:marRight w:val="0"/>
      <w:marTop w:val="0"/>
      <w:marBottom w:val="0"/>
      <w:divBdr>
        <w:top w:val="none" w:sz="0" w:space="0" w:color="auto"/>
        <w:left w:val="none" w:sz="0" w:space="0" w:color="auto"/>
        <w:bottom w:val="none" w:sz="0" w:space="0" w:color="auto"/>
        <w:right w:val="none" w:sz="0" w:space="0" w:color="auto"/>
      </w:divBdr>
    </w:div>
    <w:div w:id="794444421">
      <w:bodyDiv w:val="1"/>
      <w:marLeft w:val="0"/>
      <w:marRight w:val="0"/>
      <w:marTop w:val="0"/>
      <w:marBottom w:val="0"/>
      <w:divBdr>
        <w:top w:val="none" w:sz="0" w:space="0" w:color="auto"/>
        <w:left w:val="none" w:sz="0" w:space="0" w:color="auto"/>
        <w:bottom w:val="none" w:sz="0" w:space="0" w:color="auto"/>
        <w:right w:val="none" w:sz="0" w:space="0" w:color="auto"/>
      </w:divBdr>
    </w:div>
    <w:div w:id="880436509">
      <w:bodyDiv w:val="1"/>
      <w:marLeft w:val="0"/>
      <w:marRight w:val="0"/>
      <w:marTop w:val="0"/>
      <w:marBottom w:val="0"/>
      <w:divBdr>
        <w:top w:val="none" w:sz="0" w:space="0" w:color="auto"/>
        <w:left w:val="none" w:sz="0" w:space="0" w:color="auto"/>
        <w:bottom w:val="none" w:sz="0" w:space="0" w:color="auto"/>
        <w:right w:val="none" w:sz="0" w:space="0" w:color="auto"/>
      </w:divBdr>
    </w:div>
    <w:div w:id="1092356588">
      <w:bodyDiv w:val="1"/>
      <w:marLeft w:val="0"/>
      <w:marRight w:val="0"/>
      <w:marTop w:val="0"/>
      <w:marBottom w:val="0"/>
      <w:divBdr>
        <w:top w:val="none" w:sz="0" w:space="0" w:color="auto"/>
        <w:left w:val="none" w:sz="0" w:space="0" w:color="auto"/>
        <w:bottom w:val="none" w:sz="0" w:space="0" w:color="auto"/>
        <w:right w:val="none" w:sz="0" w:space="0" w:color="auto"/>
      </w:divBdr>
    </w:div>
    <w:div w:id="1138106075">
      <w:bodyDiv w:val="1"/>
      <w:marLeft w:val="0"/>
      <w:marRight w:val="0"/>
      <w:marTop w:val="0"/>
      <w:marBottom w:val="0"/>
      <w:divBdr>
        <w:top w:val="none" w:sz="0" w:space="0" w:color="auto"/>
        <w:left w:val="none" w:sz="0" w:space="0" w:color="auto"/>
        <w:bottom w:val="none" w:sz="0" w:space="0" w:color="auto"/>
        <w:right w:val="none" w:sz="0" w:space="0" w:color="auto"/>
      </w:divBdr>
    </w:div>
    <w:div w:id="1206672433">
      <w:bodyDiv w:val="1"/>
      <w:marLeft w:val="0"/>
      <w:marRight w:val="0"/>
      <w:marTop w:val="0"/>
      <w:marBottom w:val="0"/>
      <w:divBdr>
        <w:top w:val="none" w:sz="0" w:space="0" w:color="auto"/>
        <w:left w:val="none" w:sz="0" w:space="0" w:color="auto"/>
        <w:bottom w:val="none" w:sz="0" w:space="0" w:color="auto"/>
        <w:right w:val="none" w:sz="0" w:space="0" w:color="auto"/>
      </w:divBdr>
    </w:div>
    <w:div w:id="1484350601">
      <w:bodyDiv w:val="1"/>
      <w:marLeft w:val="0"/>
      <w:marRight w:val="0"/>
      <w:marTop w:val="0"/>
      <w:marBottom w:val="0"/>
      <w:divBdr>
        <w:top w:val="none" w:sz="0" w:space="0" w:color="auto"/>
        <w:left w:val="none" w:sz="0" w:space="0" w:color="auto"/>
        <w:bottom w:val="none" w:sz="0" w:space="0" w:color="auto"/>
        <w:right w:val="none" w:sz="0" w:space="0" w:color="auto"/>
      </w:divBdr>
    </w:div>
    <w:div w:id="1516456259">
      <w:bodyDiv w:val="1"/>
      <w:marLeft w:val="0"/>
      <w:marRight w:val="0"/>
      <w:marTop w:val="0"/>
      <w:marBottom w:val="0"/>
      <w:divBdr>
        <w:top w:val="none" w:sz="0" w:space="0" w:color="auto"/>
        <w:left w:val="none" w:sz="0" w:space="0" w:color="auto"/>
        <w:bottom w:val="none" w:sz="0" w:space="0" w:color="auto"/>
        <w:right w:val="none" w:sz="0" w:space="0" w:color="auto"/>
      </w:divBdr>
    </w:div>
    <w:div w:id="1569420219">
      <w:bodyDiv w:val="1"/>
      <w:marLeft w:val="0"/>
      <w:marRight w:val="0"/>
      <w:marTop w:val="0"/>
      <w:marBottom w:val="0"/>
      <w:divBdr>
        <w:top w:val="none" w:sz="0" w:space="0" w:color="auto"/>
        <w:left w:val="none" w:sz="0" w:space="0" w:color="auto"/>
        <w:bottom w:val="none" w:sz="0" w:space="0" w:color="auto"/>
        <w:right w:val="none" w:sz="0" w:space="0" w:color="auto"/>
      </w:divBdr>
    </w:div>
    <w:div w:id="1773818325">
      <w:bodyDiv w:val="1"/>
      <w:marLeft w:val="0"/>
      <w:marRight w:val="0"/>
      <w:marTop w:val="0"/>
      <w:marBottom w:val="0"/>
      <w:divBdr>
        <w:top w:val="none" w:sz="0" w:space="0" w:color="auto"/>
        <w:left w:val="none" w:sz="0" w:space="0" w:color="auto"/>
        <w:bottom w:val="none" w:sz="0" w:space="0" w:color="auto"/>
        <w:right w:val="none" w:sz="0" w:space="0" w:color="auto"/>
      </w:divBdr>
    </w:div>
    <w:div w:id="189237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phap-luat/tim-van-ban.aspx?keyword=20/2007/CT-TTg&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11820-2323-4676-B4C8-8859D5BC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KBNN</Company>
  <LinksUpToDate>false</LinksUpToDate>
  <CharactersWithSpaces>15903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vanvn</dc:creator>
  <cp:lastModifiedBy>vanvn</cp:lastModifiedBy>
  <cp:revision>6</cp:revision>
  <cp:lastPrinted>2019-01-16T03:21:00Z</cp:lastPrinted>
  <dcterms:created xsi:type="dcterms:W3CDTF">2019-01-15T07:06:00Z</dcterms:created>
  <dcterms:modified xsi:type="dcterms:W3CDTF">2019-01-24T01:28:00Z</dcterms:modified>
</cp:coreProperties>
</file>