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3316"/>
        <w:gridCol w:w="6040"/>
      </w:tblGrid>
      <w:tr w:rsidR="002D5981" w:rsidRPr="00395272" w:rsidTr="00166F39">
        <w:tc>
          <w:tcPr>
            <w:tcW w:w="3316" w:type="dxa"/>
          </w:tcPr>
          <w:p w:rsidR="002D5981" w:rsidRPr="00395272" w:rsidRDefault="00CE659C" w:rsidP="00F3371F">
            <w:pPr>
              <w:tabs>
                <w:tab w:val="left" w:pos="517"/>
                <w:tab w:val="center" w:pos="4320"/>
                <w:tab w:val="right" w:pos="8640"/>
              </w:tabs>
              <w:rPr>
                <w:b/>
                <w:bCs/>
                <w:spacing w:val="-12"/>
                <w:sz w:val="26"/>
                <w:szCs w:val="28"/>
                <w:lang w:val="nl-NL"/>
              </w:rPr>
            </w:pPr>
            <w:r>
              <w:rPr>
                <w:b/>
                <w:bCs/>
                <w:noProof/>
                <w:spacing w:val="-12"/>
                <w:sz w:val="26"/>
                <w:szCs w:val="28"/>
              </w:rPr>
              <mc:AlternateContent>
                <mc:Choice Requires="wps">
                  <w:drawing>
                    <wp:anchor distT="0" distB="0" distL="114300" distR="114300" simplePos="0" relativeHeight="251660288" behindDoc="0" locked="0" layoutInCell="1" allowOverlap="1">
                      <wp:simplePos x="0" y="0"/>
                      <wp:positionH relativeFrom="column">
                        <wp:posOffset>636905</wp:posOffset>
                      </wp:positionH>
                      <wp:positionV relativeFrom="paragraph">
                        <wp:posOffset>219075</wp:posOffset>
                      </wp:positionV>
                      <wp:extent cx="690880" cy="0"/>
                      <wp:effectExtent l="8255" t="9525" r="5715" b="952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17.25pt" to="104.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rs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"/>
                  </w:pict>
                </mc:Fallback>
              </mc:AlternateContent>
            </w:r>
            <w:r w:rsidR="00F3371F">
              <w:rPr>
                <w:b/>
                <w:bCs/>
                <w:spacing w:val="-12"/>
                <w:sz w:val="26"/>
                <w:szCs w:val="28"/>
                <w:lang w:val="vi-VN"/>
              </w:rPr>
              <w:t xml:space="preserve">           </w:t>
            </w:r>
            <w:r w:rsidR="002D5981">
              <w:rPr>
                <w:b/>
                <w:bCs/>
                <w:spacing w:val="-12"/>
                <w:sz w:val="26"/>
                <w:szCs w:val="28"/>
                <w:lang w:val="nl-NL"/>
              </w:rPr>
              <w:t xml:space="preserve">  </w:t>
            </w:r>
            <w:r w:rsidR="002D5981" w:rsidRPr="00395272">
              <w:rPr>
                <w:b/>
                <w:bCs/>
                <w:spacing w:val="-12"/>
                <w:sz w:val="26"/>
                <w:szCs w:val="28"/>
                <w:lang w:val="nl-NL"/>
              </w:rPr>
              <w:t xml:space="preserve">BỘ TÀI CHÍNH </w:t>
            </w:r>
          </w:p>
        </w:tc>
        <w:tc>
          <w:tcPr>
            <w:tcW w:w="6040" w:type="dxa"/>
          </w:tcPr>
          <w:p w:rsidR="002D5981" w:rsidRPr="00395272" w:rsidRDefault="00166F39" w:rsidP="00166F39">
            <w:pPr>
              <w:tabs>
                <w:tab w:val="center" w:pos="4320"/>
                <w:tab w:val="left" w:pos="5741"/>
                <w:tab w:val="left" w:pos="6101"/>
                <w:tab w:val="right" w:pos="8640"/>
              </w:tabs>
              <w:jc w:val="center"/>
              <w:rPr>
                <w:spacing w:val="-12"/>
                <w:sz w:val="26"/>
                <w:szCs w:val="28"/>
                <w:lang w:val="nl-NL"/>
              </w:rPr>
            </w:pPr>
            <w:r>
              <w:rPr>
                <w:b/>
                <w:bCs/>
                <w:spacing w:val="-12"/>
                <w:sz w:val="26"/>
                <w:szCs w:val="28"/>
                <w:lang w:val="vi-VN"/>
              </w:rPr>
              <w:t xml:space="preserve">             </w:t>
            </w:r>
            <w:r w:rsidR="002D5981" w:rsidRPr="00395272">
              <w:rPr>
                <w:b/>
                <w:bCs/>
                <w:spacing w:val="-12"/>
                <w:sz w:val="26"/>
                <w:szCs w:val="28"/>
                <w:lang w:val="nl-NL"/>
              </w:rPr>
              <w:t>CỘNG HOÀ XÃ HỘI CHỦ NGHĨA VIỆT NAM</w:t>
            </w:r>
          </w:p>
          <w:p w:rsidR="002D5981" w:rsidRPr="00395272" w:rsidRDefault="00166F39" w:rsidP="00166F39">
            <w:pPr>
              <w:tabs>
                <w:tab w:val="center" w:pos="4320"/>
                <w:tab w:val="left" w:pos="5741"/>
                <w:tab w:val="right" w:pos="8640"/>
              </w:tabs>
              <w:jc w:val="center"/>
              <w:rPr>
                <w:b/>
                <w:bCs/>
                <w:spacing w:val="-12"/>
                <w:sz w:val="28"/>
                <w:szCs w:val="28"/>
                <w:lang w:val="nl-NL"/>
              </w:rPr>
            </w:pPr>
            <w:r>
              <w:rPr>
                <w:b/>
                <w:bCs/>
                <w:spacing w:val="-12"/>
                <w:sz w:val="28"/>
                <w:szCs w:val="28"/>
                <w:lang w:val="vi-VN"/>
              </w:rPr>
              <w:t xml:space="preserve">               </w:t>
            </w:r>
            <w:r w:rsidR="002D5981" w:rsidRPr="00395272">
              <w:rPr>
                <w:b/>
                <w:bCs/>
                <w:spacing w:val="-12"/>
                <w:sz w:val="28"/>
                <w:szCs w:val="28"/>
                <w:lang w:val="nl-NL"/>
              </w:rPr>
              <w:t>Độc lập - Tự do - Hạnh phúc</w:t>
            </w:r>
          </w:p>
          <w:p w:rsidR="002D5981" w:rsidRPr="00395272" w:rsidRDefault="00CE659C" w:rsidP="00166F39">
            <w:pPr>
              <w:tabs>
                <w:tab w:val="center" w:pos="4320"/>
                <w:tab w:val="left" w:pos="5741"/>
                <w:tab w:val="right" w:pos="8640"/>
              </w:tabs>
              <w:jc w:val="center"/>
              <w:rPr>
                <w:b/>
                <w:bCs/>
                <w:spacing w:val="-12"/>
                <w:sz w:val="26"/>
                <w:szCs w:val="28"/>
                <w:lang w:val="nl-NL"/>
              </w:rPr>
            </w:pPr>
            <w:r>
              <w:rPr>
                <w:b/>
                <w:bCs/>
                <w:noProof/>
                <w:spacing w:val="-12"/>
                <w:sz w:val="26"/>
                <w:szCs w:val="28"/>
              </w:rPr>
              <mc:AlternateContent>
                <mc:Choice Requires="wps">
                  <w:drawing>
                    <wp:anchor distT="0" distB="0" distL="114300" distR="114300" simplePos="0" relativeHeight="251662336" behindDoc="0" locked="0" layoutInCell="1" allowOverlap="1">
                      <wp:simplePos x="0" y="0"/>
                      <wp:positionH relativeFrom="column">
                        <wp:posOffset>1170940</wp:posOffset>
                      </wp:positionH>
                      <wp:positionV relativeFrom="paragraph">
                        <wp:posOffset>30480</wp:posOffset>
                      </wp:positionV>
                      <wp:extent cx="1943100" cy="0"/>
                      <wp:effectExtent l="8890" t="11430" r="10160" b="762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pt,2.4pt" to="245.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kq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"/>
                  </w:pict>
                </mc:Fallback>
              </mc:AlternateContent>
            </w:r>
          </w:p>
        </w:tc>
      </w:tr>
      <w:tr w:rsidR="002D5981" w:rsidRPr="00395272" w:rsidTr="00166F39">
        <w:tc>
          <w:tcPr>
            <w:tcW w:w="3316" w:type="dxa"/>
          </w:tcPr>
          <w:p w:rsidR="002D5981" w:rsidRPr="00395272" w:rsidRDefault="0052354A" w:rsidP="0014361A">
            <w:pPr>
              <w:tabs>
                <w:tab w:val="center" w:pos="4320"/>
                <w:tab w:val="right" w:pos="8640"/>
              </w:tabs>
              <w:jc w:val="center"/>
              <w:rPr>
                <w:sz w:val="28"/>
                <w:szCs w:val="28"/>
                <w:lang w:val="nl-NL"/>
              </w:rPr>
            </w:pPr>
            <w:r>
              <w:rPr>
                <w:bCs/>
                <w:spacing w:val="-12"/>
                <w:sz w:val="28"/>
                <w:szCs w:val="28"/>
                <w:lang w:val="nl-NL"/>
              </w:rPr>
              <w:t xml:space="preserve">Số: </w:t>
            </w:r>
            <w:r w:rsidR="0074053E">
              <w:rPr>
                <w:bCs/>
                <w:spacing w:val="-12"/>
                <w:sz w:val="28"/>
                <w:szCs w:val="28"/>
                <w:lang w:val="nl-NL"/>
              </w:rPr>
              <w:t>40</w:t>
            </w:r>
            <w:r w:rsidR="002D5981" w:rsidRPr="00395272">
              <w:rPr>
                <w:bCs/>
                <w:spacing w:val="-12"/>
                <w:sz w:val="28"/>
                <w:szCs w:val="28"/>
                <w:lang w:val="nl-NL"/>
              </w:rPr>
              <w:t>/201</w:t>
            </w:r>
            <w:r w:rsidR="002D5981">
              <w:rPr>
                <w:bCs/>
                <w:spacing w:val="-12"/>
                <w:sz w:val="28"/>
                <w:szCs w:val="28"/>
                <w:lang w:val="nl-NL"/>
              </w:rPr>
              <w:t>9</w:t>
            </w:r>
            <w:r w:rsidR="002D5981" w:rsidRPr="00395272">
              <w:rPr>
                <w:bCs/>
                <w:spacing w:val="-12"/>
                <w:sz w:val="28"/>
                <w:szCs w:val="28"/>
                <w:lang w:val="nl-NL"/>
              </w:rPr>
              <w:t>/TT</w:t>
            </w:r>
            <w:r w:rsidR="002D5981">
              <w:rPr>
                <w:bCs/>
                <w:spacing w:val="-12"/>
                <w:sz w:val="28"/>
                <w:szCs w:val="28"/>
                <w:lang w:val="nl-NL"/>
              </w:rPr>
              <w:t>-BTC</w:t>
            </w:r>
          </w:p>
        </w:tc>
        <w:tc>
          <w:tcPr>
            <w:tcW w:w="6040" w:type="dxa"/>
          </w:tcPr>
          <w:p w:rsidR="002D5981" w:rsidRPr="00395272" w:rsidRDefault="00166F39" w:rsidP="00166F39">
            <w:pPr>
              <w:tabs>
                <w:tab w:val="center" w:pos="4320"/>
                <w:tab w:val="left" w:pos="5542"/>
                <w:tab w:val="left" w:pos="5741"/>
                <w:tab w:val="left" w:pos="5846"/>
                <w:tab w:val="right" w:pos="8640"/>
              </w:tabs>
              <w:jc w:val="center"/>
              <w:rPr>
                <w:b/>
                <w:bCs/>
                <w:sz w:val="28"/>
                <w:szCs w:val="28"/>
                <w:lang w:val="nl-NL"/>
              </w:rPr>
            </w:pPr>
            <w:r>
              <w:rPr>
                <w:i/>
                <w:iCs/>
                <w:sz w:val="28"/>
                <w:szCs w:val="28"/>
                <w:lang w:val="vi-VN"/>
              </w:rPr>
              <w:t xml:space="preserve">            </w:t>
            </w:r>
            <w:r w:rsidR="002D5981" w:rsidRPr="00395272">
              <w:rPr>
                <w:i/>
                <w:iCs/>
                <w:sz w:val="28"/>
                <w:szCs w:val="28"/>
                <w:lang w:val="nl-NL"/>
              </w:rPr>
              <w:t>Hà Nội, ngày</w:t>
            </w:r>
            <w:r w:rsidR="0074053E">
              <w:rPr>
                <w:i/>
                <w:iCs/>
                <w:sz w:val="28"/>
                <w:szCs w:val="28"/>
                <w:lang w:val="nl-NL"/>
              </w:rPr>
              <w:t xml:space="preserve"> 28 </w:t>
            </w:r>
            <w:r w:rsidR="002D5981" w:rsidRPr="00395272">
              <w:rPr>
                <w:i/>
                <w:iCs/>
                <w:sz w:val="28"/>
                <w:szCs w:val="28"/>
                <w:lang w:val="nl-NL"/>
              </w:rPr>
              <w:t>tháng</w:t>
            </w:r>
            <w:r w:rsidR="0074053E">
              <w:rPr>
                <w:i/>
                <w:iCs/>
                <w:sz w:val="28"/>
                <w:szCs w:val="28"/>
                <w:lang w:val="nl-NL"/>
              </w:rPr>
              <w:t xml:space="preserve"> 06 </w:t>
            </w:r>
            <w:r w:rsidR="002D5981" w:rsidRPr="00395272">
              <w:rPr>
                <w:i/>
                <w:iCs/>
                <w:sz w:val="28"/>
                <w:szCs w:val="28"/>
                <w:lang w:val="nl-NL"/>
              </w:rPr>
              <w:t>năm 201</w:t>
            </w:r>
            <w:r w:rsidR="002D5981">
              <w:rPr>
                <w:i/>
                <w:iCs/>
                <w:sz w:val="28"/>
                <w:szCs w:val="28"/>
                <w:lang w:val="nl-NL"/>
              </w:rPr>
              <w:t>9</w:t>
            </w:r>
          </w:p>
        </w:tc>
      </w:tr>
    </w:tbl>
    <w:p w:rsidR="002D5981" w:rsidRDefault="002D5981" w:rsidP="002D5981">
      <w:pPr>
        <w:jc w:val="center"/>
        <w:rPr>
          <w:b/>
          <w:bCs/>
          <w:sz w:val="28"/>
          <w:szCs w:val="28"/>
          <w:lang w:val="nl-NL"/>
        </w:rPr>
      </w:pPr>
    </w:p>
    <w:p w:rsidR="002D5981" w:rsidRDefault="002D5981" w:rsidP="002D5981">
      <w:pPr>
        <w:jc w:val="center"/>
        <w:rPr>
          <w:b/>
          <w:bCs/>
          <w:sz w:val="28"/>
          <w:szCs w:val="28"/>
          <w:lang w:val="nl-NL"/>
        </w:rPr>
      </w:pPr>
    </w:p>
    <w:p w:rsidR="002D5981" w:rsidRDefault="002D5981" w:rsidP="002D5981">
      <w:pPr>
        <w:jc w:val="center"/>
        <w:rPr>
          <w:b/>
          <w:bCs/>
          <w:sz w:val="28"/>
          <w:szCs w:val="28"/>
          <w:lang w:val="nl-NL"/>
        </w:rPr>
      </w:pPr>
      <w:r w:rsidRPr="00C02E21">
        <w:rPr>
          <w:b/>
          <w:bCs/>
          <w:sz w:val="28"/>
          <w:szCs w:val="28"/>
          <w:lang w:val="nl-NL"/>
        </w:rPr>
        <w:t xml:space="preserve">THÔNG TƯ </w:t>
      </w:r>
    </w:p>
    <w:p w:rsidR="002D5981" w:rsidRDefault="002D5981" w:rsidP="002D5981">
      <w:pPr>
        <w:jc w:val="center"/>
        <w:rPr>
          <w:b/>
          <w:bCs/>
          <w:sz w:val="28"/>
          <w:szCs w:val="28"/>
          <w:lang w:val="nl-NL"/>
        </w:rPr>
      </w:pPr>
      <w:r>
        <w:rPr>
          <w:b/>
          <w:bCs/>
          <w:sz w:val="28"/>
          <w:szCs w:val="28"/>
          <w:lang w:val="nl-NL"/>
        </w:rPr>
        <w:t>Sửa đổi, bổ sung một số Điều của Thông tư số 152/201</w:t>
      </w:r>
      <w:r>
        <w:rPr>
          <w:b/>
          <w:bCs/>
          <w:sz w:val="28"/>
          <w:szCs w:val="28"/>
          <w:lang w:val="vi-VN"/>
        </w:rPr>
        <w:t>6</w:t>
      </w:r>
      <w:r>
        <w:rPr>
          <w:b/>
          <w:bCs/>
          <w:sz w:val="28"/>
          <w:szCs w:val="28"/>
          <w:lang w:val="nl-NL"/>
        </w:rPr>
        <w:t>/TT-BTC ngày 17 tháng 10 năm 2016 của B</w:t>
      </w:r>
      <w:r>
        <w:rPr>
          <w:b/>
          <w:bCs/>
          <w:sz w:val="28"/>
          <w:szCs w:val="28"/>
          <w:lang w:val="vi-VN"/>
        </w:rPr>
        <w:t>ộ</w:t>
      </w:r>
      <w:r>
        <w:rPr>
          <w:b/>
          <w:bCs/>
          <w:sz w:val="28"/>
          <w:szCs w:val="28"/>
          <w:lang w:val="nl-NL"/>
        </w:rPr>
        <w:t xml:space="preserve"> Tài chính quy định</w:t>
      </w:r>
      <w:r w:rsidRPr="00C02E21">
        <w:rPr>
          <w:b/>
          <w:bCs/>
          <w:sz w:val="28"/>
          <w:szCs w:val="28"/>
          <w:lang w:val="nl-NL"/>
        </w:rPr>
        <w:t xml:space="preserve"> quản lý và sử dụng kinh phí </w:t>
      </w:r>
    </w:p>
    <w:p w:rsidR="002D5981" w:rsidRPr="00C02E21" w:rsidRDefault="002D5981" w:rsidP="002D5981">
      <w:pPr>
        <w:jc w:val="center"/>
        <w:rPr>
          <w:b/>
          <w:bCs/>
          <w:sz w:val="28"/>
          <w:szCs w:val="28"/>
          <w:lang w:val="nl-NL"/>
        </w:rPr>
      </w:pPr>
      <w:r>
        <w:rPr>
          <w:b/>
          <w:bCs/>
          <w:sz w:val="28"/>
          <w:szCs w:val="28"/>
          <w:lang w:val="nl-NL"/>
        </w:rPr>
        <w:t>hỗ trợ đào tạo trình độ sơ cấp và đào tạo dưới 3 tháng</w:t>
      </w:r>
    </w:p>
    <w:p w:rsidR="002D5981" w:rsidRPr="00617B12" w:rsidRDefault="00CE659C" w:rsidP="002D5981">
      <w:pPr>
        <w:spacing w:before="120" w:after="120"/>
        <w:jc w:val="both"/>
        <w:rPr>
          <w:sz w:val="28"/>
          <w:szCs w:val="28"/>
          <w:lang w:val="nl-NL"/>
        </w:rPr>
      </w:pPr>
      <w:r>
        <w:rPr>
          <w:b/>
          <w:bCs/>
          <w:noProof/>
          <w:sz w:val="12"/>
          <w:szCs w:val="28"/>
        </w:rPr>
        <mc:AlternateContent>
          <mc:Choice Requires="wps">
            <w:drawing>
              <wp:anchor distT="0" distB="0" distL="114300" distR="114300" simplePos="0" relativeHeight="251661312" behindDoc="0" locked="0" layoutInCell="1" allowOverlap="1">
                <wp:simplePos x="0" y="0"/>
                <wp:positionH relativeFrom="column">
                  <wp:posOffset>2343150</wp:posOffset>
                </wp:positionH>
                <wp:positionV relativeFrom="paragraph">
                  <wp:posOffset>34290</wp:posOffset>
                </wp:positionV>
                <wp:extent cx="1143000" cy="0"/>
                <wp:effectExtent l="9525" t="5715" r="9525" b="1333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7pt" to="27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ge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"/>
            </w:pict>
          </mc:Fallback>
        </mc:AlternateContent>
      </w:r>
    </w:p>
    <w:p w:rsidR="002D5981" w:rsidRPr="00B573D0" w:rsidRDefault="002D5981" w:rsidP="002D5981">
      <w:pPr>
        <w:spacing w:before="40" w:after="40"/>
        <w:ind w:right="-64" w:firstLine="720"/>
        <w:jc w:val="both"/>
        <w:rPr>
          <w:i/>
          <w:iCs/>
          <w:sz w:val="28"/>
          <w:szCs w:val="28"/>
          <w:lang w:val="nl-NL"/>
        </w:rPr>
      </w:pPr>
      <w:r w:rsidRPr="00B573D0">
        <w:rPr>
          <w:i/>
          <w:iCs/>
          <w:sz w:val="28"/>
          <w:szCs w:val="28"/>
          <w:lang w:val="nl-NL"/>
        </w:rPr>
        <w:t xml:space="preserve">Căn cứ Luật Ngân sách nhà nước ngày 25 tháng 6 năm 2015; </w:t>
      </w:r>
    </w:p>
    <w:p w:rsidR="002D5981" w:rsidRDefault="002D5981" w:rsidP="00C634C1">
      <w:pPr>
        <w:spacing w:before="60" w:after="60"/>
        <w:ind w:firstLine="720"/>
        <w:jc w:val="both"/>
        <w:rPr>
          <w:i/>
          <w:sz w:val="28"/>
          <w:szCs w:val="28"/>
          <w:lang w:val="nl-NL"/>
        </w:rPr>
      </w:pPr>
      <w:r>
        <w:rPr>
          <w:i/>
          <w:sz w:val="28"/>
          <w:szCs w:val="28"/>
          <w:lang w:val="nl-NL"/>
        </w:rPr>
        <w:t xml:space="preserve">Căn cứ Nghị định số </w:t>
      </w:r>
      <w:r>
        <w:rPr>
          <w:i/>
          <w:sz w:val="28"/>
          <w:szCs w:val="28"/>
          <w:lang w:val="vi-VN"/>
        </w:rPr>
        <w:t>163</w:t>
      </w:r>
      <w:r>
        <w:rPr>
          <w:i/>
          <w:sz w:val="28"/>
          <w:szCs w:val="28"/>
          <w:lang w:val="nl-NL"/>
        </w:rPr>
        <w:t>/20</w:t>
      </w:r>
      <w:r>
        <w:rPr>
          <w:i/>
          <w:sz w:val="28"/>
          <w:szCs w:val="28"/>
          <w:lang w:val="vi-VN"/>
        </w:rPr>
        <w:t>16</w:t>
      </w:r>
      <w:r>
        <w:rPr>
          <w:i/>
          <w:sz w:val="28"/>
          <w:szCs w:val="28"/>
          <w:lang w:val="nl-NL"/>
        </w:rPr>
        <w:t>/NĐ-</w:t>
      </w:r>
      <w:r w:rsidRPr="00E33A05">
        <w:rPr>
          <w:i/>
          <w:sz w:val="28"/>
          <w:szCs w:val="28"/>
          <w:lang w:val="nl-NL"/>
        </w:rPr>
        <w:t xml:space="preserve">CP ngày </w:t>
      </w:r>
      <w:r>
        <w:rPr>
          <w:i/>
          <w:sz w:val="28"/>
          <w:szCs w:val="28"/>
          <w:lang w:val="vi-VN"/>
        </w:rPr>
        <w:t>21</w:t>
      </w:r>
      <w:r>
        <w:rPr>
          <w:i/>
          <w:sz w:val="28"/>
          <w:szCs w:val="28"/>
          <w:lang w:val="nl-NL"/>
        </w:rPr>
        <w:t xml:space="preserve"> tháng </w:t>
      </w:r>
      <w:r>
        <w:rPr>
          <w:i/>
          <w:sz w:val="28"/>
          <w:szCs w:val="28"/>
          <w:lang w:val="vi-VN"/>
        </w:rPr>
        <w:t>12</w:t>
      </w:r>
      <w:r>
        <w:rPr>
          <w:i/>
          <w:sz w:val="28"/>
          <w:szCs w:val="28"/>
          <w:lang w:val="nl-NL"/>
        </w:rPr>
        <w:t xml:space="preserve"> năm 20</w:t>
      </w:r>
      <w:r>
        <w:rPr>
          <w:i/>
          <w:sz w:val="28"/>
          <w:szCs w:val="28"/>
          <w:lang w:val="vi-VN"/>
        </w:rPr>
        <w:t>16</w:t>
      </w:r>
      <w:r w:rsidRPr="00E33A05">
        <w:rPr>
          <w:i/>
          <w:sz w:val="28"/>
          <w:szCs w:val="28"/>
          <w:lang w:val="nl-NL"/>
        </w:rPr>
        <w:t xml:space="preserve"> của Chính phủ quy định chi tiết và hướng dẫn thi hành Luật Ngân sách nhà nước;</w:t>
      </w:r>
    </w:p>
    <w:p w:rsidR="002D5981" w:rsidRPr="006308EF" w:rsidRDefault="002D5981" w:rsidP="00C634C1">
      <w:pPr>
        <w:spacing w:before="60" w:after="60"/>
        <w:ind w:right="-62" w:firstLine="709"/>
        <w:jc w:val="both"/>
        <w:rPr>
          <w:i/>
          <w:spacing w:val="-4"/>
          <w:sz w:val="28"/>
          <w:szCs w:val="28"/>
          <w:lang w:val="nl-NL"/>
        </w:rPr>
      </w:pPr>
      <w:r w:rsidRPr="00B573D0">
        <w:rPr>
          <w:i/>
          <w:spacing w:val="-4"/>
          <w:sz w:val="28"/>
          <w:szCs w:val="28"/>
          <w:lang w:val="nl-NL"/>
        </w:rPr>
        <w:t>Căn cứ Nghị định số 87/2017/NĐ-CP ngày 26 tháng 7 năm 2017 của Chính phủ quy định chức năng, nhiệm vụ, quyền hạn và cơ cấu tổ chức của Bộ Tài chính;</w:t>
      </w:r>
    </w:p>
    <w:p w:rsidR="002D5981" w:rsidRDefault="002D5981" w:rsidP="00C634C1">
      <w:pPr>
        <w:spacing w:before="60" w:after="60"/>
        <w:ind w:firstLine="720"/>
        <w:jc w:val="both"/>
        <w:rPr>
          <w:i/>
          <w:sz w:val="28"/>
          <w:szCs w:val="28"/>
          <w:lang w:val="nl-NL"/>
        </w:rPr>
      </w:pPr>
      <w:r w:rsidRPr="00E33A05">
        <w:rPr>
          <w:i/>
          <w:sz w:val="28"/>
          <w:szCs w:val="28"/>
          <w:lang w:val="nl-NL"/>
        </w:rPr>
        <w:t>Căn cứ Quyết định số 46/2015/QĐ-TTg ngày 28 tháng 9 năm 2015 của Thủ tướng Chính phủ quy định chính sách hỗ trợ đào tạo trình độ sơ cấp, đào tạo dưới 3 tháng (sau đây gọi là Quyết định số 46/2015/QĐ-TTg);</w:t>
      </w:r>
    </w:p>
    <w:p w:rsidR="002D5981" w:rsidRDefault="002D5981" w:rsidP="00C634C1">
      <w:pPr>
        <w:spacing w:before="60" w:after="60"/>
        <w:ind w:right="-62" w:firstLine="720"/>
        <w:jc w:val="both"/>
        <w:rPr>
          <w:i/>
          <w:color w:val="000000"/>
          <w:spacing w:val="-4"/>
          <w:sz w:val="28"/>
          <w:szCs w:val="28"/>
        </w:rPr>
      </w:pPr>
      <w:r>
        <w:rPr>
          <w:i/>
          <w:color w:val="000000"/>
          <w:spacing w:val="-4"/>
          <w:sz w:val="28"/>
          <w:szCs w:val="28"/>
        </w:rPr>
        <w:t xml:space="preserve">Căn cứ </w:t>
      </w:r>
      <w:r w:rsidRPr="004A3B2C">
        <w:rPr>
          <w:i/>
          <w:spacing w:val="-4"/>
          <w:sz w:val="28"/>
          <w:szCs w:val="28"/>
          <w:lang w:val="nl-NL"/>
        </w:rPr>
        <w:t>Quyết định số 12/2017/QĐ-TTg ngày 22 tháng 4 năm 2017 của Thủ tướng Chính phủ ban hành Quy định nguyên tắc, tiêu chí, định mức phân bổ vốn ngân sách trung ương và tỷ lệ vốn đối ứng của ngân sách địa phương thực hiện Chương trình mục tiêu quốc gia xây dựng nông thôn mới giai đoạn 2016- 2020</w:t>
      </w:r>
      <w:r>
        <w:rPr>
          <w:i/>
          <w:spacing w:val="-4"/>
          <w:sz w:val="28"/>
          <w:szCs w:val="28"/>
          <w:lang w:val="nl-NL"/>
        </w:rPr>
        <w:t>;</w:t>
      </w:r>
    </w:p>
    <w:p w:rsidR="002D5981" w:rsidRDefault="002D5981" w:rsidP="00C634C1">
      <w:pPr>
        <w:spacing w:before="60" w:after="60"/>
        <w:ind w:firstLine="720"/>
        <w:jc w:val="both"/>
        <w:rPr>
          <w:i/>
          <w:sz w:val="28"/>
          <w:szCs w:val="28"/>
        </w:rPr>
      </w:pPr>
      <w:r>
        <w:rPr>
          <w:i/>
          <w:sz w:val="28"/>
          <w:szCs w:val="28"/>
          <w:lang w:val="nl-NL"/>
        </w:rPr>
        <w:t>Thực hiện</w:t>
      </w:r>
      <w:r w:rsidRPr="00124681">
        <w:rPr>
          <w:i/>
          <w:sz w:val="28"/>
          <w:szCs w:val="28"/>
          <w:lang w:val="vi-VN"/>
        </w:rPr>
        <w:t xml:space="preserve"> Quyết định số 1600/QĐ-TTg ngày 16 tháng 8 năm 2016 của Thủ tướng Chính phủ phê duyệt Chương trình mục tiêu quốc gia xây dựng nông thôn mới giai đoạn 2016-2020;</w:t>
      </w:r>
    </w:p>
    <w:p w:rsidR="002D5981" w:rsidRDefault="002D5981" w:rsidP="00C634C1">
      <w:pPr>
        <w:spacing w:before="60" w:after="60"/>
        <w:ind w:firstLine="720"/>
        <w:jc w:val="both"/>
        <w:rPr>
          <w:i/>
          <w:sz w:val="28"/>
          <w:szCs w:val="28"/>
        </w:rPr>
      </w:pPr>
      <w:r>
        <w:rPr>
          <w:i/>
          <w:sz w:val="28"/>
          <w:szCs w:val="28"/>
          <w:lang w:val="nl-NL"/>
        </w:rPr>
        <w:t>Thực hiện</w:t>
      </w:r>
      <w:r>
        <w:rPr>
          <w:i/>
          <w:sz w:val="28"/>
          <w:szCs w:val="28"/>
          <w:lang w:val="vi-VN"/>
        </w:rPr>
        <w:t xml:space="preserve"> Quyết định số 1</w:t>
      </w:r>
      <w:r>
        <w:rPr>
          <w:i/>
          <w:sz w:val="28"/>
          <w:szCs w:val="28"/>
        </w:rPr>
        <w:t>1</w:t>
      </w:r>
      <w:r>
        <w:rPr>
          <w:i/>
          <w:sz w:val="28"/>
          <w:szCs w:val="28"/>
          <w:lang w:val="vi-VN"/>
        </w:rPr>
        <w:t xml:space="preserve">00/QĐ-TTg ngày </w:t>
      </w:r>
      <w:r>
        <w:rPr>
          <w:i/>
          <w:sz w:val="28"/>
          <w:szCs w:val="28"/>
        </w:rPr>
        <w:t>21</w:t>
      </w:r>
      <w:r w:rsidRPr="00124681">
        <w:rPr>
          <w:i/>
          <w:sz w:val="28"/>
          <w:szCs w:val="28"/>
          <w:lang w:val="vi-VN"/>
        </w:rPr>
        <w:t xml:space="preserve"> tháng </w:t>
      </w:r>
      <w:r>
        <w:rPr>
          <w:i/>
          <w:sz w:val="28"/>
          <w:szCs w:val="28"/>
        </w:rPr>
        <w:t>6</w:t>
      </w:r>
      <w:r w:rsidRPr="00124681">
        <w:rPr>
          <w:i/>
          <w:sz w:val="28"/>
          <w:szCs w:val="28"/>
          <w:lang w:val="vi-VN"/>
        </w:rPr>
        <w:t xml:space="preserve"> năm 2016 của Thủ tướng Chính phủ phê duyệt</w:t>
      </w:r>
      <w:r>
        <w:rPr>
          <w:i/>
          <w:sz w:val="28"/>
          <w:szCs w:val="28"/>
        </w:rPr>
        <w:t xml:space="preserve"> Kế hoạch thực hiện công ước của Liên hợp quốc về quyền của người khuyết tật;</w:t>
      </w:r>
    </w:p>
    <w:p w:rsidR="002D5981" w:rsidRPr="00C54D9B" w:rsidRDefault="002D5981" w:rsidP="00C634C1">
      <w:pPr>
        <w:spacing w:before="60" w:after="60"/>
        <w:ind w:firstLine="720"/>
        <w:jc w:val="both"/>
        <w:rPr>
          <w:i/>
          <w:sz w:val="28"/>
          <w:szCs w:val="28"/>
        </w:rPr>
      </w:pPr>
      <w:r w:rsidRPr="00C54D9B">
        <w:rPr>
          <w:i/>
          <w:sz w:val="28"/>
          <w:szCs w:val="28"/>
          <w:lang w:val="nl-NL"/>
        </w:rPr>
        <w:t>Thực hiện Nghị quyết số 71/NQ-CP ngày 31</w:t>
      </w:r>
      <w:r>
        <w:rPr>
          <w:i/>
          <w:sz w:val="28"/>
          <w:szCs w:val="28"/>
          <w:lang w:val="nl-NL"/>
        </w:rPr>
        <w:t xml:space="preserve"> tháng 5 năm </w:t>
      </w:r>
      <w:r w:rsidR="00C20091">
        <w:rPr>
          <w:i/>
          <w:sz w:val="28"/>
          <w:szCs w:val="28"/>
          <w:lang w:val="nl-NL"/>
        </w:rPr>
        <w:t xml:space="preserve">2018 của Chính phủ </w:t>
      </w:r>
      <w:r w:rsidRPr="00C54D9B">
        <w:rPr>
          <w:i/>
          <w:sz w:val="28"/>
          <w:szCs w:val="28"/>
          <w:lang w:val="nl-NL"/>
        </w:rPr>
        <w:t>về một số chính sách đối với hộ nghèo thiếu hụt đa chiều</w:t>
      </w:r>
      <w:r>
        <w:rPr>
          <w:i/>
          <w:sz w:val="28"/>
          <w:szCs w:val="28"/>
          <w:lang w:val="nl-NL"/>
        </w:rPr>
        <w:t>;</w:t>
      </w:r>
    </w:p>
    <w:p w:rsidR="002D5981" w:rsidRPr="00C44382" w:rsidRDefault="002D5981" w:rsidP="00C634C1">
      <w:pPr>
        <w:spacing w:before="60" w:after="60"/>
        <w:ind w:right="-64" w:firstLine="720"/>
        <w:jc w:val="both"/>
        <w:rPr>
          <w:bCs/>
          <w:i/>
          <w:color w:val="000000"/>
          <w:sz w:val="28"/>
          <w:szCs w:val="28"/>
        </w:rPr>
      </w:pPr>
      <w:r w:rsidRPr="00774836">
        <w:rPr>
          <w:bCs/>
          <w:i/>
          <w:color w:val="000000"/>
          <w:sz w:val="28"/>
          <w:szCs w:val="28"/>
        </w:rPr>
        <w:t xml:space="preserve">Theo đề nghị của Vụ trưởng Vụ Tài chính </w:t>
      </w:r>
      <w:r>
        <w:rPr>
          <w:bCs/>
          <w:i/>
          <w:color w:val="000000"/>
          <w:sz w:val="28"/>
          <w:szCs w:val="28"/>
        </w:rPr>
        <w:t>hành chính sự nghiệp;</w:t>
      </w:r>
    </w:p>
    <w:p w:rsidR="002D5981" w:rsidRPr="004A3B2C" w:rsidRDefault="002D5981" w:rsidP="00C634C1">
      <w:pPr>
        <w:ind w:firstLine="720"/>
        <w:jc w:val="both"/>
        <w:rPr>
          <w:bCs/>
          <w:i/>
          <w:sz w:val="28"/>
          <w:szCs w:val="28"/>
          <w:lang w:val="nl-NL"/>
        </w:rPr>
      </w:pPr>
      <w:r w:rsidRPr="00E33A05">
        <w:rPr>
          <w:i/>
          <w:sz w:val="28"/>
          <w:szCs w:val="28"/>
          <w:lang w:val="nl-NL"/>
        </w:rPr>
        <w:t>Bộ trưởng Bộ Tài c</w:t>
      </w:r>
      <w:r>
        <w:rPr>
          <w:i/>
          <w:sz w:val="28"/>
          <w:szCs w:val="28"/>
          <w:lang w:val="nl-NL"/>
        </w:rPr>
        <w:t xml:space="preserve">hính ban hành Thông tư </w:t>
      </w:r>
      <w:r w:rsidRPr="004A3B2C">
        <w:rPr>
          <w:bCs/>
          <w:i/>
          <w:sz w:val="28"/>
          <w:szCs w:val="28"/>
          <w:lang w:val="nl-NL"/>
        </w:rPr>
        <w:t>sửa đổi, bổ sung một số Điều của Thông tư số 152/201</w:t>
      </w:r>
      <w:r>
        <w:rPr>
          <w:bCs/>
          <w:i/>
          <w:sz w:val="28"/>
          <w:szCs w:val="28"/>
          <w:lang w:val="vi-VN"/>
        </w:rPr>
        <w:t>6</w:t>
      </w:r>
      <w:r w:rsidRPr="004A3B2C">
        <w:rPr>
          <w:bCs/>
          <w:i/>
          <w:sz w:val="28"/>
          <w:szCs w:val="28"/>
          <w:lang w:val="nl-NL"/>
        </w:rPr>
        <w:t xml:space="preserve">/TT-BTC </w:t>
      </w:r>
      <w:r>
        <w:rPr>
          <w:bCs/>
          <w:i/>
          <w:sz w:val="28"/>
          <w:szCs w:val="28"/>
          <w:lang w:val="nl-NL"/>
        </w:rPr>
        <w:t>ngày 17 tháng 10 năm 2016 của B</w:t>
      </w:r>
      <w:r>
        <w:rPr>
          <w:bCs/>
          <w:i/>
          <w:sz w:val="28"/>
          <w:szCs w:val="28"/>
          <w:lang w:val="vi-VN"/>
        </w:rPr>
        <w:t>ộ</w:t>
      </w:r>
      <w:r w:rsidRPr="004A3B2C">
        <w:rPr>
          <w:bCs/>
          <w:i/>
          <w:sz w:val="28"/>
          <w:szCs w:val="28"/>
          <w:lang w:val="nl-NL"/>
        </w:rPr>
        <w:t xml:space="preserve"> Tài chính quy định quản lý và sử dụng kinh phí hỗ trợ đào tạo trình độ sơ cấp và đào tạo dưới 3 tháng</w:t>
      </w:r>
      <w:r>
        <w:rPr>
          <w:bCs/>
          <w:i/>
          <w:sz w:val="28"/>
          <w:szCs w:val="28"/>
          <w:lang w:val="nl-NL"/>
        </w:rPr>
        <w:t xml:space="preserve"> (sau đây viết tắt là Thông tư số 152/201</w:t>
      </w:r>
      <w:r>
        <w:rPr>
          <w:bCs/>
          <w:i/>
          <w:sz w:val="28"/>
          <w:szCs w:val="28"/>
          <w:lang w:val="vi-VN"/>
        </w:rPr>
        <w:t>6</w:t>
      </w:r>
      <w:r w:rsidRPr="004A3B2C">
        <w:rPr>
          <w:bCs/>
          <w:i/>
          <w:sz w:val="28"/>
          <w:szCs w:val="28"/>
          <w:lang w:val="nl-NL"/>
        </w:rPr>
        <w:t>/</w:t>
      </w:r>
      <w:r>
        <w:rPr>
          <w:bCs/>
          <w:i/>
          <w:sz w:val="28"/>
          <w:szCs w:val="28"/>
          <w:lang w:val="nl-NL"/>
        </w:rPr>
        <w:t>TT-BTC)</w:t>
      </w:r>
      <w:r w:rsidRPr="00E33A05">
        <w:rPr>
          <w:i/>
          <w:sz w:val="28"/>
          <w:szCs w:val="28"/>
          <w:lang w:val="nl-NL"/>
        </w:rPr>
        <w:t>.</w:t>
      </w:r>
      <w:r w:rsidRPr="0052331F">
        <w:rPr>
          <w:b/>
          <w:sz w:val="28"/>
          <w:szCs w:val="28"/>
        </w:rPr>
        <w:t xml:space="preserve">    </w:t>
      </w:r>
      <w:r>
        <w:rPr>
          <w:b/>
          <w:sz w:val="28"/>
          <w:szCs w:val="28"/>
        </w:rPr>
        <w:tab/>
      </w:r>
      <w:r>
        <w:rPr>
          <w:b/>
          <w:sz w:val="28"/>
          <w:szCs w:val="28"/>
        </w:rPr>
        <w:tab/>
      </w:r>
      <w:r>
        <w:rPr>
          <w:b/>
          <w:sz w:val="28"/>
          <w:szCs w:val="28"/>
        </w:rPr>
        <w:tab/>
      </w:r>
    </w:p>
    <w:p w:rsidR="002D5981" w:rsidRPr="00E33A05" w:rsidRDefault="002D5981" w:rsidP="00C634C1">
      <w:pPr>
        <w:ind w:firstLine="720"/>
        <w:jc w:val="both"/>
        <w:rPr>
          <w:b/>
          <w:spacing w:val="-2"/>
          <w:sz w:val="28"/>
          <w:szCs w:val="28"/>
          <w:lang w:val="nl-NL"/>
        </w:rPr>
      </w:pPr>
      <w:r w:rsidRPr="00E33A05">
        <w:rPr>
          <w:b/>
          <w:sz w:val="28"/>
          <w:szCs w:val="28"/>
          <w:lang w:val="nl-NL"/>
        </w:rPr>
        <w:t xml:space="preserve">Điều 1. </w:t>
      </w:r>
      <w:r>
        <w:rPr>
          <w:b/>
          <w:sz w:val="28"/>
          <w:szCs w:val="28"/>
          <w:lang w:val="nl-NL"/>
        </w:rPr>
        <w:t xml:space="preserve">Sửa đổi, bổ sung một số Điều của </w:t>
      </w:r>
      <w:r w:rsidRPr="004A3B2C">
        <w:rPr>
          <w:b/>
          <w:bCs/>
          <w:sz w:val="28"/>
          <w:szCs w:val="28"/>
          <w:lang w:val="nl-NL"/>
        </w:rPr>
        <w:t>Thông tư số 1</w:t>
      </w:r>
      <w:r>
        <w:rPr>
          <w:b/>
          <w:bCs/>
          <w:sz w:val="28"/>
          <w:szCs w:val="28"/>
          <w:lang w:val="nl-NL"/>
        </w:rPr>
        <w:t>52/201</w:t>
      </w:r>
      <w:r>
        <w:rPr>
          <w:b/>
          <w:bCs/>
          <w:sz w:val="28"/>
          <w:szCs w:val="28"/>
          <w:lang w:val="vi-VN"/>
        </w:rPr>
        <w:t>6</w:t>
      </w:r>
      <w:r w:rsidRPr="004A3B2C">
        <w:rPr>
          <w:b/>
          <w:bCs/>
          <w:sz w:val="28"/>
          <w:szCs w:val="28"/>
          <w:lang w:val="nl-NL"/>
        </w:rPr>
        <w:t>/TT-BTC</w:t>
      </w:r>
    </w:p>
    <w:p w:rsidR="002D5981" w:rsidRDefault="002D5981" w:rsidP="002D5981">
      <w:pPr>
        <w:tabs>
          <w:tab w:val="left" w:pos="6465"/>
        </w:tabs>
        <w:spacing w:before="40" w:after="40"/>
        <w:ind w:firstLine="709"/>
        <w:jc w:val="both"/>
        <w:rPr>
          <w:color w:val="000000"/>
          <w:sz w:val="28"/>
          <w:lang w:val="nb-NO"/>
        </w:rPr>
      </w:pPr>
      <w:r>
        <w:rPr>
          <w:color w:val="000000"/>
          <w:sz w:val="28"/>
          <w:lang w:val="nb-NO"/>
        </w:rPr>
        <w:t xml:space="preserve">1. Sửa đổi </w:t>
      </w:r>
      <w:r>
        <w:rPr>
          <w:color w:val="000000"/>
          <w:sz w:val="28"/>
          <w:lang w:val="vi-VN"/>
        </w:rPr>
        <w:t>k</w:t>
      </w:r>
      <w:r>
        <w:rPr>
          <w:color w:val="000000"/>
          <w:sz w:val="28"/>
          <w:lang w:val="nb-NO"/>
        </w:rPr>
        <w:t xml:space="preserve">hoản 1 và </w:t>
      </w:r>
      <w:r>
        <w:rPr>
          <w:color w:val="000000"/>
          <w:sz w:val="28"/>
          <w:lang w:val="vi-VN"/>
        </w:rPr>
        <w:t>đ</w:t>
      </w:r>
      <w:r w:rsidR="00E27398">
        <w:rPr>
          <w:color w:val="000000"/>
          <w:sz w:val="28"/>
          <w:lang w:val="nb-NO"/>
        </w:rPr>
        <w:t xml:space="preserve">iểm a </w:t>
      </w:r>
      <w:r>
        <w:rPr>
          <w:color w:val="000000"/>
          <w:sz w:val="28"/>
          <w:lang w:val="vi-VN"/>
        </w:rPr>
        <w:t>k</w:t>
      </w:r>
      <w:r>
        <w:rPr>
          <w:color w:val="000000"/>
          <w:sz w:val="28"/>
          <w:lang w:val="nb-NO"/>
        </w:rPr>
        <w:t>hoản 2 Điều 5 như sau:</w:t>
      </w:r>
    </w:p>
    <w:p w:rsidR="002D5981" w:rsidRPr="00010EC5" w:rsidRDefault="002D5981" w:rsidP="002D5981">
      <w:pPr>
        <w:tabs>
          <w:tab w:val="left" w:pos="6465"/>
        </w:tabs>
        <w:spacing w:before="40" w:after="40"/>
        <w:ind w:firstLine="709"/>
        <w:jc w:val="both"/>
        <w:rPr>
          <w:color w:val="000000"/>
          <w:sz w:val="28"/>
          <w:lang w:val="nb-NO"/>
        </w:rPr>
      </w:pPr>
      <w:r w:rsidRPr="00010EC5">
        <w:rPr>
          <w:sz w:val="28"/>
          <w:szCs w:val="28"/>
          <w:lang w:val="nl-NL"/>
        </w:rPr>
        <w:t>“</w:t>
      </w:r>
      <w:r w:rsidRPr="00010EC5">
        <w:rPr>
          <w:color w:val="000000"/>
          <w:sz w:val="28"/>
          <w:lang w:val="nb-NO"/>
        </w:rPr>
        <w:t>1. Ngân sá</w:t>
      </w:r>
      <w:r w:rsidRPr="00010EC5">
        <w:rPr>
          <w:color w:val="000000"/>
          <w:sz w:val="28"/>
          <w:lang w:val="vi-VN"/>
        </w:rPr>
        <w:t>c</w:t>
      </w:r>
      <w:r w:rsidRPr="00010EC5">
        <w:rPr>
          <w:color w:val="000000"/>
          <w:sz w:val="28"/>
          <w:lang w:val="nb-NO"/>
        </w:rPr>
        <w:t>h trung ương</w:t>
      </w:r>
    </w:p>
    <w:p w:rsidR="002D5981" w:rsidRPr="00010EC5" w:rsidRDefault="002D5981" w:rsidP="002D5981">
      <w:pPr>
        <w:tabs>
          <w:tab w:val="left" w:pos="6465"/>
        </w:tabs>
        <w:spacing w:before="40" w:after="40"/>
        <w:ind w:firstLine="709"/>
        <w:jc w:val="both"/>
        <w:rPr>
          <w:sz w:val="28"/>
          <w:szCs w:val="28"/>
          <w:lang w:val="vi-VN"/>
        </w:rPr>
      </w:pPr>
      <w:r w:rsidRPr="00010EC5">
        <w:rPr>
          <w:color w:val="000000"/>
          <w:sz w:val="28"/>
          <w:lang w:val="nb-NO"/>
        </w:rPr>
        <w:t xml:space="preserve">a) Kinh phí Chương trình mục tiêu quốc gia </w:t>
      </w:r>
      <w:r w:rsidRPr="00010EC5">
        <w:rPr>
          <w:color w:val="000000"/>
          <w:sz w:val="28"/>
          <w:lang w:val="vi-VN"/>
        </w:rPr>
        <w:t>X</w:t>
      </w:r>
      <w:r w:rsidRPr="00010EC5">
        <w:rPr>
          <w:color w:val="000000"/>
          <w:sz w:val="28"/>
          <w:lang w:val="nb-NO"/>
        </w:rPr>
        <w:t>ây dựng nôn</w:t>
      </w:r>
      <w:r w:rsidRPr="00010EC5">
        <w:rPr>
          <w:color w:val="000000"/>
          <w:sz w:val="28"/>
          <w:lang w:val="vi-VN"/>
        </w:rPr>
        <w:t>g</w:t>
      </w:r>
      <w:r w:rsidRPr="00010EC5">
        <w:rPr>
          <w:color w:val="000000"/>
          <w:sz w:val="28"/>
          <w:lang w:val="nb-NO"/>
        </w:rPr>
        <w:t xml:space="preserve"> thôn</w:t>
      </w:r>
      <w:r w:rsidRPr="00010EC5">
        <w:rPr>
          <w:color w:val="000000"/>
          <w:sz w:val="28"/>
          <w:lang w:val="vi-VN"/>
        </w:rPr>
        <w:t xml:space="preserve"> mới giai đoạn 2016-2020</w:t>
      </w:r>
      <w:r w:rsidRPr="00010EC5">
        <w:rPr>
          <w:color w:val="000000"/>
          <w:sz w:val="28"/>
          <w:lang w:val="nb-NO"/>
        </w:rPr>
        <w:t xml:space="preserve"> </w:t>
      </w:r>
      <w:r w:rsidRPr="00010EC5">
        <w:rPr>
          <w:color w:val="000000"/>
          <w:sz w:val="28"/>
          <w:lang w:val="vi-VN"/>
        </w:rPr>
        <w:t xml:space="preserve">bố trí trong dự toán chi ngân sách nhà nước hàng năm của </w:t>
      </w:r>
      <w:r w:rsidRPr="00010EC5">
        <w:rPr>
          <w:color w:val="000000"/>
          <w:sz w:val="28"/>
          <w:lang w:val="nb-NO"/>
        </w:rPr>
        <w:t xml:space="preserve">các </w:t>
      </w:r>
      <w:r w:rsidRPr="00010EC5">
        <w:rPr>
          <w:color w:val="000000"/>
          <w:sz w:val="28"/>
          <w:lang w:val="nb-NO"/>
        </w:rPr>
        <w:lastRenderedPageBreak/>
        <w:t xml:space="preserve">bộ, cơ quan trung ương và </w:t>
      </w:r>
      <w:r w:rsidRPr="00010EC5">
        <w:rPr>
          <w:sz w:val="28"/>
          <w:szCs w:val="28"/>
        </w:rPr>
        <w:t xml:space="preserve">bổ sung có mục tiêu cho các địa phương chưa tự cân đối được ngân sách </w:t>
      </w:r>
      <w:r w:rsidRPr="00010EC5">
        <w:rPr>
          <w:sz w:val="28"/>
          <w:szCs w:val="28"/>
          <w:lang w:val="vi-VN"/>
        </w:rPr>
        <w:t>và tỉnh Quảng Ngãi theo quy định tại Quyết định</w:t>
      </w:r>
      <w:r w:rsidR="00F3371F">
        <w:rPr>
          <w:sz w:val="28"/>
          <w:szCs w:val="28"/>
          <w:lang w:val="vi-VN"/>
        </w:rPr>
        <w:t xml:space="preserve"> số</w:t>
      </w:r>
      <w:r w:rsidRPr="00010EC5">
        <w:rPr>
          <w:sz w:val="28"/>
          <w:szCs w:val="28"/>
          <w:lang w:val="vi-VN"/>
        </w:rPr>
        <w:t xml:space="preserve"> </w:t>
      </w:r>
      <w:r w:rsidRPr="00010EC5">
        <w:rPr>
          <w:spacing w:val="-4"/>
          <w:sz w:val="28"/>
          <w:szCs w:val="28"/>
          <w:lang w:val="nl-NL"/>
        </w:rPr>
        <w:t xml:space="preserve">12/2017/QĐ-TTg ngày 22 tháng 4 năm 2017 của Thủ tướng Chính phủ ban hành Quy định nguyên tắc, tiêu chí, định mức phân bổ vốn ngân sách trung ương và tỷ lệ vốn đối ứng của ngân sách địa phương thực hiện Chương trình mục tiêu quốc gia </w:t>
      </w:r>
      <w:r w:rsidRPr="00010EC5">
        <w:rPr>
          <w:spacing w:val="-4"/>
          <w:sz w:val="28"/>
          <w:szCs w:val="28"/>
          <w:lang w:val="vi-VN"/>
        </w:rPr>
        <w:t>X</w:t>
      </w:r>
      <w:r w:rsidRPr="00010EC5">
        <w:rPr>
          <w:spacing w:val="-4"/>
          <w:sz w:val="28"/>
          <w:szCs w:val="28"/>
          <w:lang w:val="nl-NL"/>
        </w:rPr>
        <w:t>ây dựng nông thôn mới giai đoạn 2016- 2020</w:t>
      </w:r>
      <w:r w:rsidRPr="00010EC5">
        <w:rPr>
          <w:spacing w:val="-4"/>
          <w:sz w:val="28"/>
          <w:szCs w:val="28"/>
          <w:lang w:val="vi-VN"/>
        </w:rPr>
        <w:t xml:space="preserve"> </w:t>
      </w:r>
      <w:r w:rsidRPr="00010EC5">
        <w:rPr>
          <w:sz w:val="28"/>
          <w:szCs w:val="28"/>
        </w:rPr>
        <w:t xml:space="preserve">để thực hiện các chính sách hỗ trợ </w:t>
      </w:r>
      <w:r w:rsidRPr="00010EC5">
        <w:rPr>
          <w:sz w:val="28"/>
          <w:szCs w:val="28"/>
          <w:lang w:val="nl-NL"/>
        </w:rPr>
        <w:t>đào tạo trình độ sơ cấp và đào tạo dưới 03 tháng</w:t>
      </w:r>
      <w:r w:rsidRPr="00010EC5">
        <w:rPr>
          <w:sz w:val="28"/>
          <w:szCs w:val="28"/>
        </w:rPr>
        <w:t xml:space="preserve"> </w:t>
      </w:r>
      <w:r w:rsidRPr="00010EC5">
        <w:rPr>
          <w:sz w:val="28"/>
          <w:szCs w:val="28"/>
          <w:lang w:val="vi-VN"/>
        </w:rPr>
        <w:t>cho đối tượng là lao độ</w:t>
      </w:r>
      <w:r>
        <w:rPr>
          <w:sz w:val="28"/>
          <w:szCs w:val="28"/>
          <w:lang w:val="vi-VN"/>
        </w:rPr>
        <w:t>ng n</w:t>
      </w:r>
      <w:r>
        <w:rPr>
          <w:sz w:val="28"/>
          <w:szCs w:val="28"/>
        </w:rPr>
        <w:t xml:space="preserve">ông thôn, </w:t>
      </w:r>
      <w:r w:rsidRPr="00010EC5">
        <w:rPr>
          <w:sz w:val="28"/>
          <w:szCs w:val="28"/>
          <w:lang w:val="vi-VN"/>
        </w:rPr>
        <w:t>người khuyết tật</w:t>
      </w:r>
      <w:r>
        <w:rPr>
          <w:sz w:val="28"/>
          <w:szCs w:val="28"/>
        </w:rPr>
        <w:t>.</w:t>
      </w:r>
    </w:p>
    <w:p w:rsidR="002D5981" w:rsidRPr="00010EC5" w:rsidRDefault="002D5981" w:rsidP="002D5981">
      <w:pPr>
        <w:tabs>
          <w:tab w:val="left" w:pos="6465"/>
        </w:tabs>
        <w:spacing w:before="40" w:after="40"/>
        <w:ind w:firstLine="709"/>
        <w:jc w:val="both"/>
        <w:rPr>
          <w:spacing w:val="-4"/>
          <w:sz w:val="28"/>
          <w:szCs w:val="28"/>
          <w:lang w:val="vi-VN"/>
        </w:rPr>
      </w:pPr>
      <w:r w:rsidRPr="00010EC5">
        <w:rPr>
          <w:sz w:val="28"/>
          <w:szCs w:val="28"/>
          <w:lang w:val="vi-VN"/>
        </w:rPr>
        <w:t xml:space="preserve">b) Bố trí kinh phí trong dự toán chi thường xuyên </w:t>
      </w:r>
      <w:r w:rsidRPr="00010EC5">
        <w:rPr>
          <w:sz w:val="28"/>
          <w:szCs w:val="28"/>
        </w:rPr>
        <w:t xml:space="preserve">của Hội Liên hiệp phụ nữ Việt Nam </w:t>
      </w:r>
      <w:r>
        <w:rPr>
          <w:sz w:val="28"/>
          <w:szCs w:val="28"/>
        </w:rPr>
        <w:t xml:space="preserve">để thực hiện đào tạo trình độ sơ cấp và dưới 03 tháng cho </w:t>
      </w:r>
      <w:r>
        <w:rPr>
          <w:spacing w:val="-4"/>
          <w:sz w:val="28"/>
          <w:szCs w:val="28"/>
        </w:rPr>
        <w:t>phụ nữ khu vực thành thị</w:t>
      </w:r>
      <w:r w:rsidRPr="00010EC5">
        <w:rPr>
          <w:spacing w:val="-4"/>
          <w:sz w:val="28"/>
          <w:szCs w:val="28"/>
          <w:lang w:val="vi-VN"/>
        </w:rPr>
        <w:t>.</w:t>
      </w:r>
    </w:p>
    <w:p w:rsidR="002D5981" w:rsidRPr="00010EC5" w:rsidRDefault="002D5981" w:rsidP="002D5981">
      <w:pPr>
        <w:tabs>
          <w:tab w:val="left" w:pos="6465"/>
        </w:tabs>
        <w:spacing w:before="40" w:after="40"/>
        <w:ind w:firstLine="709"/>
        <w:jc w:val="both"/>
        <w:rPr>
          <w:sz w:val="28"/>
          <w:szCs w:val="28"/>
        </w:rPr>
      </w:pPr>
      <w:r w:rsidRPr="00010EC5">
        <w:rPr>
          <w:sz w:val="28"/>
          <w:szCs w:val="28"/>
          <w:lang w:val="vi-VN"/>
        </w:rPr>
        <w:t>c) Giai đoạn sau năm 2020, nguồn kinh phí và danh sách các địa phương được trung ương hỗ trợ thực hiện theo quy định của cấp có thẩm quyền</w:t>
      </w:r>
      <w:r>
        <w:rPr>
          <w:sz w:val="28"/>
          <w:szCs w:val="28"/>
        </w:rPr>
        <w:t>.</w:t>
      </w:r>
    </w:p>
    <w:p w:rsidR="002D5981" w:rsidRPr="00FE5F41" w:rsidRDefault="002D5981" w:rsidP="002D5981">
      <w:pPr>
        <w:tabs>
          <w:tab w:val="left" w:pos="6465"/>
        </w:tabs>
        <w:spacing w:before="40" w:after="40"/>
        <w:ind w:firstLine="709"/>
        <w:jc w:val="both"/>
        <w:rPr>
          <w:sz w:val="28"/>
          <w:szCs w:val="28"/>
        </w:rPr>
      </w:pPr>
      <w:r w:rsidRPr="00FE5F41">
        <w:rPr>
          <w:sz w:val="28"/>
          <w:szCs w:val="28"/>
        </w:rPr>
        <w:t>2. Ngân sách địa phương</w:t>
      </w:r>
    </w:p>
    <w:p w:rsidR="002D5981" w:rsidRPr="00E27398" w:rsidRDefault="002D5981" w:rsidP="00E27398">
      <w:pPr>
        <w:tabs>
          <w:tab w:val="left" w:pos="6465"/>
        </w:tabs>
        <w:spacing w:before="40" w:after="40"/>
        <w:ind w:firstLine="709"/>
        <w:jc w:val="both"/>
        <w:rPr>
          <w:sz w:val="28"/>
          <w:szCs w:val="28"/>
          <w:lang w:val="nl-NL"/>
        </w:rPr>
      </w:pPr>
      <w:r w:rsidRPr="00FE5F41">
        <w:rPr>
          <w:sz w:val="28"/>
          <w:szCs w:val="28"/>
        </w:rPr>
        <w:t xml:space="preserve">a) Các địa phương tự cân đối được ngân sách </w:t>
      </w:r>
      <w:r w:rsidRPr="00FE5F41">
        <w:rPr>
          <w:sz w:val="28"/>
          <w:szCs w:val="28"/>
          <w:lang w:val="vi-VN"/>
        </w:rPr>
        <w:t>theo quy định tại Quyết định</w:t>
      </w:r>
      <w:r w:rsidR="004E44CA">
        <w:rPr>
          <w:sz w:val="28"/>
          <w:szCs w:val="28"/>
          <w:lang w:val="vi-VN"/>
        </w:rPr>
        <w:t xml:space="preserve"> số</w:t>
      </w:r>
      <w:r w:rsidRPr="00FE5F41">
        <w:rPr>
          <w:sz w:val="28"/>
          <w:szCs w:val="28"/>
          <w:lang w:val="vi-VN"/>
        </w:rPr>
        <w:t xml:space="preserve"> </w:t>
      </w:r>
      <w:r w:rsidRPr="00FE5F41">
        <w:rPr>
          <w:spacing w:val="-4"/>
          <w:sz w:val="28"/>
          <w:szCs w:val="28"/>
          <w:lang w:val="nl-NL"/>
        </w:rPr>
        <w:t>12/2017/QĐ-TTg</w:t>
      </w:r>
      <w:r w:rsidRPr="00FE5F41">
        <w:rPr>
          <w:spacing w:val="-4"/>
          <w:sz w:val="28"/>
          <w:szCs w:val="28"/>
          <w:lang w:val="vi-VN"/>
        </w:rPr>
        <w:t xml:space="preserve"> </w:t>
      </w:r>
      <w:r w:rsidRPr="00010EC5">
        <w:rPr>
          <w:spacing w:val="-4"/>
          <w:sz w:val="28"/>
          <w:szCs w:val="28"/>
          <w:lang w:val="nl-NL"/>
        </w:rPr>
        <w:t>ngày 22 tháng 4 năm 2017</w:t>
      </w:r>
      <w:r w:rsidRPr="00D61FF5">
        <w:rPr>
          <w:i/>
          <w:spacing w:val="-4"/>
          <w:sz w:val="28"/>
          <w:szCs w:val="28"/>
          <w:lang w:val="nl-NL"/>
        </w:rPr>
        <w:t xml:space="preserve"> </w:t>
      </w:r>
      <w:r w:rsidRPr="00FE5F41">
        <w:rPr>
          <w:sz w:val="28"/>
          <w:szCs w:val="28"/>
        </w:rPr>
        <w:t xml:space="preserve">(trừ tỉnh Quảng Ngãi) bảo đảm toàn bộ kinh phí để thực hiện chính sách hỗ trợ </w:t>
      </w:r>
      <w:r w:rsidRPr="00FE5F41">
        <w:rPr>
          <w:sz w:val="28"/>
          <w:szCs w:val="28"/>
          <w:lang w:val="nl-NL"/>
        </w:rPr>
        <w:t>đào tạo trình độ sơ cấp và đào tạo dưới 03 tháng</w:t>
      </w:r>
      <w:r w:rsidRPr="00FE5F41">
        <w:rPr>
          <w:sz w:val="28"/>
          <w:szCs w:val="28"/>
        </w:rPr>
        <w:t xml:space="preserve"> theo Quyết định </w:t>
      </w:r>
      <w:r w:rsidRPr="00FE5F41">
        <w:rPr>
          <w:sz w:val="28"/>
          <w:szCs w:val="28"/>
          <w:lang w:val="nl-NL"/>
        </w:rPr>
        <w:t>số 46/2</w:t>
      </w:r>
      <w:r w:rsidR="00CA6703">
        <w:rPr>
          <w:sz w:val="28"/>
          <w:szCs w:val="28"/>
          <w:lang w:val="nl-NL"/>
        </w:rPr>
        <w:t>015/QĐ-TTg</w:t>
      </w:r>
      <w:r>
        <w:rPr>
          <w:sz w:val="28"/>
          <w:szCs w:val="28"/>
        </w:rPr>
        <w:t>”.</w:t>
      </w:r>
    </w:p>
    <w:p w:rsidR="002D5981" w:rsidRPr="002A78B5" w:rsidRDefault="004E44CA" w:rsidP="002D5981">
      <w:pPr>
        <w:spacing w:before="40" w:after="40"/>
        <w:ind w:firstLine="720"/>
        <w:jc w:val="both"/>
        <w:rPr>
          <w:sz w:val="28"/>
          <w:szCs w:val="28"/>
          <w:lang w:val="nl-NL"/>
        </w:rPr>
      </w:pPr>
      <w:r>
        <w:rPr>
          <w:sz w:val="28"/>
          <w:szCs w:val="28"/>
          <w:lang w:val="nl-NL"/>
        </w:rPr>
        <w:t xml:space="preserve">2. Sửa đổi </w:t>
      </w:r>
      <w:r>
        <w:rPr>
          <w:sz w:val="28"/>
          <w:szCs w:val="28"/>
          <w:lang w:val="vi-VN"/>
        </w:rPr>
        <w:t>k</w:t>
      </w:r>
      <w:r w:rsidR="002D5981" w:rsidRPr="002A78B5">
        <w:rPr>
          <w:sz w:val="28"/>
          <w:szCs w:val="28"/>
          <w:lang w:val="nl-NL"/>
        </w:rPr>
        <w:t>hoản 1 Điều 6 như sau:</w:t>
      </w:r>
    </w:p>
    <w:p w:rsidR="00D2629F" w:rsidRDefault="002D5981" w:rsidP="002D5981">
      <w:pPr>
        <w:spacing w:before="40" w:after="40"/>
        <w:ind w:firstLine="720"/>
        <w:jc w:val="both"/>
        <w:rPr>
          <w:sz w:val="28"/>
          <w:szCs w:val="28"/>
        </w:rPr>
      </w:pPr>
      <w:r>
        <w:rPr>
          <w:sz w:val="28"/>
          <w:szCs w:val="28"/>
          <w:lang w:val="nl-NL"/>
        </w:rPr>
        <w:t xml:space="preserve">“1. </w:t>
      </w:r>
      <w:r w:rsidRPr="00124681">
        <w:rPr>
          <w:sz w:val="28"/>
          <w:szCs w:val="28"/>
          <w:lang w:val="nl-NL"/>
        </w:rPr>
        <w:t>Đối với nguồn kinh phí bố trí</w:t>
      </w:r>
      <w:r>
        <w:rPr>
          <w:sz w:val="28"/>
          <w:szCs w:val="28"/>
          <w:lang w:val="nl-NL"/>
        </w:rPr>
        <w:t xml:space="preserve"> trong dự toán chi thường xuyên: quy trình lập </w:t>
      </w:r>
      <w:r w:rsidRPr="009B635E">
        <w:rPr>
          <w:sz w:val="28"/>
          <w:szCs w:val="28"/>
          <w:lang w:val="nl-NL"/>
        </w:rPr>
        <w:t xml:space="preserve">dự toán, quản lý, sử dụng và quyết toán kinh phí theo quy định của Luật Ngân sách </w:t>
      </w:r>
      <w:r w:rsidRPr="009B635E">
        <w:rPr>
          <w:sz w:val="28"/>
          <w:szCs w:val="28"/>
          <w:lang w:val="vi-VN"/>
        </w:rPr>
        <w:t>n</w:t>
      </w:r>
      <w:r w:rsidRPr="009B635E">
        <w:rPr>
          <w:sz w:val="28"/>
          <w:szCs w:val="28"/>
          <w:lang w:val="nl-NL"/>
        </w:rPr>
        <w:t xml:space="preserve">hà nước và các văn bản hướng dẫn Luật. </w:t>
      </w:r>
      <w:r w:rsidR="00D2629F">
        <w:rPr>
          <w:sz w:val="28"/>
          <w:szCs w:val="28"/>
        </w:rPr>
        <w:t xml:space="preserve">Các cơ quan, đơn vị được giao nhiệm vụ đào tạo trình độ sơ cấp và dưới 03 tháng </w:t>
      </w:r>
      <w:r w:rsidR="00D2629F" w:rsidRPr="00A60A25">
        <w:rPr>
          <w:sz w:val="28"/>
          <w:szCs w:val="28"/>
        </w:rPr>
        <w:t xml:space="preserve">cho phụ nữ khu vực thành thị </w:t>
      </w:r>
      <w:r w:rsidR="00D2629F">
        <w:rPr>
          <w:sz w:val="28"/>
          <w:szCs w:val="28"/>
        </w:rPr>
        <w:t xml:space="preserve">lập dự toán kinh phí </w:t>
      </w:r>
      <w:r w:rsidR="00D2629F" w:rsidRPr="00A60A25">
        <w:rPr>
          <w:sz w:val="28"/>
          <w:szCs w:val="28"/>
        </w:rPr>
        <w:t>gửi cơ quan tài chính cùng cấp. Dự toán phải kèm theo thuyết minh chi tiết</w:t>
      </w:r>
      <w:r w:rsidR="00D2629F">
        <w:rPr>
          <w:sz w:val="28"/>
          <w:szCs w:val="28"/>
        </w:rPr>
        <w:t xml:space="preserve"> số lao động nữ dự kiến đào tạo và chi phí đào tạo từng nghề năm kế hoạch</w:t>
      </w:r>
      <w:r w:rsidR="00D2629F" w:rsidRPr="00A60A25">
        <w:rPr>
          <w:sz w:val="28"/>
          <w:szCs w:val="28"/>
        </w:rPr>
        <w:t xml:space="preserve">, báo cáo </w:t>
      </w:r>
      <w:r w:rsidR="00D2629F">
        <w:rPr>
          <w:sz w:val="28"/>
          <w:szCs w:val="28"/>
        </w:rPr>
        <w:t xml:space="preserve">đánh giá </w:t>
      </w:r>
      <w:r w:rsidR="00D2629F" w:rsidRPr="00A60A25">
        <w:rPr>
          <w:sz w:val="28"/>
          <w:szCs w:val="28"/>
        </w:rPr>
        <w:t>kết quả, hiệu quả đào tạo nghề gắn với chỉ tiêu việc làm năm hiện hành</w:t>
      </w:r>
      <w:r w:rsidR="00D2629F">
        <w:rPr>
          <w:sz w:val="28"/>
          <w:szCs w:val="28"/>
        </w:rPr>
        <w:t xml:space="preserve"> để làm cơ sở bố trí dự toán”.</w:t>
      </w:r>
    </w:p>
    <w:p w:rsidR="002D5981" w:rsidRPr="003542AD" w:rsidRDefault="002D5981" w:rsidP="002D5981">
      <w:pPr>
        <w:tabs>
          <w:tab w:val="left" w:pos="6465"/>
        </w:tabs>
        <w:spacing w:before="40" w:after="40"/>
        <w:ind w:firstLine="709"/>
        <w:jc w:val="both"/>
        <w:rPr>
          <w:sz w:val="28"/>
          <w:szCs w:val="28"/>
          <w:lang w:val="nl-NL"/>
        </w:rPr>
      </w:pPr>
      <w:r>
        <w:rPr>
          <w:sz w:val="28"/>
          <w:szCs w:val="28"/>
          <w:lang w:val="nl-NL"/>
        </w:rPr>
        <w:t xml:space="preserve">3. Bổ sung </w:t>
      </w:r>
      <w:r>
        <w:rPr>
          <w:sz w:val="28"/>
          <w:szCs w:val="28"/>
          <w:lang w:val="vi-VN"/>
        </w:rPr>
        <w:t>k</w:t>
      </w:r>
      <w:r w:rsidRPr="003542AD">
        <w:rPr>
          <w:sz w:val="28"/>
          <w:szCs w:val="28"/>
          <w:lang w:val="nl-NL"/>
        </w:rPr>
        <w:t>hoản 4 Điều 7 như sau:</w:t>
      </w:r>
    </w:p>
    <w:p w:rsidR="002D5981" w:rsidRDefault="002D5981" w:rsidP="002D5981">
      <w:pPr>
        <w:tabs>
          <w:tab w:val="left" w:pos="6465"/>
        </w:tabs>
        <w:spacing w:before="40" w:after="40"/>
        <w:ind w:firstLine="709"/>
        <w:jc w:val="both"/>
        <w:rPr>
          <w:sz w:val="28"/>
          <w:szCs w:val="28"/>
          <w:lang w:val="nl-NL"/>
        </w:rPr>
      </w:pPr>
      <w:r w:rsidRPr="001E35D0">
        <w:rPr>
          <w:sz w:val="28"/>
          <w:szCs w:val="28"/>
          <w:lang w:val="nl-NL"/>
        </w:rPr>
        <w:t xml:space="preserve">“4. </w:t>
      </w:r>
      <w:r>
        <w:rPr>
          <w:sz w:val="28"/>
          <w:szCs w:val="28"/>
          <w:lang w:val="nl-NL"/>
        </w:rPr>
        <w:t xml:space="preserve">Người thuộc </w:t>
      </w:r>
      <w:r w:rsidRPr="001E35D0">
        <w:rPr>
          <w:sz w:val="28"/>
          <w:szCs w:val="28"/>
          <w:lang w:val="nl-NL"/>
        </w:rPr>
        <w:t>hộ ngh</w:t>
      </w:r>
      <w:r w:rsidR="004E44CA">
        <w:rPr>
          <w:sz w:val="28"/>
          <w:szCs w:val="28"/>
          <w:lang w:val="nl-NL"/>
        </w:rPr>
        <w:t xml:space="preserve">èo được hỗ trợ theo </w:t>
      </w:r>
      <w:r w:rsidR="004E44CA">
        <w:rPr>
          <w:sz w:val="28"/>
          <w:szCs w:val="28"/>
          <w:lang w:val="vi-VN"/>
        </w:rPr>
        <w:t xml:space="preserve">mức </w:t>
      </w:r>
      <w:r w:rsidRPr="001E35D0">
        <w:rPr>
          <w:sz w:val="28"/>
          <w:szCs w:val="28"/>
          <w:lang w:val="nl-NL"/>
        </w:rPr>
        <w:t xml:space="preserve">quy định tại </w:t>
      </w:r>
      <w:r w:rsidRPr="001E35D0">
        <w:rPr>
          <w:sz w:val="28"/>
          <w:szCs w:val="28"/>
          <w:lang w:val="vi-VN"/>
        </w:rPr>
        <w:t>đ</w:t>
      </w:r>
      <w:r w:rsidRPr="001E35D0">
        <w:rPr>
          <w:sz w:val="28"/>
          <w:szCs w:val="28"/>
          <w:lang w:val="nl-NL"/>
        </w:rPr>
        <w:t>iểm b</w:t>
      </w:r>
      <w:r w:rsidRPr="001E35D0">
        <w:rPr>
          <w:sz w:val="28"/>
          <w:szCs w:val="28"/>
          <w:lang w:val="vi-VN"/>
        </w:rPr>
        <w:t xml:space="preserve"> và c k</w:t>
      </w:r>
      <w:r w:rsidRPr="001E35D0">
        <w:rPr>
          <w:sz w:val="28"/>
          <w:szCs w:val="28"/>
          <w:lang w:val="nl-NL"/>
        </w:rPr>
        <w:t xml:space="preserve">hoản 1 Điều này là hộ nghèo thu nhập và hộ nghèo đa chiều thiếu hụt ít nhất 01 chỉ số về giáo dục. </w:t>
      </w:r>
      <w:r>
        <w:rPr>
          <w:sz w:val="28"/>
          <w:szCs w:val="28"/>
          <w:lang w:val="nl-NL"/>
        </w:rPr>
        <w:t>Người thuộc h</w:t>
      </w:r>
      <w:r w:rsidRPr="001E35D0">
        <w:rPr>
          <w:sz w:val="28"/>
          <w:szCs w:val="28"/>
          <w:lang w:val="nl-NL"/>
        </w:rPr>
        <w:t xml:space="preserve">ộ nghèo </w:t>
      </w:r>
      <w:r w:rsidRPr="001E35D0">
        <w:rPr>
          <w:sz w:val="28"/>
          <w:szCs w:val="28"/>
          <w:lang w:val="vi-VN"/>
        </w:rPr>
        <w:t>đa chiều không thiếu hụt chỉ số về giáo dục</w:t>
      </w:r>
      <w:r w:rsidRPr="001E35D0">
        <w:rPr>
          <w:sz w:val="28"/>
          <w:szCs w:val="28"/>
          <w:lang w:val="nl-NL"/>
        </w:rPr>
        <w:t xml:space="preserve"> được hỗ trợ theo mức </w:t>
      </w:r>
      <w:r>
        <w:rPr>
          <w:sz w:val="28"/>
          <w:szCs w:val="28"/>
          <w:lang w:val="nl-NL"/>
        </w:rPr>
        <w:t xml:space="preserve">hỗ trợ đối với người thuộc </w:t>
      </w:r>
      <w:r w:rsidRPr="001E35D0">
        <w:rPr>
          <w:sz w:val="28"/>
          <w:szCs w:val="28"/>
          <w:lang w:val="nl-NL"/>
        </w:rPr>
        <w:t xml:space="preserve">hộ cận nghèo quy định tại </w:t>
      </w:r>
      <w:r w:rsidRPr="001E35D0">
        <w:rPr>
          <w:sz w:val="28"/>
          <w:szCs w:val="28"/>
          <w:lang w:val="vi-VN"/>
        </w:rPr>
        <w:t>đ</w:t>
      </w:r>
      <w:r w:rsidRPr="001E35D0">
        <w:rPr>
          <w:sz w:val="28"/>
          <w:szCs w:val="28"/>
          <w:lang w:val="nl-NL"/>
        </w:rPr>
        <w:t xml:space="preserve">iểm d </w:t>
      </w:r>
      <w:r w:rsidRPr="001E35D0">
        <w:rPr>
          <w:sz w:val="28"/>
          <w:szCs w:val="28"/>
          <w:lang w:val="vi-VN"/>
        </w:rPr>
        <w:t>k</w:t>
      </w:r>
      <w:r w:rsidRPr="001E35D0">
        <w:rPr>
          <w:sz w:val="28"/>
          <w:szCs w:val="28"/>
          <w:lang w:val="nl-NL"/>
        </w:rPr>
        <w:t>hoản 1 Điều này</w:t>
      </w:r>
      <w:r>
        <w:rPr>
          <w:sz w:val="28"/>
          <w:szCs w:val="28"/>
          <w:lang w:val="nl-NL"/>
        </w:rPr>
        <w:t>”</w:t>
      </w:r>
      <w:r w:rsidRPr="004A3B2C">
        <w:rPr>
          <w:sz w:val="28"/>
          <w:szCs w:val="28"/>
          <w:lang w:val="nl-NL"/>
        </w:rPr>
        <w:t>.</w:t>
      </w:r>
    </w:p>
    <w:p w:rsidR="002D5981" w:rsidRDefault="00A42152" w:rsidP="002D5981">
      <w:pPr>
        <w:spacing w:before="40" w:after="40"/>
        <w:ind w:firstLine="720"/>
        <w:jc w:val="both"/>
        <w:rPr>
          <w:sz w:val="28"/>
          <w:szCs w:val="28"/>
          <w:lang w:val="nl-NL"/>
        </w:rPr>
      </w:pPr>
      <w:r>
        <w:rPr>
          <w:sz w:val="28"/>
          <w:szCs w:val="28"/>
          <w:lang w:val="nl-NL"/>
        </w:rPr>
        <w:t xml:space="preserve">4. Sửa đổi </w:t>
      </w:r>
      <w:r>
        <w:rPr>
          <w:sz w:val="28"/>
          <w:szCs w:val="28"/>
          <w:lang w:val="vi-VN"/>
        </w:rPr>
        <w:t>k</w:t>
      </w:r>
      <w:r>
        <w:rPr>
          <w:sz w:val="28"/>
          <w:szCs w:val="28"/>
          <w:lang w:val="nl-NL"/>
        </w:rPr>
        <w:t xml:space="preserve">hoản 1 và </w:t>
      </w:r>
      <w:r>
        <w:rPr>
          <w:sz w:val="28"/>
          <w:szCs w:val="28"/>
          <w:lang w:val="vi-VN"/>
        </w:rPr>
        <w:t>k</w:t>
      </w:r>
      <w:r w:rsidR="002D5981">
        <w:rPr>
          <w:sz w:val="28"/>
          <w:szCs w:val="28"/>
          <w:lang w:val="nl-NL"/>
        </w:rPr>
        <w:t>hoản 2 Điều 8 như sau:</w:t>
      </w:r>
    </w:p>
    <w:p w:rsidR="002D5981" w:rsidRDefault="002D5981" w:rsidP="002D5981">
      <w:pPr>
        <w:spacing w:before="40" w:after="40"/>
        <w:ind w:firstLine="720"/>
        <w:jc w:val="both"/>
        <w:rPr>
          <w:color w:val="000000"/>
          <w:sz w:val="28"/>
          <w:szCs w:val="28"/>
          <w:lang w:val="nl-NL"/>
        </w:rPr>
      </w:pPr>
      <w:r>
        <w:rPr>
          <w:color w:val="000000"/>
          <w:sz w:val="28"/>
          <w:szCs w:val="28"/>
          <w:lang w:val="nl-NL"/>
        </w:rPr>
        <w:t xml:space="preserve"> “</w:t>
      </w:r>
      <w:r w:rsidRPr="0099491E">
        <w:rPr>
          <w:color w:val="000000"/>
          <w:sz w:val="28"/>
          <w:szCs w:val="28"/>
          <w:lang w:val="nl-NL"/>
        </w:rPr>
        <w:t xml:space="preserve">1. </w:t>
      </w:r>
      <w:r w:rsidR="004E44CA">
        <w:rPr>
          <w:color w:val="000000"/>
          <w:sz w:val="28"/>
          <w:szCs w:val="28"/>
          <w:lang w:val="nl-NL"/>
        </w:rPr>
        <w:t xml:space="preserve">Việc hỗ trợ </w:t>
      </w:r>
      <w:r>
        <w:rPr>
          <w:color w:val="000000"/>
          <w:sz w:val="28"/>
          <w:szCs w:val="28"/>
          <w:lang w:val="nl-NL"/>
        </w:rPr>
        <w:t xml:space="preserve">đào tạo trình độ sơ cấp và dưới 03 tháng thực hiện theo hình thức đặt hàng hoặc giao nhiệm vụ theo quy định tại Nghị định số 32/2019/NĐ-CP ngày 10 tháng 04 năm 2019 </w:t>
      </w:r>
      <w:r w:rsidR="004E44CA">
        <w:rPr>
          <w:color w:val="000000"/>
          <w:sz w:val="28"/>
          <w:szCs w:val="28"/>
          <w:lang w:val="vi-VN"/>
        </w:rPr>
        <w:t xml:space="preserve">của Chính phủ </w:t>
      </w:r>
      <w:r>
        <w:rPr>
          <w:color w:val="000000"/>
          <w:sz w:val="28"/>
          <w:szCs w:val="28"/>
          <w:lang w:val="nl-NL"/>
        </w:rPr>
        <w:t xml:space="preserve">quy định giao nhiệm vụ, đặt hàng hoặc đấu thầu cung cấp sản phẩm, dịch vụ công sử dụng ngân sách nhà nước từ nguồn kinh phí chi thường xuyên. </w:t>
      </w:r>
    </w:p>
    <w:p w:rsidR="002D5981" w:rsidRPr="005F3FD9" w:rsidRDefault="002D5981" w:rsidP="002D5981">
      <w:pPr>
        <w:spacing w:before="40" w:after="40"/>
        <w:ind w:firstLine="720"/>
        <w:jc w:val="both"/>
        <w:rPr>
          <w:sz w:val="28"/>
          <w:szCs w:val="28"/>
        </w:rPr>
      </w:pPr>
      <w:r>
        <w:rPr>
          <w:sz w:val="28"/>
          <w:szCs w:val="28"/>
        </w:rPr>
        <w:t xml:space="preserve">2. </w:t>
      </w:r>
      <w:r w:rsidRPr="0099491E">
        <w:rPr>
          <w:sz w:val="28"/>
          <w:szCs w:val="28"/>
        </w:rPr>
        <w:t xml:space="preserve">Riêng đối với trường hợp người học là người khuyết tật, </w:t>
      </w:r>
      <w:r w:rsidRPr="0099491E">
        <w:rPr>
          <w:sz w:val="28"/>
          <w:szCs w:val="28"/>
          <w:lang w:val="nl-NL"/>
        </w:rPr>
        <w:t xml:space="preserve">cơ quan được giao nhiệm vụ thực hiện chính sách </w:t>
      </w:r>
      <w:r w:rsidRPr="0099491E">
        <w:rPr>
          <w:sz w:val="28"/>
          <w:szCs w:val="28"/>
        </w:rPr>
        <w:t>ký hợp đồng đào tạo với</w:t>
      </w:r>
      <w:r w:rsidRPr="0099491E">
        <w:rPr>
          <w:sz w:val="28"/>
          <w:szCs w:val="28"/>
          <w:lang w:val="vi-VN"/>
        </w:rPr>
        <w:t xml:space="preserve"> </w:t>
      </w:r>
      <w:r w:rsidRPr="0099491E">
        <w:rPr>
          <w:sz w:val="28"/>
          <w:szCs w:val="28"/>
        </w:rPr>
        <w:t xml:space="preserve">các </w:t>
      </w:r>
      <w:r w:rsidRPr="0099491E">
        <w:rPr>
          <w:sz w:val="28"/>
          <w:szCs w:val="28"/>
          <w:lang w:val="vi-VN"/>
        </w:rPr>
        <w:t>cơ s</w:t>
      </w:r>
      <w:r w:rsidRPr="0099491E">
        <w:rPr>
          <w:sz w:val="28"/>
          <w:szCs w:val="28"/>
        </w:rPr>
        <w:t xml:space="preserve">ở đào tạo hoặc cơ sở </w:t>
      </w:r>
      <w:r w:rsidRPr="0099491E">
        <w:rPr>
          <w:sz w:val="28"/>
          <w:szCs w:val="28"/>
          <w:lang w:val="vi-VN"/>
        </w:rPr>
        <w:t>sản xu</w:t>
      </w:r>
      <w:r w:rsidRPr="0099491E">
        <w:rPr>
          <w:sz w:val="28"/>
          <w:szCs w:val="28"/>
        </w:rPr>
        <w:t>ấ</w:t>
      </w:r>
      <w:r w:rsidRPr="0099491E">
        <w:rPr>
          <w:sz w:val="28"/>
          <w:szCs w:val="28"/>
          <w:lang w:val="vi-VN"/>
        </w:rPr>
        <w:t xml:space="preserve">t, kinh doanh </w:t>
      </w:r>
      <w:r w:rsidRPr="0099491E">
        <w:rPr>
          <w:sz w:val="28"/>
          <w:szCs w:val="28"/>
        </w:rPr>
        <w:t xml:space="preserve">có Đề án tổ chức dạy nghề gắn với việc làm cho người khuyết tật </w:t>
      </w:r>
      <w:r w:rsidRPr="0099491E">
        <w:rPr>
          <w:sz w:val="28"/>
          <w:szCs w:val="28"/>
          <w:lang w:val="vi-VN"/>
        </w:rPr>
        <w:t>(đào tạo nghề nghiệp theo</w:t>
      </w:r>
      <w:r w:rsidRPr="0099491E">
        <w:rPr>
          <w:lang w:val="vi-VN"/>
        </w:rPr>
        <w:t xml:space="preserve"> </w:t>
      </w:r>
      <w:r w:rsidRPr="0099491E">
        <w:rPr>
          <w:sz w:val="28"/>
          <w:szCs w:val="28"/>
          <w:lang w:val="vi-VN"/>
        </w:rPr>
        <w:t>hình t</w:t>
      </w:r>
      <w:r>
        <w:rPr>
          <w:sz w:val="28"/>
          <w:szCs w:val="28"/>
        </w:rPr>
        <w:t>hức truyền nghề,</w:t>
      </w:r>
      <w:r w:rsidRPr="0099491E">
        <w:rPr>
          <w:sz w:val="28"/>
          <w:szCs w:val="28"/>
          <w:lang w:val="vi-VN"/>
        </w:rPr>
        <w:t xml:space="preserve"> vừa là</w:t>
      </w:r>
      <w:r w:rsidRPr="0099491E">
        <w:rPr>
          <w:sz w:val="28"/>
          <w:szCs w:val="28"/>
        </w:rPr>
        <w:t>m</w:t>
      </w:r>
      <w:r>
        <w:rPr>
          <w:sz w:val="28"/>
          <w:szCs w:val="28"/>
        </w:rPr>
        <w:t xml:space="preserve"> vừa </w:t>
      </w:r>
      <w:r>
        <w:rPr>
          <w:sz w:val="28"/>
          <w:szCs w:val="28"/>
        </w:rPr>
        <w:lastRenderedPageBreak/>
        <w:t>học</w:t>
      </w:r>
      <w:r w:rsidR="00CA6703">
        <w:rPr>
          <w:sz w:val="28"/>
          <w:szCs w:val="28"/>
        </w:rPr>
        <w:t>)</w:t>
      </w:r>
      <w:r>
        <w:rPr>
          <w:sz w:val="28"/>
          <w:szCs w:val="28"/>
        </w:rPr>
        <w:t xml:space="preserve"> và thanh quyết toán theo số người khuyết tật thực tế học và mức chi phí đào tạo do cấp có thẩm quyền quy định”</w:t>
      </w:r>
    </w:p>
    <w:p w:rsidR="002D5981" w:rsidRPr="00E261B8" w:rsidRDefault="002D5981" w:rsidP="002D5981">
      <w:pPr>
        <w:spacing w:before="40" w:after="40"/>
        <w:ind w:firstLine="720"/>
        <w:jc w:val="both"/>
        <w:rPr>
          <w:sz w:val="28"/>
          <w:szCs w:val="28"/>
        </w:rPr>
      </w:pPr>
      <w:r>
        <w:rPr>
          <w:sz w:val="28"/>
          <w:szCs w:val="28"/>
        </w:rPr>
        <w:t xml:space="preserve">5. </w:t>
      </w:r>
      <w:r w:rsidRPr="009422AE">
        <w:rPr>
          <w:sz w:val="28"/>
          <w:szCs w:val="28"/>
        </w:rPr>
        <w:t>Khoản 4 Điều 9 bỏ cụm từ “định mức chi phí”.</w:t>
      </w:r>
    </w:p>
    <w:p w:rsidR="002D5981" w:rsidRPr="003542AD" w:rsidRDefault="002D5981" w:rsidP="002D5981">
      <w:pPr>
        <w:tabs>
          <w:tab w:val="left" w:pos="6465"/>
        </w:tabs>
        <w:spacing w:before="40" w:after="40"/>
        <w:ind w:firstLine="709"/>
        <w:jc w:val="both"/>
        <w:rPr>
          <w:sz w:val="28"/>
          <w:szCs w:val="28"/>
          <w:lang w:val="nl-NL"/>
        </w:rPr>
      </w:pPr>
      <w:r>
        <w:rPr>
          <w:sz w:val="28"/>
          <w:szCs w:val="28"/>
          <w:lang w:val="nl-NL"/>
        </w:rPr>
        <w:t xml:space="preserve">6. Sửa đổi tiêu đề Điều 10 </w:t>
      </w:r>
      <w:r w:rsidRPr="003542AD">
        <w:rPr>
          <w:sz w:val="28"/>
          <w:szCs w:val="28"/>
          <w:lang w:val="nl-NL"/>
        </w:rPr>
        <w:t>như sau:</w:t>
      </w:r>
    </w:p>
    <w:p w:rsidR="002D5981" w:rsidRPr="00CA6703" w:rsidRDefault="002D5981" w:rsidP="002D5981">
      <w:pPr>
        <w:spacing w:before="40" w:after="40"/>
        <w:ind w:firstLine="720"/>
        <w:jc w:val="both"/>
        <w:rPr>
          <w:sz w:val="28"/>
          <w:szCs w:val="28"/>
        </w:rPr>
      </w:pPr>
      <w:r w:rsidRPr="004A3B2C">
        <w:rPr>
          <w:sz w:val="28"/>
          <w:szCs w:val="28"/>
          <w:lang w:val="nl-NL"/>
        </w:rPr>
        <w:t>“</w:t>
      </w:r>
      <w:r w:rsidRPr="009422AE">
        <w:rPr>
          <w:sz w:val="28"/>
          <w:szCs w:val="28"/>
        </w:rPr>
        <w:t xml:space="preserve">Điều 10. Xây dựng đơn giá đặt hàng trong trường hợp </w:t>
      </w:r>
      <w:r w:rsidRPr="009422AE">
        <w:rPr>
          <w:sz w:val="28"/>
          <w:szCs w:val="28"/>
          <w:lang w:val="vi-VN"/>
        </w:rPr>
        <w:t xml:space="preserve">chưa </w:t>
      </w:r>
      <w:r w:rsidRPr="009422AE">
        <w:rPr>
          <w:sz w:val="28"/>
          <w:szCs w:val="28"/>
        </w:rPr>
        <w:t xml:space="preserve">có </w:t>
      </w:r>
      <w:r w:rsidRPr="009422AE">
        <w:rPr>
          <w:sz w:val="28"/>
          <w:szCs w:val="28"/>
          <w:lang w:val="vi-VN"/>
        </w:rPr>
        <w:t>định mức kinh tế - kỹ thuật</w:t>
      </w:r>
      <w:r w:rsidR="00CA6703">
        <w:rPr>
          <w:sz w:val="28"/>
          <w:szCs w:val="28"/>
        </w:rPr>
        <w:t>”.</w:t>
      </w:r>
    </w:p>
    <w:p w:rsidR="002D5981" w:rsidRPr="007C02B2" w:rsidRDefault="002D5981" w:rsidP="002D5981">
      <w:pPr>
        <w:spacing w:before="40" w:after="40"/>
        <w:ind w:firstLine="720"/>
        <w:jc w:val="both"/>
        <w:rPr>
          <w:sz w:val="28"/>
          <w:szCs w:val="28"/>
        </w:rPr>
      </w:pPr>
      <w:r>
        <w:rPr>
          <w:sz w:val="28"/>
          <w:szCs w:val="28"/>
          <w:lang w:val="nl-NL"/>
        </w:rPr>
        <w:t xml:space="preserve">7. Sửa đổi </w:t>
      </w:r>
      <w:bookmarkStart w:id="0" w:name="_GoBack"/>
      <w:r>
        <w:rPr>
          <w:sz w:val="28"/>
          <w:szCs w:val="28"/>
          <w:lang w:val="vi-VN"/>
        </w:rPr>
        <w:t>k</w:t>
      </w:r>
      <w:r w:rsidRPr="003542AD">
        <w:rPr>
          <w:sz w:val="28"/>
          <w:szCs w:val="28"/>
          <w:lang w:val="nl-NL"/>
        </w:rPr>
        <w:t xml:space="preserve">hoản 3 Điều 10 </w:t>
      </w:r>
      <w:bookmarkEnd w:id="0"/>
      <w:r>
        <w:rPr>
          <w:sz w:val="28"/>
          <w:szCs w:val="28"/>
          <w:lang w:val="nl-NL"/>
        </w:rPr>
        <w:t>như sau:</w:t>
      </w:r>
    </w:p>
    <w:p w:rsidR="002D5981" w:rsidRPr="004A3B2C" w:rsidRDefault="002D5981" w:rsidP="002D5981">
      <w:pPr>
        <w:spacing w:before="40" w:after="40"/>
        <w:ind w:firstLine="720"/>
        <w:jc w:val="both"/>
        <w:rPr>
          <w:sz w:val="28"/>
          <w:szCs w:val="28"/>
          <w:lang w:val="nl-NL"/>
        </w:rPr>
      </w:pPr>
      <w:r>
        <w:rPr>
          <w:sz w:val="28"/>
          <w:szCs w:val="28"/>
          <w:lang w:val="nl-NL"/>
        </w:rPr>
        <w:t>“</w:t>
      </w:r>
      <w:r w:rsidRPr="004A3B2C">
        <w:rPr>
          <w:sz w:val="28"/>
          <w:szCs w:val="28"/>
          <w:lang w:val="nl-NL"/>
        </w:rPr>
        <w:t xml:space="preserve">3. Chi thù lao giáo viên, người dạy nghề tham gia đào tạo trình độ sơ cấp và đào tạo dưới </w:t>
      </w:r>
      <w:r>
        <w:rPr>
          <w:sz w:val="28"/>
          <w:szCs w:val="28"/>
          <w:lang w:val="nl-NL"/>
        </w:rPr>
        <w:t>0</w:t>
      </w:r>
      <w:r w:rsidRPr="004A3B2C">
        <w:rPr>
          <w:sz w:val="28"/>
          <w:szCs w:val="28"/>
          <w:lang w:val="nl-NL"/>
        </w:rPr>
        <w:t>3 tháng:</w:t>
      </w:r>
    </w:p>
    <w:p w:rsidR="002D5981" w:rsidRPr="004A3B2C" w:rsidRDefault="002D5981" w:rsidP="002D5981">
      <w:pPr>
        <w:spacing w:before="40" w:after="40"/>
        <w:ind w:firstLine="720"/>
        <w:jc w:val="both"/>
        <w:rPr>
          <w:sz w:val="28"/>
          <w:szCs w:val="28"/>
          <w:lang w:val="nl-NL"/>
        </w:rPr>
      </w:pPr>
      <w:r w:rsidRPr="004A3B2C">
        <w:rPr>
          <w:sz w:val="28"/>
          <w:szCs w:val="28"/>
          <w:lang w:val="nl-NL"/>
        </w:rPr>
        <w:t xml:space="preserve">a) </w:t>
      </w:r>
      <w:r w:rsidRPr="004A3B2C">
        <w:rPr>
          <w:sz w:val="28"/>
          <w:szCs w:val="28"/>
          <w:lang w:val="vi-VN"/>
        </w:rPr>
        <w:t>G</w:t>
      </w:r>
      <w:r w:rsidRPr="004A3B2C">
        <w:rPr>
          <w:sz w:val="28"/>
          <w:szCs w:val="28"/>
          <w:lang w:val="nl-NL"/>
        </w:rPr>
        <w:t xml:space="preserve">iáo viên cơ hữu đang làm việc tại các cơ sở đào tạo của Nhà nước: Áp dụng mức tiền lương và các </w:t>
      </w:r>
      <w:r>
        <w:rPr>
          <w:sz w:val="28"/>
          <w:szCs w:val="28"/>
          <w:lang w:val="vi-VN"/>
        </w:rPr>
        <w:t xml:space="preserve">khoản </w:t>
      </w:r>
      <w:r w:rsidRPr="004A3B2C">
        <w:rPr>
          <w:sz w:val="28"/>
          <w:szCs w:val="28"/>
          <w:lang w:val="nl-NL"/>
        </w:rPr>
        <w:t>phụ cấp theo lương của giảng viên, giáo viên hiện đang hưởng;</w:t>
      </w:r>
    </w:p>
    <w:p w:rsidR="002D5981" w:rsidRPr="001E35D0" w:rsidRDefault="002D5981" w:rsidP="002D5981">
      <w:pPr>
        <w:spacing w:before="40" w:after="40"/>
        <w:ind w:firstLine="720"/>
        <w:jc w:val="both"/>
        <w:rPr>
          <w:sz w:val="28"/>
          <w:szCs w:val="28"/>
          <w:lang w:val="vi-VN"/>
        </w:rPr>
      </w:pPr>
      <w:r w:rsidRPr="001E35D0">
        <w:rPr>
          <w:sz w:val="28"/>
          <w:szCs w:val="28"/>
          <w:lang w:val="nl-NL"/>
        </w:rPr>
        <w:t xml:space="preserve">b) Người dạy nghề không thuộc trường hợp tại </w:t>
      </w:r>
      <w:r w:rsidRPr="001E35D0">
        <w:rPr>
          <w:sz w:val="28"/>
          <w:szCs w:val="28"/>
          <w:lang w:val="vi-VN"/>
        </w:rPr>
        <w:t>đ</w:t>
      </w:r>
      <w:r w:rsidRPr="001E35D0">
        <w:rPr>
          <w:sz w:val="28"/>
          <w:szCs w:val="28"/>
          <w:lang w:val="nl-NL"/>
        </w:rPr>
        <w:t xml:space="preserve">iểm a </w:t>
      </w:r>
      <w:r w:rsidRPr="001E35D0">
        <w:rPr>
          <w:sz w:val="28"/>
          <w:szCs w:val="28"/>
          <w:lang w:val="vi-VN"/>
        </w:rPr>
        <w:t>khoản này</w:t>
      </w:r>
      <w:r w:rsidRPr="001E35D0">
        <w:rPr>
          <w:sz w:val="28"/>
          <w:szCs w:val="28"/>
          <w:lang w:val="nl-NL"/>
        </w:rPr>
        <w:t xml:space="preserve">: </w:t>
      </w:r>
      <w:r w:rsidRPr="001E35D0">
        <w:rPr>
          <w:sz w:val="28"/>
          <w:szCs w:val="28"/>
          <w:lang w:val="vi-VN"/>
        </w:rPr>
        <w:t xml:space="preserve">mức chi do thủ trưởng cơ quan được giao chủ trì xây dựng đơn giá đặt hàng đề xuất, tối đa không quá mức quy định tại </w:t>
      </w:r>
      <w:r w:rsidRPr="001E35D0">
        <w:rPr>
          <w:color w:val="000000"/>
          <w:sz w:val="28"/>
          <w:lang w:val="vi-VN"/>
        </w:rPr>
        <w:t xml:space="preserve">điểm a khoản 2 Điều 5 Thông tư số 36/2018/TT-BTC </w:t>
      </w:r>
      <w:r w:rsidRPr="001E35D0">
        <w:rPr>
          <w:color w:val="000000"/>
          <w:sz w:val="28"/>
          <w:szCs w:val="28"/>
          <w:lang w:val="vi-VN"/>
        </w:rPr>
        <w:t>ngày 30/3/2018 của Bộ Tài chính hướng dẫn việc lập dự toán, quản lý và sử dụng kinh phí từ ngân sách nhà nước dành cho công tác đào tạo, bồi dưỡng cán bộ, công chức</w:t>
      </w:r>
      <w:r w:rsidRPr="001E35D0">
        <w:rPr>
          <w:sz w:val="28"/>
          <w:szCs w:val="28"/>
          <w:lang w:val="nl-NL"/>
        </w:rPr>
        <w:t>”.</w:t>
      </w:r>
    </w:p>
    <w:p w:rsidR="002D5981" w:rsidRPr="004A3B2C" w:rsidRDefault="002D5981" w:rsidP="002D5981">
      <w:pPr>
        <w:spacing w:before="40" w:after="40"/>
        <w:ind w:right="-62" w:firstLine="720"/>
        <w:jc w:val="both"/>
        <w:rPr>
          <w:b/>
          <w:sz w:val="28"/>
          <w:szCs w:val="28"/>
          <w:lang w:val="nl-NL"/>
        </w:rPr>
      </w:pPr>
      <w:r w:rsidRPr="004A3B2C">
        <w:rPr>
          <w:b/>
          <w:sz w:val="28"/>
          <w:szCs w:val="28"/>
          <w:lang w:val="nl-NL"/>
        </w:rPr>
        <w:t>Điều 2. Hiệu lực thi hành</w:t>
      </w:r>
    </w:p>
    <w:p w:rsidR="002D5981" w:rsidRPr="004A3B2C" w:rsidRDefault="002D5981" w:rsidP="002D5981">
      <w:pPr>
        <w:spacing w:before="40" w:after="40"/>
        <w:ind w:right="-62" w:firstLine="720"/>
        <w:jc w:val="both"/>
        <w:rPr>
          <w:sz w:val="28"/>
          <w:szCs w:val="28"/>
          <w:lang w:val="nl-NL"/>
        </w:rPr>
      </w:pPr>
      <w:r w:rsidRPr="004A3B2C">
        <w:rPr>
          <w:sz w:val="28"/>
          <w:szCs w:val="28"/>
          <w:lang w:val="nl-NL"/>
        </w:rPr>
        <w:t xml:space="preserve">Thông tư này có </w:t>
      </w:r>
      <w:r w:rsidR="00F114BE">
        <w:rPr>
          <w:sz w:val="28"/>
          <w:szCs w:val="28"/>
          <w:lang w:val="nl-NL"/>
        </w:rPr>
        <w:t>hiệu lực thi hành kể từ ngày</w:t>
      </w:r>
      <w:r w:rsidR="00F114BE">
        <w:rPr>
          <w:sz w:val="28"/>
          <w:szCs w:val="28"/>
          <w:lang w:val="vi-VN"/>
        </w:rPr>
        <w:t xml:space="preserve"> 01 </w:t>
      </w:r>
      <w:r w:rsidR="00F114BE">
        <w:rPr>
          <w:sz w:val="28"/>
          <w:szCs w:val="28"/>
          <w:lang w:val="nl-NL"/>
        </w:rPr>
        <w:t xml:space="preserve">tháng </w:t>
      </w:r>
      <w:r w:rsidR="00F114BE">
        <w:rPr>
          <w:sz w:val="28"/>
          <w:szCs w:val="28"/>
          <w:lang w:val="vi-VN"/>
        </w:rPr>
        <w:t xml:space="preserve">09 </w:t>
      </w:r>
      <w:r w:rsidRPr="004A3B2C">
        <w:rPr>
          <w:sz w:val="28"/>
          <w:szCs w:val="28"/>
          <w:lang w:val="nl-NL"/>
        </w:rPr>
        <w:t>năm 2019.</w:t>
      </w:r>
    </w:p>
    <w:p w:rsidR="002D5981" w:rsidRDefault="002D5981" w:rsidP="002D5981">
      <w:pPr>
        <w:spacing w:before="40" w:after="40"/>
        <w:ind w:right="-62" w:firstLine="720"/>
        <w:jc w:val="both"/>
        <w:rPr>
          <w:sz w:val="28"/>
          <w:szCs w:val="28"/>
        </w:rPr>
      </w:pPr>
      <w:r w:rsidRPr="004A3B2C">
        <w:rPr>
          <w:sz w:val="28"/>
          <w:szCs w:val="28"/>
          <w:lang w:val="sv-SE"/>
        </w:rPr>
        <w:t>Trong quá trình thực hiện nếu có vướng mắc, đề nghị các đơn vị phản ánh về Bộ Tài chính để nghiên cứu, sửa đổi, bổ sung cho phù hợp và kịp thời./.</w:t>
      </w:r>
    </w:p>
    <w:p w:rsidR="002D5981" w:rsidRPr="00C54D9B" w:rsidRDefault="002D5981" w:rsidP="00C634C1">
      <w:pPr>
        <w:ind w:right="-62" w:firstLine="720"/>
        <w:jc w:val="both"/>
        <w:rPr>
          <w:sz w:val="28"/>
          <w:szCs w:val="28"/>
        </w:rPr>
      </w:pPr>
    </w:p>
    <w:p w:rsidR="002D5981" w:rsidRPr="004A3B2C" w:rsidRDefault="002D5981" w:rsidP="002D5981">
      <w:pPr>
        <w:jc w:val="both"/>
        <w:rPr>
          <w:lang w:val="sv-SE"/>
        </w:rPr>
      </w:pPr>
      <w:r w:rsidRPr="004A3B2C">
        <w:rPr>
          <w:b/>
          <w:i/>
          <w:sz w:val="26"/>
          <w:szCs w:val="26"/>
          <w:lang w:val="sv-SE"/>
        </w:rPr>
        <w:t>Nơi nhận:</w:t>
      </w:r>
      <w:r w:rsidRPr="004A3B2C">
        <w:rPr>
          <w:b/>
          <w:sz w:val="26"/>
          <w:szCs w:val="26"/>
          <w:lang w:val="sv-SE"/>
        </w:rPr>
        <w:t xml:space="preserve"> </w:t>
      </w:r>
      <w:r w:rsidRPr="004A3B2C">
        <w:rPr>
          <w:b/>
          <w:sz w:val="26"/>
          <w:szCs w:val="26"/>
          <w:lang w:val="sv-SE"/>
        </w:rPr>
        <w:tab/>
        <w:t xml:space="preserve">  </w:t>
      </w:r>
      <w:r w:rsidRPr="004A3B2C">
        <w:rPr>
          <w:b/>
          <w:sz w:val="26"/>
          <w:szCs w:val="26"/>
          <w:lang w:val="sv-SE"/>
        </w:rPr>
        <w:tab/>
      </w:r>
      <w:r w:rsidRPr="004A3B2C">
        <w:rPr>
          <w:b/>
          <w:sz w:val="26"/>
          <w:szCs w:val="26"/>
          <w:lang w:val="sv-SE"/>
        </w:rPr>
        <w:tab/>
      </w:r>
      <w:r w:rsidRPr="004A3B2C">
        <w:rPr>
          <w:b/>
          <w:sz w:val="26"/>
          <w:szCs w:val="26"/>
          <w:lang w:val="sv-SE"/>
        </w:rPr>
        <w:tab/>
      </w:r>
      <w:r w:rsidRPr="004A3B2C">
        <w:rPr>
          <w:b/>
          <w:sz w:val="26"/>
          <w:szCs w:val="26"/>
          <w:lang w:val="sv-SE"/>
        </w:rPr>
        <w:tab/>
      </w:r>
      <w:r w:rsidRPr="004A3B2C">
        <w:rPr>
          <w:b/>
          <w:sz w:val="26"/>
          <w:szCs w:val="26"/>
          <w:lang w:val="sv-SE"/>
        </w:rPr>
        <w:tab/>
      </w:r>
      <w:r w:rsidRPr="004A3B2C">
        <w:rPr>
          <w:b/>
          <w:sz w:val="26"/>
          <w:szCs w:val="26"/>
          <w:lang w:val="sv-SE"/>
        </w:rPr>
        <w:tab/>
        <w:t xml:space="preserve">            </w:t>
      </w:r>
      <w:r>
        <w:rPr>
          <w:b/>
          <w:sz w:val="26"/>
          <w:szCs w:val="26"/>
          <w:lang w:val="sv-SE"/>
        </w:rPr>
        <w:t xml:space="preserve">     </w:t>
      </w:r>
      <w:r w:rsidRPr="004A3B2C">
        <w:rPr>
          <w:b/>
          <w:sz w:val="26"/>
          <w:szCs w:val="26"/>
          <w:lang w:val="sv-SE"/>
        </w:rPr>
        <w:t xml:space="preserve"> </w:t>
      </w:r>
      <w:r>
        <w:rPr>
          <w:b/>
          <w:sz w:val="26"/>
          <w:szCs w:val="26"/>
          <w:lang w:val="sv-SE"/>
        </w:rPr>
        <w:t xml:space="preserve"> </w:t>
      </w:r>
      <w:r w:rsidRPr="004A3B2C">
        <w:rPr>
          <w:b/>
          <w:sz w:val="26"/>
          <w:szCs w:val="26"/>
          <w:lang w:val="sv-SE"/>
        </w:rPr>
        <w:t>KT.</w:t>
      </w:r>
      <w:r>
        <w:rPr>
          <w:b/>
          <w:sz w:val="26"/>
          <w:szCs w:val="26"/>
          <w:lang w:val="sv-SE"/>
        </w:rPr>
        <w:t xml:space="preserve"> </w:t>
      </w:r>
      <w:r w:rsidRPr="004A3B2C">
        <w:rPr>
          <w:b/>
          <w:sz w:val="26"/>
          <w:szCs w:val="26"/>
          <w:lang w:val="sv-SE"/>
        </w:rPr>
        <w:t xml:space="preserve">BỘ TRƯỞNG </w:t>
      </w:r>
    </w:p>
    <w:p w:rsidR="002D5981" w:rsidRPr="004A3B2C" w:rsidRDefault="002D5981" w:rsidP="002D5981">
      <w:pPr>
        <w:rPr>
          <w:lang w:val="sv-SE"/>
        </w:rPr>
      </w:pPr>
      <w:r w:rsidRPr="004A3B2C">
        <w:rPr>
          <w:lang w:val="sv-SE"/>
        </w:rPr>
        <w:t xml:space="preserve">- Ban Bí thư TW Đảng;                                                                         </w:t>
      </w:r>
      <w:r>
        <w:rPr>
          <w:lang w:val="sv-SE"/>
        </w:rPr>
        <w:t xml:space="preserve">          </w:t>
      </w:r>
      <w:r w:rsidRPr="004A3B2C">
        <w:rPr>
          <w:b/>
          <w:lang w:val="sv-SE"/>
        </w:rPr>
        <w:t>THỨ TRƯỞNG</w:t>
      </w:r>
    </w:p>
    <w:p w:rsidR="002D5981" w:rsidRPr="004A3B2C" w:rsidRDefault="002D5981" w:rsidP="002D5981">
      <w:pPr>
        <w:rPr>
          <w:lang w:val="sv-SE"/>
        </w:rPr>
      </w:pPr>
      <w:r w:rsidRPr="004A3B2C">
        <w:rPr>
          <w:lang w:val="sv-SE"/>
        </w:rPr>
        <w:t>- Thủ tướng, các Phó Thủ tướng Chính phủ;</w:t>
      </w:r>
    </w:p>
    <w:p w:rsidR="002D5981" w:rsidRPr="004A3B2C" w:rsidRDefault="002D5981" w:rsidP="002D5981">
      <w:pPr>
        <w:rPr>
          <w:lang w:val="sv-SE"/>
        </w:rPr>
      </w:pPr>
      <w:r w:rsidRPr="004A3B2C">
        <w:rPr>
          <w:lang w:val="sv-SE"/>
        </w:rPr>
        <w:t>- Văn phòng Tổng Bí thư;</w:t>
      </w:r>
    </w:p>
    <w:p w:rsidR="002D5981" w:rsidRPr="004A3B2C" w:rsidRDefault="002D5981" w:rsidP="002D5981">
      <w:pPr>
        <w:rPr>
          <w:lang w:val="sv-SE"/>
        </w:rPr>
      </w:pPr>
      <w:r w:rsidRPr="004A3B2C">
        <w:rPr>
          <w:lang w:val="sv-SE"/>
        </w:rPr>
        <w:t xml:space="preserve">- Văn phòng TW và các Ban của Đảng; </w:t>
      </w:r>
    </w:p>
    <w:p w:rsidR="002D5981" w:rsidRPr="004A3B2C" w:rsidRDefault="002D5981" w:rsidP="002D5981">
      <w:pPr>
        <w:rPr>
          <w:lang w:val="sv-SE"/>
        </w:rPr>
      </w:pPr>
      <w:r w:rsidRPr="004A3B2C">
        <w:rPr>
          <w:lang w:val="sv-SE"/>
        </w:rPr>
        <w:t xml:space="preserve">- Văn phòng Quốc hội, Văn phòng Chủ tịch nước; </w:t>
      </w:r>
    </w:p>
    <w:p w:rsidR="002D5981" w:rsidRPr="004A3B2C" w:rsidRDefault="002D5981" w:rsidP="002D5981">
      <w:pPr>
        <w:pStyle w:val="NormalWeb"/>
        <w:spacing w:before="0" w:beforeAutospacing="0" w:after="0" w:afterAutospacing="0"/>
        <w:jc w:val="both"/>
        <w:rPr>
          <w:lang w:val="sv-SE"/>
        </w:rPr>
      </w:pPr>
      <w:r w:rsidRPr="004A3B2C">
        <w:rPr>
          <w:lang w:val="nb-NO"/>
        </w:rPr>
        <w:t xml:space="preserve">- </w:t>
      </w:r>
      <w:r w:rsidRPr="004A3B2C">
        <w:rPr>
          <w:lang w:val="sv-SE"/>
        </w:rPr>
        <w:t xml:space="preserve">Viện KSND tối cao; TAND tối cao;                              </w:t>
      </w:r>
    </w:p>
    <w:p w:rsidR="002D5981" w:rsidRPr="004A3B2C" w:rsidRDefault="002D5981" w:rsidP="002D5981">
      <w:pPr>
        <w:rPr>
          <w:lang w:val="sv-SE"/>
        </w:rPr>
      </w:pPr>
      <w:r w:rsidRPr="004A3B2C">
        <w:rPr>
          <w:lang w:val="sv-SE"/>
        </w:rPr>
        <w:t xml:space="preserve">- Ủy ban Giám sát Tài chính QG; </w:t>
      </w:r>
    </w:p>
    <w:p w:rsidR="002D5981" w:rsidRPr="004A3B2C" w:rsidRDefault="002D5981" w:rsidP="002D5981">
      <w:pPr>
        <w:rPr>
          <w:b/>
          <w:lang w:val="sv-SE"/>
        </w:rPr>
      </w:pPr>
      <w:r w:rsidRPr="004A3B2C">
        <w:rPr>
          <w:lang w:val="sv-SE"/>
        </w:rPr>
        <w:t>- Kiểm toán Nhà nước;</w:t>
      </w:r>
      <w:r w:rsidRPr="004A3B2C">
        <w:rPr>
          <w:lang w:val="sv-SE"/>
        </w:rPr>
        <w:tab/>
      </w:r>
      <w:r w:rsidRPr="004A3B2C">
        <w:rPr>
          <w:lang w:val="sv-SE"/>
        </w:rPr>
        <w:tab/>
      </w:r>
      <w:r w:rsidRPr="004A3B2C">
        <w:rPr>
          <w:lang w:val="sv-SE"/>
        </w:rPr>
        <w:tab/>
      </w:r>
      <w:r w:rsidRPr="004A3B2C">
        <w:rPr>
          <w:lang w:val="sv-SE"/>
        </w:rPr>
        <w:tab/>
        <w:t xml:space="preserve">                                   </w:t>
      </w:r>
      <w:r w:rsidRPr="004A3B2C">
        <w:rPr>
          <w:b/>
          <w:sz w:val="28"/>
          <w:szCs w:val="28"/>
          <w:lang w:val="sv-SE"/>
        </w:rPr>
        <w:t xml:space="preserve">Trần Văn </w:t>
      </w:r>
      <w:r>
        <w:rPr>
          <w:b/>
          <w:sz w:val="28"/>
          <w:szCs w:val="28"/>
          <w:lang w:val="sv-SE"/>
        </w:rPr>
        <w:t>H</w:t>
      </w:r>
      <w:r w:rsidRPr="004A3B2C">
        <w:rPr>
          <w:b/>
          <w:sz w:val="28"/>
          <w:szCs w:val="28"/>
          <w:lang w:val="sv-SE"/>
        </w:rPr>
        <w:t>iếu</w:t>
      </w:r>
    </w:p>
    <w:p w:rsidR="002D5981" w:rsidRPr="004A3B2C" w:rsidRDefault="002D5981" w:rsidP="002D5981">
      <w:pPr>
        <w:rPr>
          <w:lang w:val="sv-SE"/>
        </w:rPr>
      </w:pPr>
      <w:r w:rsidRPr="004A3B2C">
        <w:rPr>
          <w:lang w:val="sv-SE"/>
        </w:rPr>
        <w:t>- Các Bộ, cơ quan ngang Bộ, cơ quan thuộc Chính phủ;</w:t>
      </w:r>
    </w:p>
    <w:p w:rsidR="002D5981" w:rsidRPr="004A3B2C" w:rsidRDefault="002D5981" w:rsidP="002D5981">
      <w:pPr>
        <w:rPr>
          <w:lang w:val="sv-SE"/>
        </w:rPr>
      </w:pPr>
      <w:r w:rsidRPr="004A3B2C">
        <w:rPr>
          <w:lang w:val="sv-SE"/>
        </w:rPr>
        <w:t>- Cơ quan TW của các đoàn thể;</w:t>
      </w:r>
    </w:p>
    <w:p w:rsidR="002D5981" w:rsidRPr="004A3B2C" w:rsidRDefault="002D5981" w:rsidP="002D5981">
      <w:pPr>
        <w:rPr>
          <w:lang w:val="sv-SE"/>
        </w:rPr>
      </w:pPr>
      <w:r w:rsidRPr="004A3B2C">
        <w:rPr>
          <w:lang w:val="sv-SE"/>
        </w:rPr>
        <w:t>- HĐND, UBND các tỉnh, TP trực thuộc TW;    </w:t>
      </w:r>
    </w:p>
    <w:p w:rsidR="002D5981" w:rsidRPr="004A3B2C" w:rsidRDefault="002D5981" w:rsidP="002D5981">
      <w:pPr>
        <w:rPr>
          <w:lang w:val="sv-SE"/>
        </w:rPr>
      </w:pPr>
      <w:r w:rsidRPr="004A3B2C">
        <w:rPr>
          <w:lang w:val="sv-SE"/>
        </w:rPr>
        <w:t>- Sở LĐTBXH, Sở TC, KBNN các tỉnh, TP trực thuộc TW;                                   </w:t>
      </w:r>
    </w:p>
    <w:p w:rsidR="002D5981" w:rsidRPr="004A3B2C" w:rsidRDefault="002D5981" w:rsidP="002D5981">
      <w:pPr>
        <w:rPr>
          <w:lang w:val="sv-SE"/>
        </w:rPr>
      </w:pPr>
      <w:r w:rsidRPr="004A3B2C">
        <w:rPr>
          <w:lang w:val="sv-SE"/>
        </w:rPr>
        <w:t xml:space="preserve">- Cục Kiểm tra văn bản QPPL - Bộ Tư pháp;                                                       </w:t>
      </w:r>
    </w:p>
    <w:p w:rsidR="002D5981" w:rsidRPr="004A3B2C" w:rsidRDefault="002D5981" w:rsidP="002D5981">
      <w:pPr>
        <w:rPr>
          <w:lang w:val="sv-SE"/>
        </w:rPr>
      </w:pPr>
      <w:r w:rsidRPr="004A3B2C">
        <w:rPr>
          <w:lang w:val="sv-SE"/>
        </w:rPr>
        <w:t>- Công báo;</w:t>
      </w:r>
    </w:p>
    <w:p w:rsidR="002D5981" w:rsidRPr="004A3B2C" w:rsidRDefault="002D5981" w:rsidP="002D5981">
      <w:pPr>
        <w:rPr>
          <w:lang w:val="sv-SE"/>
        </w:rPr>
      </w:pPr>
      <w:r w:rsidRPr="004A3B2C">
        <w:rPr>
          <w:lang w:val="sv-SE"/>
        </w:rPr>
        <w:t>- Cổng thông tin điện tử: Chính phủ, Bộ Tài chính;</w:t>
      </w:r>
    </w:p>
    <w:p w:rsidR="002D5981" w:rsidRPr="004A3B2C" w:rsidRDefault="002D5981" w:rsidP="002D5981">
      <w:pPr>
        <w:jc w:val="both"/>
        <w:rPr>
          <w:lang w:val="sv-SE"/>
        </w:rPr>
      </w:pPr>
      <w:r w:rsidRPr="004A3B2C">
        <w:rPr>
          <w:lang w:val="sv-SE"/>
        </w:rPr>
        <w:t xml:space="preserve">- Các đơn vị thuộc Bộ Tài chính; </w:t>
      </w:r>
    </w:p>
    <w:p w:rsidR="00125798" w:rsidRPr="002D5981" w:rsidRDefault="002D5981" w:rsidP="002D5981">
      <w:pPr>
        <w:tabs>
          <w:tab w:val="left" w:pos="2580"/>
          <w:tab w:val="left" w:pos="3720"/>
        </w:tabs>
        <w:rPr>
          <w:sz w:val="22"/>
          <w:szCs w:val="22"/>
          <w:lang w:val="sv-SE"/>
        </w:rPr>
      </w:pPr>
      <w:r w:rsidRPr="004A3B2C">
        <w:rPr>
          <w:lang w:val="sv-SE"/>
        </w:rPr>
        <w:t>- Lưu: VT, HCSN (500b)</w:t>
      </w:r>
      <w:r w:rsidRPr="004A3B2C">
        <w:rPr>
          <w:sz w:val="22"/>
          <w:szCs w:val="22"/>
          <w:lang w:val="sv-SE"/>
        </w:rPr>
        <w:t>.</w:t>
      </w:r>
    </w:p>
    <w:sectPr w:rsidR="00125798" w:rsidRPr="002D5981" w:rsidSect="00C634C1">
      <w:headerReference w:type="default" r:id="rId9"/>
      <w:footerReference w:type="default" r:id="rId10"/>
      <w:pgSz w:w="11907" w:h="16840" w:code="9"/>
      <w:pgMar w:top="1077" w:right="1134" w:bottom="1021" w:left="1588" w:header="720" w:footer="40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E32" w:rsidRDefault="00397E32">
      <w:r>
        <w:separator/>
      </w:r>
    </w:p>
  </w:endnote>
  <w:endnote w:type="continuationSeparator" w:id="0">
    <w:p w:rsidR="00397E32" w:rsidRDefault="0039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0B" w:rsidRDefault="000E3A0B">
    <w:pPr>
      <w:pStyle w:val="Footer"/>
    </w:pPr>
  </w:p>
  <w:p w:rsidR="000742E6" w:rsidRDefault="00074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E32" w:rsidRDefault="00397E32">
      <w:r>
        <w:separator/>
      </w:r>
    </w:p>
  </w:footnote>
  <w:footnote w:type="continuationSeparator" w:id="0">
    <w:p w:rsidR="00397E32" w:rsidRDefault="00397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78894"/>
      <w:docPartObj>
        <w:docPartGallery w:val="Page Numbers (Top of Page)"/>
        <w:docPartUnique/>
      </w:docPartObj>
    </w:sdtPr>
    <w:sdtEndPr/>
    <w:sdtContent>
      <w:p w:rsidR="00925365" w:rsidRDefault="00397E32">
        <w:pPr>
          <w:pStyle w:val="Header"/>
          <w:jc w:val="center"/>
        </w:pPr>
        <w:r>
          <w:fldChar w:fldCharType="begin"/>
        </w:r>
        <w:r>
          <w:instrText xml:space="preserve"> PAGE   \* MERGEFORMAT </w:instrText>
        </w:r>
        <w:r>
          <w:fldChar w:fldCharType="separate"/>
        </w:r>
        <w:r w:rsidR="00CE659C">
          <w:rPr>
            <w:noProof/>
          </w:rPr>
          <w:t>3</w:t>
        </w:r>
        <w:r>
          <w:rPr>
            <w:noProof/>
          </w:rPr>
          <w:fldChar w:fldCharType="end"/>
        </w:r>
      </w:p>
    </w:sdtContent>
  </w:sdt>
  <w:p w:rsidR="000E3A0B" w:rsidRDefault="000E3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523"/>
    <w:multiLevelType w:val="hybridMultilevel"/>
    <w:tmpl w:val="46EAFDD6"/>
    <w:lvl w:ilvl="0" w:tplc="4968AA42">
      <w:start w:val="1"/>
      <w:numFmt w:val="decimal"/>
      <w:lvlText w:val="%1."/>
      <w:lvlJc w:val="left"/>
      <w:pPr>
        <w:ind w:left="1770" w:hanging="105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13625FF"/>
    <w:multiLevelType w:val="hybridMultilevel"/>
    <w:tmpl w:val="518863E8"/>
    <w:lvl w:ilvl="0" w:tplc="6FEE6B4A">
      <w:start w:val="1"/>
      <w:numFmt w:val="decimal"/>
      <w:lvlText w:val="%1."/>
      <w:lvlJc w:val="left"/>
      <w:pPr>
        <w:ind w:left="1770" w:hanging="105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2411CAB"/>
    <w:multiLevelType w:val="hybridMultilevel"/>
    <w:tmpl w:val="F32A2532"/>
    <w:lvl w:ilvl="0" w:tplc="E0140C5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2FE7391"/>
    <w:multiLevelType w:val="hybridMultilevel"/>
    <w:tmpl w:val="CE6802D0"/>
    <w:lvl w:ilvl="0" w:tplc="639CD4DE">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096630BD"/>
    <w:multiLevelType w:val="hybridMultilevel"/>
    <w:tmpl w:val="44CCCB9E"/>
    <w:lvl w:ilvl="0" w:tplc="4C56E4B2">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0C541D8D"/>
    <w:multiLevelType w:val="hybridMultilevel"/>
    <w:tmpl w:val="02F0039C"/>
    <w:lvl w:ilvl="0" w:tplc="CAEAF71E">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0E685029"/>
    <w:multiLevelType w:val="hybridMultilevel"/>
    <w:tmpl w:val="5D0023DA"/>
    <w:lvl w:ilvl="0" w:tplc="EAF435AC">
      <w:start w:val="1"/>
      <w:numFmt w:val="decimal"/>
      <w:lvlText w:val="%1."/>
      <w:lvlJc w:val="left"/>
      <w:pPr>
        <w:ind w:left="1350" w:hanging="360"/>
      </w:pPr>
      <w:rPr>
        <w:rFonts w:hint="default"/>
      </w:rPr>
    </w:lvl>
    <w:lvl w:ilvl="1" w:tplc="042A0019" w:tentative="1">
      <w:start w:val="1"/>
      <w:numFmt w:val="lowerLetter"/>
      <w:lvlText w:val="%2."/>
      <w:lvlJc w:val="left"/>
      <w:pPr>
        <w:ind w:left="2070" w:hanging="360"/>
      </w:pPr>
    </w:lvl>
    <w:lvl w:ilvl="2" w:tplc="042A001B" w:tentative="1">
      <w:start w:val="1"/>
      <w:numFmt w:val="lowerRoman"/>
      <w:lvlText w:val="%3."/>
      <w:lvlJc w:val="right"/>
      <w:pPr>
        <w:ind w:left="2790" w:hanging="180"/>
      </w:pPr>
    </w:lvl>
    <w:lvl w:ilvl="3" w:tplc="042A000F" w:tentative="1">
      <w:start w:val="1"/>
      <w:numFmt w:val="decimal"/>
      <w:lvlText w:val="%4."/>
      <w:lvlJc w:val="left"/>
      <w:pPr>
        <w:ind w:left="3510" w:hanging="360"/>
      </w:pPr>
    </w:lvl>
    <w:lvl w:ilvl="4" w:tplc="042A0019" w:tentative="1">
      <w:start w:val="1"/>
      <w:numFmt w:val="lowerLetter"/>
      <w:lvlText w:val="%5."/>
      <w:lvlJc w:val="left"/>
      <w:pPr>
        <w:ind w:left="4230" w:hanging="360"/>
      </w:pPr>
    </w:lvl>
    <w:lvl w:ilvl="5" w:tplc="042A001B" w:tentative="1">
      <w:start w:val="1"/>
      <w:numFmt w:val="lowerRoman"/>
      <w:lvlText w:val="%6."/>
      <w:lvlJc w:val="right"/>
      <w:pPr>
        <w:ind w:left="4950" w:hanging="180"/>
      </w:pPr>
    </w:lvl>
    <w:lvl w:ilvl="6" w:tplc="042A000F" w:tentative="1">
      <w:start w:val="1"/>
      <w:numFmt w:val="decimal"/>
      <w:lvlText w:val="%7."/>
      <w:lvlJc w:val="left"/>
      <w:pPr>
        <w:ind w:left="5670" w:hanging="360"/>
      </w:pPr>
    </w:lvl>
    <w:lvl w:ilvl="7" w:tplc="042A0019" w:tentative="1">
      <w:start w:val="1"/>
      <w:numFmt w:val="lowerLetter"/>
      <w:lvlText w:val="%8."/>
      <w:lvlJc w:val="left"/>
      <w:pPr>
        <w:ind w:left="6390" w:hanging="360"/>
      </w:pPr>
    </w:lvl>
    <w:lvl w:ilvl="8" w:tplc="042A001B" w:tentative="1">
      <w:start w:val="1"/>
      <w:numFmt w:val="lowerRoman"/>
      <w:lvlText w:val="%9."/>
      <w:lvlJc w:val="right"/>
      <w:pPr>
        <w:ind w:left="7110" w:hanging="180"/>
      </w:pPr>
    </w:lvl>
  </w:abstractNum>
  <w:abstractNum w:abstractNumId="7">
    <w:nsid w:val="0EBA24AC"/>
    <w:multiLevelType w:val="hybridMultilevel"/>
    <w:tmpl w:val="3BE66C46"/>
    <w:lvl w:ilvl="0" w:tplc="91946CE6">
      <w:start w:val="1"/>
      <w:numFmt w:val="decimal"/>
      <w:lvlText w:val="%1."/>
      <w:lvlJc w:val="left"/>
      <w:pPr>
        <w:ind w:left="1077" w:hanging="360"/>
      </w:pPr>
      <w:rPr>
        <w:rFonts w:hint="default"/>
      </w:rPr>
    </w:lvl>
    <w:lvl w:ilvl="1" w:tplc="042A0019" w:tentative="1">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8">
    <w:nsid w:val="12445F07"/>
    <w:multiLevelType w:val="hybridMultilevel"/>
    <w:tmpl w:val="D3CCAF8A"/>
    <w:lvl w:ilvl="0" w:tplc="C58C1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DE7145"/>
    <w:multiLevelType w:val="hybridMultilevel"/>
    <w:tmpl w:val="FFF020A4"/>
    <w:lvl w:ilvl="0" w:tplc="28768C3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142164AD"/>
    <w:multiLevelType w:val="hybridMultilevel"/>
    <w:tmpl w:val="C2DE4F28"/>
    <w:lvl w:ilvl="0" w:tplc="5B96117A">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15730C9C"/>
    <w:multiLevelType w:val="hybridMultilevel"/>
    <w:tmpl w:val="3022E02A"/>
    <w:lvl w:ilvl="0" w:tplc="D27EBC8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16EB68A1"/>
    <w:multiLevelType w:val="hybridMultilevel"/>
    <w:tmpl w:val="5D668AA4"/>
    <w:lvl w:ilvl="0" w:tplc="EF7E65F8">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1902080A"/>
    <w:multiLevelType w:val="hybridMultilevel"/>
    <w:tmpl w:val="5CBE655C"/>
    <w:lvl w:ilvl="0" w:tplc="A7342268">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1D737615"/>
    <w:multiLevelType w:val="hybridMultilevel"/>
    <w:tmpl w:val="6E96D78A"/>
    <w:lvl w:ilvl="0" w:tplc="32AC6F32">
      <w:start w:val="1"/>
      <w:numFmt w:val="decimal"/>
      <w:lvlText w:val="%1."/>
      <w:lvlJc w:val="left"/>
      <w:pPr>
        <w:ind w:left="1770" w:hanging="105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1EEB67AE"/>
    <w:multiLevelType w:val="hybridMultilevel"/>
    <w:tmpl w:val="B0948A56"/>
    <w:lvl w:ilvl="0" w:tplc="526C60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1F262BB1"/>
    <w:multiLevelType w:val="hybridMultilevel"/>
    <w:tmpl w:val="7BA27102"/>
    <w:lvl w:ilvl="0" w:tplc="6B5AF960">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1FBC2E5D"/>
    <w:multiLevelType w:val="hybridMultilevel"/>
    <w:tmpl w:val="AAB8F76C"/>
    <w:lvl w:ilvl="0" w:tplc="3C62071A">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23FC2E72"/>
    <w:multiLevelType w:val="hybridMultilevel"/>
    <w:tmpl w:val="3F92268A"/>
    <w:lvl w:ilvl="0" w:tplc="C0B2DEE2">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250316CA"/>
    <w:multiLevelType w:val="hybridMultilevel"/>
    <w:tmpl w:val="A7784C52"/>
    <w:lvl w:ilvl="0" w:tplc="5E56612E">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28114789"/>
    <w:multiLevelType w:val="hybridMultilevel"/>
    <w:tmpl w:val="24A2B79C"/>
    <w:lvl w:ilvl="0" w:tplc="1FB02AB8">
      <w:start w:val="1"/>
      <w:numFmt w:val="lowerLetter"/>
      <w:lvlText w:val="%1)"/>
      <w:lvlJc w:val="left"/>
      <w:pPr>
        <w:ind w:left="1070" w:hanging="36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21">
    <w:nsid w:val="2B522908"/>
    <w:multiLevelType w:val="hybridMultilevel"/>
    <w:tmpl w:val="C66CBB84"/>
    <w:lvl w:ilvl="0" w:tplc="67E6456C">
      <w:start w:val="1"/>
      <w:numFmt w:val="lowerLetter"/>
      <w:lvlText w:val="%1)"/>
      <w:lvlJc w:val="left"/>
      <w:pPr>
        <w:ind w:left="1770" w:hanging="105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30B83FBE"/>
    <w:multiLevelType w:val="hybridMultilevel"/>
    <w:tmpl w:val="4A68FBBC"/>
    <w:lvl w:ilvl="0" w:tplc="A542755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337C5AC0"/>
    <w:multiLevelType w:val="hybridMultilevel"/>
    <w:tmpl w:val="17D6AF5C"/>
    <w:lvl w:ilvl="0" w:tplc="6154529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34944495"/>
    <w:multiLevelType w:val="hybridMultilevel"/>
    <w:tmpl w:val="49DE4B52"/>
    <w:lvl w:ilvl="0" w:tplc="CD526F96">
      <w:start w:val="1"/>
      <w:numFmt w:val="decimal"/>
      <w:lvlText w:val="%1."/>
      <w:lvlJc w:val="left"/>
      <w:pPr>
        <w:ind w:left="2345" w:hanging="360"/>
      </w:pPr>
      <w:rPr>
        <w:rFonts w:hint="default"/>
        <w:b w:val="0"/>
      </w:rPr>
    </w:lvl>
    <w:lvl w:ilvl="1" w:tplc="042A0019" w:tentative="1">
      <w:start w:val="1"/>
      <w:numFmt w:val="lowerLetter"/>
      <w:lvlText w:val="%2."/>
      <w:lvlJc w:val="left"/>
      <w:pPr>
        <w:ind w:left="3065" w:hanging="360"/>
      </w:pPr>
    </w:lvl>
    <w:lvl w:ilvl="2" w:tplc="042A001B" w:tentative="1">
      <w:start w:val="1"/>
      <w:numFmt w:val="lowerRoman"/>
      <w:lvlText w:val="%3."/>
      <w:lvlJc w:val="right"/>
      <w:pPr>
        <w:ind w:left="3785" w:hanging="180"/>
      </w:pPr>
    </w:lvl>
    <w:lvl w:ilvl="3" w:tplc="042A000F" w:tentative="1">
      <w:start w:val="1"/>
      <w:numFmt w:val="decimal"/>
      <w:lvlText w:val="%4."/>
      <w:lvlJc w:val="left"/>
      <w:pPr>
        <w:ind w:left="4505" w:hanging="360"/>
      </w:pPr>
    </w:lvl>
    <w:lvl w:ilvl="4" w:tplc="042A0019" w:tentative="1">
      <w:start w:val="1"/>
      <w:numFmt w:val="lowerLetter"/>
      <w:lvlText w:val="%5."/>
      <w:lvlJc w:val="left"/>
      <w:pPr>
        <w:ind w:left="5225" w:hanging="360"/>
      </w:pPr>
    </w:lvl>
    <w:lvl w:ilvl="5" w:tplc="042A001B" w:tentative="1">
      <w:start w:val="1"/>
      <w:numFmt w:val="lowerRoman"/>
      <w:lvlText w:val="%6."/>
      <w:lvlJc w:val="right"/>
      <w:pPr>
        <w:ind w:left="5945" w:hanging="180"/>
      </w:pPr>
    </w:lvl>
    <w:lvl w:ilvl="6" w:tplc="042A000F" w:tentative="1">
      <w:start w:val="1"/>
      <w:numFmt w:val="decimal"/>
      <w:lvlText w:val="%7."/>
      <w:lvlJc w:val="left"/>
      <w:pPr>
        <w:ind w:left="6665" w:hanging="360"/>
      </w:pPr>
    </w:lvl>
    <w:lvl w:ilvl="7" w:tplc="042A0019" w:tentative="1">
      <w:start w:val="1"/>
      <w:numFmt w:val="lowerLetter"/>
      <w:lvlText w:val="%8."/>
      <w:lvlJc w:val="left"/>
      <w:pPr>
        <w:ind w:left="7385" w:hanging="360"/>
      </w:pPr>
    </w:lvl>
    <w:lvl w:ilvl="8" w:tplc="042A001B" w:tentative="1">
      <w:start w:val="1"/>
      <w:numFmt w:val="lowerRoman"/>
      <w:lvlText w:val="%9."/>
      <w:lvlJc w:val="right"/>
      <w:pPr>
        <w:ind w:left="8105" w:hanging="180"/>
      </w:pPr>
    </w:lvl>
  </w:abstractNum>
  <w:abstractNum w:abstractNumId="25">
    <w:nsid w:val="359305E7"/>
    <w:multiLevelType w:val="hybridMultilevel"/>
    <w:tmpl w:val="5E78AC44"/>
    <w:lvl w:ilvl="0" w:tplc="9D40142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nsid w:val="39C5685A"/>
    <w:multiLevelType w:val="hybridMultilevel"/>
    <w:tmpl w:val="E04EC2A2"/>
    <w:lvl w:ilvl="0" w:tplc="83024B80">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nsid w:val="42CF51EE"/>
    <w:multiLevelType w:val="hybridMultilevel"/>
    <w:tmpl w:val="151ACD20"/>
    <w:lvl w:ilvl="0" w:tplc="256AD6BA">
      <w:start w:val="1"/>
      <w:numFmt w:val="decimal"/>
      <w:lvlText w:val="%1."/>
      <w:lvlJc w:val="left"/>
      <w:pPr>
        <w:ind w:left="1770" w:hanging="105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nsid w:val="455A4E4F"/>
    <w:multiLevelType w:val="hybridMultilevel"/>
    <w:tmpl w:val="E444CB42"/>
    <w:lvl w:ilvl="0" w:tplc="38FED24A">
      <w:start w:val="1"/>
      <w:numFmt w:val="decimal"/>
      <w:lvlText w:val="%1."/>
      <w:lvlJc w:val="left"/>
      <w:pPr>
        <w:ind w:left="1080" w:hanging="360"/>
      </w:pPr>
      <w:rPr>
        <w:rFonts w:ascii="Times New Roman" w:eastAsia="Times New Roman" w:hAnsi="Times New Roman" w:cs="Times New Roman"/>
        <w:b w:val="0"/>
        <w:color w:val="auto"/>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nsid w:val="51CE0814"/>
    <w:multiLevelType w:val="hybridMultilevel"/>
    <w:tmpl w:val="FCF632D2"/>
    <w:lvl w:ilvl="0" w:tplc="75D28AC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nsid w:val="546D14BD"/>
    <w:multiLevelType w:val="hybridMultilevel"/>
    <w:tmpl w:val="434412BA"/>
    <w:lvl w:ilvl="0" w:tplc="510A4B4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1">
    <w:nsid w:val="56F66BAF"/>
    <w:multiLevelType w:val="hybridMultilevel"/>
    <w:tmpl w:val="56BA8470"/>
    <w:lvl w:ilvl="0" w:tplc="9278AB8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2">
    <w:nsid w:val="5AAE0FC5"/>
    <w:multiLevelType w:val="hybridMultilevel"/>
    <w:tmpl w:val="F90E55D8"/>
    <w:lvl w:ilvl="0" w:tplc="A80C7482">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3">
    <w:nsid w:val="602544A7"/>
    <w:multiLevelType w:val="hybridMultilevel"/>
    <w:tmpl w:val="3110A66E"/>
    <w:lvl w:ilvl="0" w:tplc="102CD3C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4">
    <w:nsid w:val="61745FD4"/>
    <w:multiLevelType w:val="hybridMultilevel"/>
    <w:tmpl w:val="95C880BA"/>
    <w:lvl w:ilvl="0" w:tplc="2EB646F4">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5">
    <w:nsid w:val="63E63E3E"/>
    <w:multiLevelType w:val="hybridMultilevel"/>
    <w:tmpl w:val="381E389A"/>
    <w:lvl w:ilvl="0" w:tplc="463E064E">
      <w:start w:val="2"/>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6">
    <w:nsid w:val="69C33138"/>
    <w:multiLevelType w:val="hybridMultilevel"/>
    <w:tmpl w:val="6A14E968"/>
    <w:lvl w:ilvl="0" w:tplc="D276B00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7">
    <w:nsid w:val="6B530D24"/>
    <w:multiLevelType w:val="hybridMultilevel"/>
    <w:tmpl w:val="67046058"/>
    <w:lvl w:ilvl="0" w:tplc="1B561D36">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nsid w:val="6FFB4081"/>
    <w:multiLevelType w:val="hybridMultilevel"/>
    <w:tmpl w:val="48BE18F2"/>
    <w:lvl w:ilvl="0" w:tplc="81FE7DC2">
      <w:start w:val="1"/>
      <w:numFmt w:val="decimal"/>
      <w:lvlText w:val="%1."/>
      <w:lvlJc w:val="left"/>
      <w:pPr>
        <w:ind w:left="1080" w:hanging="360"/>
      </w:pPr>
      <w:rPr>
        <w:rFonts w:ascii="Times New Roman" w:eastAsia="Times New Roman"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9">
    <w:nsid w:val="720A3F9A"/>
    <w:multiLevelType w:val="hybridMultilevel"/>
    <w:tmpl w:val="774AE296"/>
    <w:lvl w:ilvl="0" w:tplc="6C7EA09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0">
    <w:nsid w:val="736F348E"/>
    <w:multiLevelType w:val="hybridMultilevel"/>
    <w:tmpl w:val="132A76A6"/>
    <w:lvl w:ilvl="0" w:tplc="4266C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064F5F"/>
    <w:multiLevelType w:val="hybridMultilevel"/>
    <w:tmpl w:val="E876930E"/>
    <w:lvl w:ilvl="0" w:tplc="978AF030">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2">
    <w:nsid w:val="78774F3B"/>
    <w:multiLevelType w:val="hybridMultilevel"/>
    <w:tmpl w:val="CD408F8E"/>
    <w:lvl w:ilvl="0" w:tplc="C1B4C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BB5ED0"/>
    <w:multiLevelType w:val="hybridMultilevel"/>
    <w:tmpl w:val="FA2E388A"/>
    <w:lvl w:ilvl="0" w:tplc="3C5CFBD0">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4">
    <w:nsid w:val="7AE91096"/>
    <w:multiLevelType w:val="hybridMultilevel"/>
    <w:tmpl w:val="0BC4C66E"/>
    <w:lvl w:ilvl="0" w:tplc="F7D43B36">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42"/>
  </w:num>
  <w:num w:numId="2">
    <w:abstractNumId w:val="8"/>
  </w:num>
  <w:num w:numId="3">
    <w:abstractNumId w:val="40"/>
  </w:num>
  <w:num w:numId="4">
    <w:abstractNumId w:val="20"/>
  </w:num>
  <w:num w:numId="5">
    <w:abstractNumId w:val="21"/>
  </w:num>
  <w:num w:numId="6">
    <w:abstractNumId w:val="24"/>
  </w:num>
  <w:num w:numId="7">
    <w:abstractNumId w:val="28"/>
  </w:num>
  <w:num w:numId="8">
    <w:abstractNumId w:val="1"/>
  </w:num>
  <w:num w:numId="9">
    <w:abstractNumId w:val="14"/>
  </w:num>
  <w:num w:numId="10">
    <w:abstractNumId w:val="23"/>
  </w:num>
  <w:num w:numId="11">
    <w:abstractNumId w:val="37"/>
  </w:num>
  <w:num w:numId="12">
    <w:abstractNumId w:val="38"/>
  </w:num>
  <w:num w:numId="13">
    <w:abstractNumId w:val="35"/>
  </w:num>
  <w:num w:numId="14">
    <w:abstractNumId w:val="3"/>
  </w:num>
  <w:num w:numId="15">
    <w:abstractNumId w:val="11"/>
  </w:num>
  <w:num w:numId="16">
    <w:abstractNumId w:val="9"/>
  </w:num>
  <w:num w:numId="17">
    <w:abstractNumId w:val="12"/>
  </w:num>
  <w:num w:numId="18">
    <w:abstractNumId w:val="6"/>
  </w:num>
  <w:num w:numId="19">
    <w:abstractNumId w:val="10"/>
  </w:num>
  <w:num w:numId="20">
    <w:abstractNumId w:val="29"/>
  </w:num>
  <w:num w:numId="21">
    <w:abstractNumId w:val="19"/>
  </w:num>
  <w:num w:numId="22">
    <w:abstractNumId w:val="5"/>
  </w:num>
  <w:num w:numId="23">
    <w:abstractNumId w:val="15"/>
  </w:num>
  <w:num w:numId="24">
    <w:abstractNumId w:val="25"/>
  </w:num>
  <w:num w:numId="25">
    <w:abstractNumId w:val="17"/>
  </w:num>
  <w:num w:numId="26">
    <w:abstractNumId w:val="32"/>
  </w:num>
  <w:num w:numId="27">
    <w:abstractNumId w:val="31"/>
  </w:num>
  <w:num w:numId="28">
    <w:abstractNumId w:val="7"/>
  </w:num>
  <w:num w:numId="29">
    <w:abstractNumId w:val="27"/>
  </w:num>
  <w:num w:numId="30">
    <w:abstractNumId w:val="41"/>
  </w:num>
  <w:num w:numId="31">
    <w:abstractNumId w:val="4"/>
  </w:num>
  <w:num w:numId="32">
    <w:abstractNumId w:val="0"/>
  </w:num>
  <w:num w:numId="33">
    <w:abstractNumId w:val="18"/>
  </w:num>
  <w:num w:numId="34">
    <w:abstractNumId w:val="33"/>
  </w:num>
  <w:num w:numId="35">
    <w:abstractNumId w:val="16"/>
  </w:num>
  <w:num w:numId="36">
    <w:abstractNumId w:val="30"/>
  </w:num>
  <w:num w:numId="37">
    <w:abstractNumId w:val="39"/>
  </w:num>
  <w:num w:numId="38">
    <w:abstractNumId w:val="13"/>
  </w:num>
  <w:num w:numId="39">
    <w:abstractNumId w:val="43"/>
  </w:num>
  <w:num w:numId="40">
    <w:abstractNumId w:val="34"/>
  </w:num>
  <w:num w:numId="41">
    <w:abstractNumId w:val="26"/>
  </w:num>
  <w:num w:numId="42">
    <w:abstractNumId w:val="44"/>
  </w:num>
  <w:num w:numId="43">
    <w:abstractNumId w:val="2"/>
  </w:num>
  <w:num w:numId="44">
    <w:abstractNumId w:val="22"/>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A8"/>
    <w:rsid w:val="00000682"/>
    <w:rsid w:val="00001BA3"/>
    <w:rsid w:val="000025F3"/>
    <w:rsid w:val="00004410"/>
    <w:rsid w:val="00007178"/>
    <w:rsid w:val="000075CB"/>
    <w:rsid w:val="000075F0"/>
    <w:rsid w:val="00007DA8"/>
    <w:rsid w:val="00010DD2"/>
    <w:rsid w:val="00011966"/>
    <w:rsid w:val="0001260A"/>
    <w:rsid w:val="00012BC4"/>
    <w:rsid w:val="00015A4E"/>
    <w:rsid w:val="00015B1E"/>
    <w:rsid w:val="000202C4"/>
    <w:rsid w:val="00020A57"/>
    <w:rsid w:val="00020D79"/>
    <w:rsid w:val="00022DDA"/>
    <w:rsid w:val="00022F91"/>
    <w:rsid w:val="00026397"/>
    <w:rsid w:val="00030495"/>
    <w:rsid w:val="0003178C"/>
    <w:rsid w:val="00032AB1"/>
    <w:rsid w:val="00034029"/>
    <w:rsid w:val="000342AF"/>
    <w:rsid w:val="00035483"/>
    <w:rsid w:val="00035714"/>
    <w:rsid w:val="00035904"/>
    <w:rsid w:val="00035984"/>
    <w:rsid w:val="000369C8"/>
    <w:rsid w:val="00037897"/>
    <w:rsid w:val="00041AE5"/>
    <w:rsid w:val="00041C86"/>
    <w:rsid w:val="000431FC"/>
    <w:rsid w:val="000473A1"/>
    <w:rsid w:val="00053B09"/>
    <w:rsid w:val="00054A19"/>
    <w:rsid w:val="00055381"/>
    <w:rsid w:val="000560B6"/>
    <w:rsid w:val="00056608"/>
    <w:rsid w:val="00057E8B"/>
    <w:rsid w:val="00060B20"/>
    <w:rsid w:val="00060B48"/>
    <w:rsid w:val="00061147"/>
    <w:rsid w:val="000631F5"/>
    <w:rsid w:val="00063EC1"/>
    <w:rsid w:val="00064B73"/>
    <w:rsid w:val="0006630D"/>
    <w:rsid w:val="000664ED"/>
    <w:rsid w:val="000708AB"/>
    <w:rsid w:val="0007137A"/>
    <w:rsid w:val="00072934"/>
    <w:rsid w:val="000730A6"/>
    <w:rsid w:val="00073AF9"/>
    <w:rsid w:val="000742E6"/>
    <w:rsid w:val="00075A86"/>
    <w:rsid w:val="0007605B"/>
    <w:rsid w:val="00076A6C"/>
    <w:rsid w:val="00076EB2"/>
    <w:rsid w:val="00081C2A"/>
    <w:rsid w:val="00082F7C"/>
    <w:rsid w:val="00086842"/>
    <w:rsid w:val="00087859"/>
    <w:rsid w:val="00087CAB"/>
    <w:rsid w:val="000904CB"/>
    <w:rsid w:val="00093C26"/>
    <w:rsid w:val="00095C53"/>
    <w:rsid w:val="00095ED5"/>
    <w:rsid w:val="00095FC9"/>
    <w:rsid w:val="00096B69"/>
    <w:rsid w:val="000A0CB5"/>
    <w:rsid w:val="000A1A4F"/>
    <w:rsid w:val="000A287B"/>
    <w:rsid w:val="000A2A5A"/>
    <w:rsid w:val="000A3484"/>
    <w:rsid w:val="000A3D71"/>
    <w:rsid w:val="000A4B37"/>
    <w:rsid w:val="000A5197"/>
    <w:rsid w:val="000A67B7"/>
    <w:rsid w:val="000B149D"/>
    <w:rsid w:val="000B1E9B"/>
    <w:rsid w:val="000B2902"/>
    <w:rsid w:val="000B3EE8"/>
    <w:rsid w:val="000B4DB2"/>
    <w:rsid w:val="000B5403"/>
    <w:rsid w:val="000B5BB5"/>
    <w:rsid w:val="000B6E66"/>
    <w:rsid w:val="000B74D5"/>
    <w:rsid w:val="000C11B5"/>
    <w:rsid w:val="000C223C"/>
    <w:rsid w:val="000C3862"/>
    <w:rsid w:val="000C47DF"/>
    <w:rsid w:val="000C6250"/>
    <w:rsid w:val="000C7C6D"/>
    <w:rsid w:val="000D04D2"/>
    <w:rsid w:val="000D1700"/>
    <w:rsid w:val="000D29A4"/>
    <w:rsid w:val="000D2B25"/>
    <w:rsid w:val="000D312C"/>
    <w:rsid w:val="000D576C"/>
    <w:rsid w:val="000E0819"/>
    <w:rsid w:val="000E126E"/>
    <w:rsid w:val="000E13AE"/>
    <w:rsid w:val="000E23D4"/>
    <w:rsid w:val="000E27F8"/>
    <w:rsid w:val="000E2B62"/>
    <w:rsid w:val="000E2D9C"/>
    <w:rsid w:val="000E343B"/>
    <w:rsid w:val="000E35DE"/>
    <w:rsid w:val="000E3A0B"/>
    <w:rsid w:val="000E6D25"/>
    <w:rsid w:val="000E718C"/>
    <w:rsid w:val="000F0456"/>
    <w:rsid w:val="000F3643"/>
    <w:rsid w:val="000F3E02"/>
    <w:rsid w:val="000F578A"/>
    <w:rsid w:val="000F57E9"/>
    <w:rsid w:val="000F61F2"/>
    <w:rsid w:val="00100AD2"/>
    <w:rsid w:val="00101386"/>
    <w:rsid w:val="001020BE"/>
    <w:rsid w:val="001034A0"/>
    <w:rsid w:val="0010379E"/>
    <w:rsid w:val="00103C58"/>
    <w:rsid w:val="00103DC2"/>
    <w:rsid w:val="001064BB"/>
    <w:rsid w:val="00106F86"/>
    <w:rsid w:val="001072CD"/>
    <w:rsid w:val="0010778E"/>
    <w:rsid w:val="001100E3"/>
    <w:rsid w:val="00111FB3"/>
    <w:rsid w:val="001152AE"/>
    <w:rsid w:val="001154A0"/>
    <w:rsid w:val="00116D17"/>
    <w:rsid w:val="00116E8A"/>
    <w:rsid w:val="00117C21"/>
    <w:rsid w:val="001217ED"/>
    <w:rsid w:val="00122CD7"/>
    <w:rsid w:val="0012496F"/>
    <w:rsid w:val="00125798"/>
    <w:rsid w:val="0012688F"/>
    <w:rsid w:val="00127CB9"/>
    <w:rsid w:val="00132174"/>
    <w:rsid w:val="001331A6"/>
    <w:rsid w:val="00133CDC"/>
    <w:rsid w:val="00133EC6"/>
    <w:rsid w:val="001371A6"/>
    <w:rsid w:val="0013783E"/>
    <w:rsid w:val="00140761"/>
    <w:rsid w:val="001408C9"/>
    <w:rsid w:val="001415C9"/>
    <w:rsid w:val="001428B0"/>
    <w:rsid w:val="00145C73"/>
    <w:rsid w:val="00152550"/>
    <w:rsid w:val="001542C0"/>
    <w:rsid w:val="001559BB"/>
    <w:rsid w:val="00160742"/>
    <w:rsid w:val="0016216B"/>
    <w:rsid w:val="00162E9C"/>
    <w:rsid w:val="001637FB"/>
    <w:rsid w:val="00165F6A"/>
    <w:rsid w:val="0016622E"/>
    <w:rsid w:val="001665F6"/>
    <w:rsid w:val="00166F39"/>
    <w:rsid w:val="001679F9"/>
    <w:rsid w:val="001706E3"/>
    <w:rsid w:val="0017182E"/>
    <w:rsid w:val="00172E1B"/>
    <w:rsid w:val="001734EA"/>
    <w:rsid w:val="001747BA"/>
    <w:rsid w:val="00177759"/>
    <w:rsid w:val="00182D8E"/>
    <w:rsid w:val="0018327A"/>
    <w:rsid w:val="001848E2"/>
    <w:rsid w:val="00185CFD"/>
    <w:rsid w:val="001865FE"/>
    <w:rsid w:val="00186801"/>
    <w:rsid w:val="0018680C"/>
    <w:rsid w:val="00186C0D"/>
    <w:rsid w:val="00187F2E"/>
    <w:rsid w:val="00187FE1"/>
    <w:rsid w:val="00192A6D"/>
    <w:rsid w:val="0019398F"/>
    <w:rsid w:val="00194BC7"/>
    <w:rsid w:val="001956DF"/>
    <w:rsid w:val="00195FA8"/>
    <w:rsid w:val="00196D62"/>
    <w:rsid w:val="001A116A"/>
    <w:rsid w:val="001A18CD"/>
    <w:rsid w:val="001A3B77"/>
    <w:rsid w:val="001A6E25"/>
    <w:rsid w:val="001A7FC2"/>
    <w:rsid w:val="001B0BD4"/>
    <w:rsid w:val="001B0DA3"/>
    <w:rsid w:val="001B145D"/>
    <w:rsid w:val="001B1D48"/>
    <w:rsid w:val="001B2F83"/>
    <w:rsid w:val="001B2F95"/>
    <w:rsid w:val="001B39E8"/>
    <w:rsid w:val="001B4CCA"/>
    <w:rsid w:val="001C2C9F"/>
    <w:rsid w:val="001C3125"/>
    <w:rsid w:val="001C39BC"/>
    <w:rsid w:val="001C4798"/>
    <w:rsid w:val="001C6955"/>
    <w:rsid w:val="001C7EB8"/>
    <w:rsid w:val="001D03C2"/>
    <w:rsid w:val="001D1EF2"/>
    <w:rsid w:val="001D2DA0"/>
    <w:rsid w:val="001D322E"/>
    <w:rsid w:val="001D3668"/>
    <w:rsid w:val="001D3E61"/>
    <w:rsid w:val="001D5827"/>
    <w:rsid w:val="001D5CCC"/>
    <w:rsid w:val="001D6318"/>
    <w:rsid w:val="001D63E9"/>
    <w:rsid w:val="001E06D8"/>
    <w:rsid w:val="001E4650"/>
    <w:rsid w:val="001E4A19"/>
    <w:rsid w:val="001E5370"/>
    <w:rsid w:val="001E563F"/>
    <w:rsid w:val="001E72F8"/>
    <w:rsid w:val="001F0736"/>
    <w:rsid w:val="001F1F94"/>
    <w:rsid w:val="001F44EC"/>
    <w:rsid w:val="001F4E23"/>
    <w:rsid w:val="001F612D"/>
    <w:rsid w:val="001F6DEA"/>
    <w:rsid w:val="001F70C3"/>
    <w:rsid w:val="001F7DAB"/>
    <w:rsid w:val="00200382"/>
    <w:rsid w:val="00203588"/>
    <w:rsid w:val="00203F5E"/>
    <w:rsid w:val="00204356"/>
    <w:rsid w:val="002049EE"/>
    <w:rsid w:val="002061A2"/>
    <w:rsid w:val="00206517"/>
    <w:rsid w:val="00207D61"/>
    <w:rsid w:val="00210DA1"/>
    <w:rsid w:val="00210FA4"/>
    <w:rsid w:val="002129B0"/>
    <w:rsid w:val="00217D7C"/>
    <w:rsid w:val="00220109"/>
    <w:rsid w:val="0022018A"/>
    <w:rsid w:val="002204DB"/>
    <w:rsid w:val="00221E3B"/>
    <w:rsid w:val="00225FD1"/>
    <w:rsid w:val="0022687F"/>
    <w:rsid w:val="00230330"/>
    <w:rsid w:val="0023434E"/>
    <w:rsid w:val="002430F5"/>
    <w:rsid w:val="00243458"/>
    <w:rsid w:val="00244099"/>
    <w:rsid w:val="00244356"/>
    <w:rsid w:val="0024623F"/>
    <w:rsid w:val="00247516"/>
    <w:rsid w:val="00250A21"/>
    <w:rsid w:val="002519BC"/>
    <w:rsid w:val="00252C56"/>
    <w:rsid w:val="002535F8"/>
    <w:rsid w:val="0025416A"/>
    <w:rsid w:val="00260FCC"/>
    <w:rsid w:val="00262977"/>
    <w:rsid w:val="002630E9"/>
    <w:rsid w:val="0026328E"/>
    <w:rsid w:val="002636C8"/>
    <w:rsid w:val="00264994"/>
    <w:rsid w:val="002669A9"/>
    <w:rsid w:val="002669EA"/>
    <w:rsid w:val="002672CE"/>
    <w:rsid w:val="0026775D"/>
    <w:rsid w:val="00270183"/>
    <w:rsid w:val="00271087"/>
    <w:rsid w:val="00272B43"/>
    <w:rsid w:val="0027487C"/>
    <w:rsid w:val="002760C2"/>
    <w:rsid w:val="002800FD"/>
    <w:rsid w:val="00280F07"/>
    <w:rsid w:val="002816D1"/>
    <w:rsid w:val="00282FAB"/>
    <w:rsid w:val="00282FB7"/>
    <w:rsid w:val="0028458A"/>
    <w:rsid w:val="002862B8"/>
    <w:rsid w:val="0029285E"/>
    <w:rsid w:val="00292AC0"/>
    <w:rsid w:val="0029523C"/>
    <w:rsid w:val="00295838"/>
    <w:rsid w:val="0029608A"/>
    <w:rsid w:val="00296942"/>
    <w:rsid w:val="002972D9"/>
    <w:rsid w:val="002A1038"/>
    <w:rsid w:val="002A190A"/>
    <w:rsid w:val="002A5046"/>
    <w:rsid w:val="002B2114"/>
    <w:rsid w:val="002B2584"/>
    <w:rsid w:val="002B424F"/>
    <w:rsid w:val="002B4F6A"/>
    <w:rsid w:val="002B7328"/>
    <w:rsid w:val="002B77DD"/>
    <w:rsid w:val="002C1C3E"/>
    <w:rsid w:val="002C229D"/>
    <w:rsid w:val="002C2FA1"/>
    <w:rsid w:val="002C5F9B"/>
    <w:rsid w:val="002D2645"/>
    <w:rsid w:val="002D2926"/>
    <w:rsid w:val="002D2D0B"/>
    <w:rsid w:val="002D42C0"/>
    <w:rsid w:val="002D49D5"/>
    <w:rsid w:val="002D5981"/>
    <w:rsid w:val="002D6FEF"/>
    <w:rsid w:val="002E204A"/>
    <w:rsid w:val="002E3910"/>
    <w:rsid w:val="002E5E75"/>
    <w:rsid w:val="002F191A"/>
    <w:rsid w:val="002F1F79"/>
    <w:rsid w:val="002F25C1"/>
    <w:rsid w:val="002F33CA"/>
    <w:rsid w:val="002F5901"/>
    <w:rsid w:val="002F6DFC"/>
    <w:rsid w:val="002F7B1E"/>
    <w:rsid w:val="00300B17"/>
    <w:rsid w:val="00301BAF"/>
    <w:rsid w:val="00302FD8"/>
    <w:rsid w:val="00303C25"/>
    <w:rsid w:val="00310D04"/>
    <w:rsid w:val="003126F2"/>
    <w:rsid w:val="0031569F"/>
    <w:rsid w:val="003159C1"/>
    <w:rsid w:val="00316637"/>
    <w:rsid w:val="003177C6"/>
    <w:rsid w:val="00317E95"/>
    <w:rsid w:val="003214F1"/>
    <w:rsid w:val="00323218"/>
    <w:rsid w:val="00323518"/>
    <w:rsid w:val="00323715"/>
    <w:rsid w:val="00323F24"/>
    <w:rsid w:val="003261EB"/>
    <w:rsid w:val="0032642E"/>
    <w:rsid w:val="00326E3B"/>
    <w:rsid w:val="00327746"/>
    <w:rsid w:val="0033003F"/>
    <w:rsid w:val="00330D29"/>
    <w:rsid w:val="00332393"/>
    <w:rsid w:val="00332564"/>
    <w:rsid w:val="0033256F"/>
    <w:rsid w:val="0033444E"/>
    <w:rsid w:val="00334C10"/>
    <w:rsid w:val="00340D70"/>
    <w:rsid w:val="003417B1"/>
    <w:rsid w:val="003437C2"/>
    <w:rsid w:val="00343CE9"/>
    <w:rsid w:val="0034432F"/>
    <w:rsid w:val="00350310"/>
    <w:rsid w:val="00351DDB"/>
    <w:rsid w:val="003523BB"/>
    <w:rsid w:val="00353518"/>
    <w:rsid w:val="00354C72"/>
    <w:rsid w:val="00357AB9"/>
    <w:rsid w:val="00357E7C"/>
    <w:rsid w:val="003611C6"/>
    <w:rsid w:val="00361C6C"/>
    <w:rsid w:val="0036209A"/>
    <w:rsid w:val="003624FF"/>
    <w:rsid w:val="003629D5"/>
    <w:rsid w:val="00365DAE"/>
    <w:rsid w:val="00367E6A"/>
    <w:rsid w:val="00370419"/>
    <w:rsid w:val="0037043C"/>
    <w:rsid w:val="00370760"/>
    <w:rsid w:val="00371584"/>
    <w:rsid w:val="00372544"/>
    <w:rsid w:val="00372A34"/>
    <w:rsid w:val="00374C6F"/>
    <w:rsid w:val="00375758"/>
    <w:rsid w:val="00377796"/>
    <w:rsid w:val="003802BB"/>
    <w:rsid w:val="00383359"/>
    <w:rsid w:val="003850C9"/>
    <w:rsid w:val="00385484"/>
    <w:rsid w:val="003858CD"/>
    <w:rsid w:val="003858D8"/>
    <w:rsid w:val="00386FAE"/>
    <w:rsid w:val="003877AD"/>
    <w:rsid w:val="003879AE"/>
    <w:rsid w:val="00390042"/>
    <w:rsid w:val="00391978"/>
    <w:rsid w:val="00391C50"/>
    <w:rsid w:val="003938C9"/>
    <w:rsid w:val="00396EF7"/>
    <w:rsid w:val="0039714C"/>
    <w:rsid w:val="00397E32"/>
    <w:rsid w:val="003A0BAB"/>
    <w:rsid w:val="003A359C"/>
    <w:rsid w:val="003A3B60"/>
    <w:rsid w:val="003A4A25"/>
    <w:rsid w:val="003B052D"/>
    <w:rsid w:val="003B1FFE"/>
    <w:rsid w:val="003B28E1"/>
    <w:rsid w:val="003B2F64"/>
    <w:rsid w:val="003C1236"/>
    <w:rsid w:val="003C1EE0"/>
    <w:rsid w:val="003C53B9"/>
    <w:rsid w:val="003C5A40"/>
    <w:rsid w:val="003C5C40"/>
    <w:rsid w:val="003C62DA"/>
    <w:rsid w:val="003C6CC5"/>
    <w:rsid w:val="003D149E"/>
    <w:rsid w:val="003D18A5"/>
    <w:rsid w:val="003D2456"/>
    <w:rsid w:val="003D2F0D"/>
    <w:rsid w:val="003D3E59"/>
    <w:rsid w:val="003D45D7"/>
    <w:rsid w:val="003D48E2"/>
    <w:rsid w:val="003D4CD0"/>
    <w:rsid w:val="003D53C4"/>
    <w:rsid w:val="003D5871"/>
    <w:rsid w:val="003D67C2"/>
    <w:rsid w:val="003D6890"/>
    <w:rsid w:val="003E5CAD"/>
    <w:rsid w:val="003F3DA5"/>
    <w:rsid w:val="003F3EF1"/>
    <w:rsid w:val="003F51E8"/>
    <w:rsid w:val="003F5A97"/>
    <w:rsid w:val="003F5F95"/>
    <w:rsid w:val="003F60CB"/>
    <w:rsid w:val="003F7E06"/>
    <w:rsid w:val="004017A7"/>
    <w:rsid w:val="0040284B"/>
    <w:rsid w:val="00402B47"/>
    <w:rsid w:val="00406CFB"/>
    <w:rsid w:val="004116DE"/>
    <w:rsid w:val="00412FD7"/>
    <w:rsid w:val="00413CC0"/>
    <w:rsid w:val="004147F3"/>
    <w:rsid w:val="00415BB0"/>
    <w:rsid w:val="004200D8"/>
    <w:rsid w:val="00422885"/>
    <w:rsid w:val="00424669"/>
    <w:rsid w:val="004265F8"/>
    <w:rsid w:val="00430341"/>
    <w:rsid w:val="00431ED1"/>
    <w:rsid w:val="004337F6"/>
    <w:rsid w:val="00434846"/>
    <w:rsid w:val="004356F7"/>
    <w:rsid w:val="00437E36"/>
    <w:rsid w:val="004407E5"/>
    <w:rsid w:val="00442299"/>
    <w:rsid w:val="00442C16"/>
    <w:rsid w:val="0044485E"/>
    <w:rsid w:val="00444B2F"/>
    <w:rsid w:val="00445210"/>
    <w:rsid w:val="0045071B"/>
    <w:rsid w:val="00451967"/>
    <w:rsid w:val="00454C4D"/>
    <w:rsid w:val="004602FE"/>
    <w:rsid w:val="004611BF"/>
    <w:rsid w:val="00461282"/>
    <w:rsid w:val="00461A57"/>
    <w:rsid w:val="004642AE"/>
    <w:rsid w:val="00466081"/>
    <w:rsid w:val="00466C77"/>
    <w:rsid w:val="00467367"/>
    <w:rsid w:val="00467DDF"/>
    <w:rsid w:val="00467E54"/>
    <w:rsid w:val="00470E6A"/>
    <w:rsid w:val="004727CE"/>
    <w:rsid w:val="0047366F"/>
    <w:rsid w:val="00473D21"/>
    <w:rsid w:val="004750F8"/>
    <w:rsid w:val="00475310"/>
    <w:rsid w:val="00477A1B"/>
    <w:rsid w:val="0048107F"/>
    <w:rsid w:val="00482A62"/>
    <w:rsid w:val="00483152"/>
    <w:rsid w:val="00484B9E"/>
    <w:rsid w:val="00485FF3"/>
    <w:rsid w:val="00490162"/>
    <w:rsid w:val="004915D1"/>
    <w:rsid w:val="004922DE"/>
    <w:rsid w:val="004963D1"/>
    <w:rsid w:val="004A0BBA"/>
    <w:rsid w:val="004A12E3"/>
    <w:rsid w:val="004A7383"/>
    <w:rsid w:val="004A7785"/>
    <w:rsid w:val="004B03D7"/>
    <w:rsid w:val="004B13F0"/>
    <w:rsid w:val="004B14C6"/>
    <w:rsid w:val="004B26E0"/>
    <w:rsid w:val="004B4D3B"/>
    <w:rsid w:val="004B528A"/>
    <w:rsid w:val="004B6D3D"/>
    <w:rsid w:val="004B6D69"/>
    <w:rsid w:val="004C0E0C"/>
    <w:rsid w:val="004C10DC"/>
    <w:rsid w:val="004C2FDC"/>
    <w:rsid w:val="004C46C8"/>
    <w:rsid w:val="004C4D0C"/>
    <w:rsid w:val="004C7739"/>
    <w:rsid w:val="004D06C4"/>
    <w:rsid w:val="004D0A09"/>
    <w:rsid w:val="004D2CEE"/>
    <w:rsid w:val="004D3222"/>
    <w:rsid w:val="004D3FEF"/>
    <w:rsid w:val="004D6013"/>
    <w:rsid w:val="004E048C"/>
    <w:rsid w:val="004E063B"/>
    <w:rsid w:val="004E13F7"/>
    <w:rsid w:val="004E254A"/>
    <w:rsid w:val="004E25C5"/>
    <w:rsid w:val="004E3A1B"/>
    <w:rsid w:val="004E44CA"/>
    <w:rsid w:val="004E4F21"/>
    <w:rsid w:val="004E5389"/>
    <w:rsid w:val="004E5DA2"/>
    <w:rsid w:val="004E6D91"/>
    <w:rsid w:val="004E7405"/>
    <w:rsid w:val="004F0298"/>
    <w:rsid w:val="004F3A74"/>
    <w:rsid w:val="004F524D"/>
    <w:rsid w:val="00502B47"/>
    <w:rsid w:val="0050530D"/>
    <w:rsid w:val="00505905"/>
    <w:rsid w:val="005065A3"/>
    <w:rsid w:val="0050685C"/>
    <w:rsid w:val="00507EA3"/>
    <w:rsid w:val="00510C5F"/>
    <w:rsid w:val="00512DA4"/>
    <w:rsid w:val="00513544"/>
    <w:rsid w:val="005144A1"/>
    <w:rsid w:val="00514B51"/>
    <w:rsid w:val="005164E7"/>
    <w:rsid w:val="00516B65"/>
    <w:rsid w:val="0051730D"/>
    <w:rsid w:val="00520E54"/>
    <w:rsid w:val="005211A2"/>
    <w:rsid w:val="005224CD"/>
    <w:rsid w:val="0052354A"/>
    <w:rsid w:val="00524F19"/>
    <w:rsid w:val="00530E30"/>
    <w:rsid w:val="0053108F"/>
    <w:rsid w:val="00532247"/>
    <w:rsid w:val="005346B0"/>
    <w:rsid w:val="00535411"/>
    <w:rsid w:val="005355BA"/>
    <w:rsid w:val="00535D47"/>
    <w:rsid w:val="00535FCE"/>
    <w:rsid w:val="00537295"/>
    <w:rsid w:val="00540846"/>
    <w:rsid w:val="00541370"/>
    <w:rsid w:val="00541A91"/>
    <w:rsid w:val="005424FC"/>
    <w:rsid w:val="0054275A"/>
    <w:rsid w:val="00545E6A"/>
    <w:rsid w:val="0054727E"/>
    <w:rsid w:val="00547687"/>
    <w:rsid w:val="00555717"/>
    <w:rsid w:val="005565D8"/>
    <w:rsid w:val="005603E6"/>
    <w:rsid w:val="00560C67"/>
    <w:rsid w:val="0056140C"/>
    <w:rsid w:val="005616D7"/>
    <w:rsid w:val="00564869"/>
    <w:rsid w:val="00564B56"/>
    <w:rsid w:val="0056615F"/>
    <w:rsid w:val="005669B5"/>
    <w:rsid w:val="0056700C"/>
    <w:rsid w:val="005675AD"/>
    <w:rsid w:val="0057043E"/>
    <w:rsid w:val="00571CA1"/>
    <w:rsid w:val="00572AA7"/>
    <w:rsid w:val="00574D25"/>
    <w:rsid w:val="00575660"/>
    <w:rsid w:val="00576501"/>
    <w:rsid w:val="00580550"/>
    <w:rsid w:val="00582CDA"/>
    <w:rsid w:val="005832A8"/>
    <w:rsid w:val="005841D8"/>
    <w:rsid w:val="005846CC"/>
    <w:rsid w:val="00585092"/>
    <w:rsid w:val="005870AC"/>
    <w:rsid w:val="00590A5D"/>
    <w:rsid w:val="0059179C"/>
    <w:rsid w:val="00591892"/>
    <w:rsid w:val="005923C2"/>
    <w:rsid w:val="005924F4"/>
    <w:rsid w:val="0059259A"/>
    <w:rsid w:val="00592FDC"/>
    <w:rsid w:val="00593802"/>
    <w:rsid w:val="005941EB"/>
    <w:rsid w:val="00594ADB"/>
    <w:rsid w:val="00594F33"/>
    <w:rsid w:val="005962FA"/>
    <w:rsid w:val="005964A6"/>
    <w:rsid w:val="00596A1E"/>
    <w:rsid w:val="005974FD"/>
    <w:rsid w:val="00597F03"/>
    <w:rsid w:val="005A1E32"/>
    <w:rsid w:val="005A472B"/>
    <w:rsid w:val="005A4B01"/>
    <w:rsid w:val="005A53D0"/>
    <w:rsid w:val="005A6A96"/>
    <w:rsid w:val="005A702E"/>
    <w:rsid w:val="005A7094"/>
    <w:rsid w:val="005A753B"/>
    <w:rsid w:val="005B1C79"/>
    <w:rsid w:val="005B40DD"/>
    <w:rsid w:val="005B4403"/>
    <w:rsid w:val="005B5044"/>
    <w:rsid w:val="005B6A3A"/>
    <w:rsid w:val="005B7D5F"/>
    <w:rsid w:val="005C0CDE"/>
    <w:rsid w:val="005C31D1"/>
    <w:rsid w:val="005C3414"/>
    <w:rsid w:val="005C6464"/>
    <w:rsid w:val="005D0920"/>
    <w:rsid w:val="005D24EC"/>
    <w:rsid w:val="005D3F42"/>
    <w:rsid w:val="005D5718"/>
    <w:rsid w:val="005D76EE"/>
    <w:rsid w:val="005E1E0E"/>
    <w:rsid w:val="005E4CA5"/>
    <w:rsid w:val="005E5718"/>
    <w:rsid w:val="005E7A6B"/>
    <w:rsid w:val="005F074D"/>
    <w:rsid w:val="005F0E99"/>
    <w:rsid w:val="005F1452"/>
    <w:rsid w:val="005F1BEF"/>
    <w:rsid w:val="005F1ED3"/>
    <w:rsid w:val="005F3F21"/>
    <w:rsid w:val="00600D1F"/>
    <w:rsid w:val="006025BA"/>
    <w:rsid w:val="00604105"/>
    <w:rsid w:val="006043C5"/>
    <w:rsid w:val="0060664C"/>
    <w:rsid w:val="00607477"/>
    <w:rsid w:val="006103AD"/>
    <w:rsid w:val="00612388"/>
    <w:rsid w:val="00613445"/>
    <w:rsid w:val="00613778"/>
    <w:rsid w:val="00615B28"/>
    <w:rsid w:val="00616C96"/>
    <w:rsid w:val="00616F95"/>
    <w:rsid w:val="006171C7"/>
    <w:rsid w:val="00617BE5"/>
    <w:rsid w:val="00620106"/>
    <w:rsid w:val="00620291"/>
    <w:rsid w:val="00626724"/>
    <w:rsid w:val="00626C98"/>
    <w:rsid w:val="00631436"/>
    <w:rsid w:val="00631448"/>
    <w:rsid w:val="00631FDF"/>
    <w:rsid w:val="00633C26"/>
    <w:rsid w:val="00634067"/>
    <w:rsid w:val="0063505A"/>
    <w:rsid w:val="0063562F"/>
    <w:rsid w:val="00635A0E"/>
    <w:rsid w:val="00635DB1"/>
    <w:rsid w:val="00640F6F"/>
    <w:rsid w:val="006423FA"/>
    <w:rsid w:val="00642595"/>
    <w:rsid w:val="00642A9A"/>
    <w:rsid w:val="00643FEB"/>
    <w:rsid w:val="00644D7B"/>
    <w:rsid w:val="00644F0F"/>
    <w:rsid w:val="00646D9B"/>
    <w:rsid w:val="006503BE"/>
    <w:rsid w:val="00651DAA"/>
    <w:rsid w:val="00651E2B"/>
    <w:rsid w:val="006525B4"/>
    <w:rsid w:val="0065340E"/>
    <w:rsid w:val="00654A7D"/>
    <w:rsid w:val="00654DE3"/>
    <w:rsid w:val="006553EF"/>
    <w:rsid w:val="00655B9A"/>
    <w:rsid w:val="00655C40"/>
    <w:rsid w:val="006562E9"/>
    <w:rsid w:val="00656681"/>
    <w:rsid w:val="00657FD3"/>
    <w:rsid w:val="00661308"/>
    <w:rsid w:val="00661B44"/>
    <w:rsid w:val="00662B82"/>
    <w:rsid w:val="00664F3D"/>
    <w:rsid w:val="00665865"/>
    <w:rsid w:val="00665F77"/>
    <w:rsid w:val="00666B52"/>
    <w:rsid w:val="006738D7"/>
    <w:rsid w:val="00673A51"/>
    <w:rsid w:val="00675F70"/>
    <w:rsid w:val="0068038F"/>
    <w:rsid w:val="00680F51"/>
    <w:rsid w:val="00681086"/>
    <w:rsid w:val="006840BA"/>
    <w:rsid w:val="006853C7"/>
    <w:rsid w:val="006856C6"/>
    <w:rsid w:val="00690010"/>
    <w:rsid w:val="00691305"/>
    <w:rsid w:val="00691FE7"/>
    <w:rsid w:val="00692E2B"/>
    <w:rsid w:val="00694B2A"/>
    <w:rsid w:val="0069611D"/>
    <w:rsid w:val="00696A65"/>
    <w:rsid w:val="006970F6"/>
    <w:rsid w:val="006A112A"/>
    <w:rsid w:val="006A29C0"/>
    <w:rsid w:val="006A2BFF"/>
    <w:rsid w:val="006A38D6"/>
    <w:rsid w:val="006A3B37"/>
    <w:rsid w:val="006A53A4"/>
    <w:rsid w:val="006A5560"/>
    <w:rsid w:val="006B0238"/>
    <w:rsid w:val="006B24C6"/>
    <w:rsid w:val="006B3237"/>
    <w:rsid w:val="006B3E00"/>
    <w:rsid w:val="006B4852"/>
    <w:rsid w:val="006B4A87"/>
    <w:rsid w:val="006B4D98"/>
    <w:rsid w:val="006C06D7"/>
    <w:rsid w:val="006C1222"/>
    <w:rsid w:val="006C25E2"/>
    <w:rsid w:val="006C294B"/>
    <w:rsid w:val="006C2ED5"/>
    <w:rsid w:val="006C2EE8"/>
    <w:rsid w:val="006C38A1"/>
    <w:rsid w:val="006C439B"/>
    <w:rsid w:val="006C5382"/>
    <w:rsid w:val="006C5424"/>
    <w:rsid w:val="006C63A7"/>
    <w:rsid w:val="006C684D"/>
    <w:rsid w:val="006C6BDF"/>
    <w:rsid w:val="006C72EF"/>
    <w:rsid w:val="006D0098"/>
    <w:rsid w:val="006D057D"/>
    <w:rsid w:val="006D1DEA"/>
    <w:rsid w:val="006D2D84"/>
    <w:rsid w:val="006D41F4"/>
    <w:rsid w:val="006D5FD4"/>
    <w:rsid w:val="006E0525"/>
    <w:rsid w:val="006E1DC2"/>
    <w:rsid w:val="006E1FA7"/>
    <w:rsid w:val="006E36D5"/>
    <w:rsid w:val="006E3A88"/>
    <w:rsid w:val="006E468F"/>
    <w:rsid w:val="006E4D01"/>
    <w:rsid w:val="006E4FBE"/>
    <w:rsid w:val="006E5682"/>
    <w:rsid w:val="006E5F23"/>
    <w:rsid w:val="006F0580"/>
    <w:rsid w:val="006F0F9E"/>
    <w:rsid w:val="006F201C"/>
    <w:rsid w:val="006F248A"/>
    <w:rsid w:val="006F44C0"/>
    <w:rsid w:val="006F4568"/>
    <w:rsid w:val="006F4C52"/>
    <w:rsid w:val="006F6A37"/>
    <w:rsid w:val="006F78B0"/>
    <w:rsid w:val="007030BF"/>
    <w:rsid w:val="00705C29"/>
    <w:rsid w:val="00707035"/>
    <w:rsid w:val="00707500"/>
    <w:rsid w:val="00710706"/>
    <w:rsid w:val="0071266B"/>
    <w:rsid w:val="0071420D"/>
    <w:rsid w:val="0071468A"/>
    <w:rsid w:val="007153E3"/>
    <w:rsid w:val="00716DBF"/>
    <w:rsid w:val="00716EAB"/>
    <w:rsid w:val="0071707C"/>
    <w:rsid w:val="00720278"/>
    <w:rsid w:val="00720C5B"/>
    <w:rsid w:val="00721AC2"/>
    <w:rsid w:val="00723427"/>
    <w:rsid w:val="00726BB7"/>
    <w:rsid w:val="00731042"/>
    <w:rsid w:val="007329B5"/>
    <w:rsid w:val="007332F5"/>
    <w:rsid w:val="00733436"/>
    <w:rsid w:val="0073441F"/>
    <w:rsid w:val="00735D39"/>
    <w:rsid w:val="007374B4"/>
    <w:rsid w:val="0073769C"/>
    <w:rsid w:val="0074053E"/>
    <w:rsid w:val="00741FA2"/>
    <w:rsid w:val="00742E9D"/>
    <w:rsid w:val="00743CF4"/>
    <w:rsid w:val="00744F55"/>
    <w:rsid w:val="007451BC"/>
    <w:rsid w:val="007452D3"/>
    <w:rsid w:val="007454F4"/>
    <w:rsid w:val="00746450"/>
    <w:rsid w:val="00747A43"/>
    <w:rsid w:val="00751CD3"/>
    <w:rsid w:val="00753401"/>
    <w:rsid w:val="0075469B"/>
    <w:rsid w:val="00754788"/>
    <w:rsid w:val="00756201"/>
    <w:rsid w:val="00756E0E"/>
    <w:rsid w:val="00757B2C"/>
    <w:rsid w:val="00757C1A"/>
    <w:rsid w:val="007606B6"/>
    <w:rsid w:val="00760F18"/>
    <w:rsid w:val="00761916"/>
    <w:rsid w:val="00766940"/>
    <w:rsid w:val="00770B5C"/>
    <w:rsid w:val="00771653"/>
    <w:rsid w:val="0077274D"/>
    <w:rsid w:val="00773449"/>
    <w:rsid w:val="00773541"/>
    <w:rsid w:val="00773756"/>
    <w:rsid w:val="007738E2"/>
    <w:rsid w:val="00773D20"/>
    <w:rsid w:val="00774836"/>
    <w:rsid w:val="00775A37"/>
    <w:rsid w:val="00777B78"/>
    <w:rsid w:val="0078127A"/>
    <w:rsid w:val="007830B3"/>
    <w:rsid w:val="00784A67"/>
    <w:rsid w:val="0079041C"/>
    <w:rsid w:val="00792142"/>
    <w:rsid w:val="00794CD9"/>
    <w:rsid w:val="00796247"/>
    <w:rsid w:val="007A02F0"/>
    <w:rsid w:val="007A0BE1"/>
    <w:rsid w:val="007A62A3"/>
    <w:rsid w:val="007A63B7"/>
    <w:rsid w:val="007A7439"/>
    <w:rsid w:val="007A7F45"/>
    <w:rsid w:val="007B133D"/>
    <w:rsid w:val="007B1D3A"/>
    <w:rsid w:val="007B330F"/>
    <w:rsid w:val="007B502F"/>
    <w:rsid w:val="007B53E7"/>
    <w:rsid w:val="007B5F87"/>
    <w:rsid w:val="007B6B7B"/>
    <w:rsid w:val="007C0BC5"/>
    <w:rsid w:val="007C15EC"/>
    <w:rsid w:val="007C258B"/>
    <w:rsid w:val="007C35DA"/>
    <w:rsid w:val="007D0394"/>
    <w:rsid w:val="007D07A4"/>
    <w:rsid w:val="007D225B"/>
    <w:rsid w:val="007D2CCE"/>
    <w:rsid w:val="007D5AB6"/>
    <w:rsid w:val="007E0833"/>
    <w:rsid w:val="007E29CE"/>
    <w:rsid w:val="007E2D52"/>
    <w:rsid w:val="007E47BC"/>
    <w:rsid w:val="007E51AA"/>
    <w:rsid w:val="007E5954"/>
    <w:rsid w:val="007E7945"/>
    <w:rsid w:val="007F0478"/>
    <w:rsid w:val="007F1D92"/>
    <w:rsid w:val="007F1DC3"/>
    <w:rsid w:val="007F339E"/>
    <w:rsid w:val="007F4097"/>
    <w:rsid w:val="007F4829"/>
    <w:rsid w:val="007F6B3C"/>
    <w:rsid w:val="007F7589"/>
    <w:rsid w:val="007F7FBF"/>
    <w:rsid w:val="008011B4"/>
    <w:rsid w:val="00801354"/>
    <w:rsid w:val="00802721"/>
    <w:rsid w:val="00803C25"/>
    <w:rsid w:val="00804542"/>
    <w:rsid w:val="00806254"/>
    <w:rsid w:val="0080685C"/>
    <w:rsid w:val="008104DB"/>
    <w:rsid w:val="00814F43"/>
    <w:rsid w:val="008156B6"/>
    <w:rsid w:val="00815BAD"/>
    <w:rsid w:val="00822341"/>
    <w:rsid w:val="00822A5C"/>
    <w:rsid w:val="008235F6"/>
    <w:rsid w:val="00823D71"/>
    <w:rsid w:val="00825A51"/>
    <w:rsid w:val="0082616F"/>
    <w:rsid w:val="00830610"/>
    <w:rsid w:val="00830BA2"/>
    <w:rsid w:val="00831F12"/>
    <w:rsid w:val="008352E4"/>
    <w:rsid w:val="00835A03"/>
    <w:rsid w:val="008410E4"/>
    <w:rsid w:val="0084295A"/>
    <w:rsid w:val="00842A6F"/>
    <w:rsid w:val="00842F3B"/>
    <w:rsid w:val="00844B85"/>
    <w:rsid w:val="00844E3C"/>
    <w:rsid w:val="00844F05"/>
    <w:rsid w:val="00850D58"/>
    <w:rsid w:val="00851E8C"/>
    <w:rsid w:val="00852453"/>
    <w:rsid w:val="008527E5"/>
    <w:rsid w:val="0085721E"/>
    <w:rsid w:val="0086023D"/>
    <w:rsid w:val="008605B7"/>
    <w:rsid w:val="00861617"/>
    <w:rsid w:val="00861788"/>
    <w:rsid w:val="00862D5E"/>
    <w:rsid w:val="00866047"/>
    <w:rsid w:val="00871239"/>
    <w:rsid w:val="00871779"/>
    <w:rsid w:val="0087347A"/>
    <w:rsid w:val="0087699B"/>
    <w:rsid w:val="00880178"/>
    <w:rsid w:val="00880C80"/>
    <w:rsid w:val="008822A8"/>
    <w:rsid w:val="00883E29"/>
    <w:rsid w:val="00883FE9"/>
    <w:rsid w:val="0089658A"/>
    <w:rsid w:val="008A1A6A"/>
    <w:rsid w:val="008A3F93"/>
    <w:rsid w:val="008A5044"/>
    <w:rsid w:val="008A54A7"/>
    <w:rsid w:val="008A622C"/>
    <w:rsid w:val="008A6F39"/>
    <w:rsid w:val="008A7D30"/>
    <w:rsid w:val="008B1ABA"/>
    <w:rsid w:val="008B1EB7"/>
    <w:rsid w:val="008B20A9"/>
    <w:rsid w:val="008B3B90"/>
    <w:rsid w:val="008B606C"/>
    <w:rsid w:val="008C198C"/>
    <w:rsid w:val="008C1A49"/>
    <w:rsid w:val="008C1C3A"/>
    <w:rsid w:val="008C1C59"/>
    <w:rsid w:val="008C22E0"/>
    <w:rsid w:val="008C2D06"/>
    <w:rsid w:val="008C3D9A"/>
    <w:rsid w:val="008C4BC8"/>
    <w:rsid w:val="008C604E"/>
    <w:rsid w:val="008C6118"/>
    <w:rsid w:val="008C76EA"/>
    <w:rsid w:val="008D0277"/>
    <w:rsid w:val="008D1028"/>
    <w:rsid w:val="008D415B"/>
    <w:rsid w:val="008D4281"/>
    <w:rsid w:val="008D63DF"/>
    <w:rsid w:val="008D7655"/>
    <w:rsid w:val="008E0226"/>
    <w:rsid w:val="008E0919"/>
    <w:rsid w:val="008E1BCD"/>
    <w:rsid w:val="008E39E4"/>
    <w:rsid w:val="008E4DBF"/>
    <w:rsid w:val="008E6270"/>
    <w:rsid w:val="008E6CE6"/>
    <w:rsid w:val="008F1B57"/>
    <w:rsid w:val="008F2893"/>
    <w:rsid w:val="008F2B5F"/>
    <w:rsid w:val="008F3309"/>
    <w:rsid w:val="008F4936"/>
    <w:rsid w:val="008F4AB2"/>
    <w:rsid w:val="008F615B"/>
    <w:rsid w:val="008F6D26"/>
    <w:rsid w:val="008F7898"/>
    <w:rsid w:val="00900000"/>
    <w:rsid w:val="0090094C"/>
    <w:rsid w:val="00901088"/>
    <w:rsid w:val="00901252"/>
    <w:rsid w:val="009016DB"/>
    <w:rsid w:val="00903644"/>
    <w:rsid w:val="00903677"/>
    <w:rsid w:val="0090499A"/>
    <w:rsid w:val="00905EFD"/>
    <w:rsid w:val="00910BB4"/>
    <w:rsid w:val="009114F6"/>
    <w:rsid w:val="00911F9B"/>
    <w:rsid w:val="00913EC2"/>
    <w:rsid w:val="0091556A"/>
    <w:rsid w:val="00915DE6"/>
    <w:rsid w:val="0091688E"/>
    <w:rsid w:val="00916C32"/>
    <w:rsid w:val="00917382"/>
    <w:rsid w:val="00917814"/>
    <w:rsid w:val="00917A08"/>
    <w:rsid w:val="00921052"/>
    <w:rsid w:val="00922C81"/>
    <w:rsid w:val="00923D80"/>
    <w:rsid w:val="00925365"/>
    <w:rsid w:val="00925876"/>
    <w:rsid w:val="00932903"/>
    <w:rsid w:val="00933889"/>
    <w:rsid w:val="00937272"/>
    <w:rsid w:val="00940D01"/>
    <w:rsid w:val="00941B51"/>
    <w:rsid w:val="00942DF7"/>
    <w:rsid w:val="00943621"/>
    <w:rsid w:val="009436E3"/>
    <w:rsid w:val="009447EC"/>
    <w:rsid w:val="0094580E"/>
    <w:rsid w:val="0094790A"/>
    <w:rsid w:val="00947C62"/>
    <w:rsid w:val="00952130"/>
    <w:rsid w:val="00952CA1"/>
    <w:rsid w:val="00953E6A"/>
    <w:rsid w:val="00954CA6"/>
    <w:rsid w:val="0095567E"/>
    <w:rsid w:val="009556BD"/>
    <w:rsid w:val="00955956"/>
    <w:rsid w:val="00957449"/>
    <w:rsid w:val="00960882"/>
    <w:rsid w:val="00961AA5"/>
    <w:rsid w:val="00962513"/>
    <w:rsid w:val="00962724"/>
    <w:rsid w:val="00965509"/>
    <w:rsid w:val="009705CE"/>
    <w:rsid w:val="00972B35"/>
    <w:rsid w:val="00972DA9"/>
    <w:rsid w:val="00974BDE"/>
    <w:rsid w:val="0097503A"/>
    <w:rsid w:val="00975DB0"/>
    <w:rsid w:val="00976718"/>
    <w:rsid w:val="00980C5A"/>
    <w:rsid w:val="00981A55"/>
    <w:rsid w:val="00985691"/>
    <w:rsid w:val="0098739D"/>
    <w:rsid w:val="00991695"/>
    <w:rsid w:val="0099232F"/>
    <w:rsid w:val="0099449C"/>
    <w:rsid w:val="00995536"/>
    <w:rsid w:val="00995637"/>
    <w:rsid w:val="009960FA"/>
    <w:rsid w:val="00996B02"/>
    <w:rsid w:val="0099731F"/>
    <w:rsid w:val="00997626"/>
    <w:rsid w:val="00997CE5"/>
    <w:rsid w:val="009A218A"/>
    <w:rsid w:val="009A50D1"/>
    <w:rsid w:val="009A6BC2"/>
    <w:rsid w:val="009A70C3"/>
    <w:rsid w:val="009A7FBB"/>
    <w:rsid w:val="009B2420"/>
    <w:rsid w:val="009B2E46"/>
    <w:rsid w:val="009B3F0B"/>
    <w:rsid w:val="009C0662"/>
    <w:rsid w:val="009C154B"/>
    <w:rsid w:val="009C33DD"/>
    <w:rsid w:val="009C3508"/>
    <w:rsid w:val="009C4AD3"/>
    <w:rsid w:val="009C53E6"/>
    <w:rsid w:val="009C61C5"/>
    <w:rsid w:val="009C7894"/>
    <w:rsid w:val="009C7F9D"/>
    <w:rsid w:val="009D1B91"/>
    <w:rsid w:val="009D22A0"/>
    <w:rsid w:val="009D22EA"/>
    <w:rsid w:val="009D4CAD"/>
    <w:rsid w:val="009D7DEE"/>
    <w:rsid w:val="009E3009"/>
    <w:rsid w:val="009E38EF"/>
    <w:rsid w:val="009E3E67"/>
    <w:rsid w:val="009E457A"/>
    <w:rsid w:val="009E471B"/>
    <w:rsid w:val="009E5442"/>
    <w:rsid w:val="009E5F7C"/>
    <w:rsid w:val="009E6E0E"/>
    <w:rsid w:val="009F003D"/>
    <w:rsid w:val="009F0842"/>
    <w:rsid w:val="009F1D8C"/>
    <w:rsid w:val="009F20B7"/>
    <w:rsid w:val="009F271D"/>
    <w:rsid w:val="009F4197"/>
    <w:rsid w:val="009F48A2"/>
    <w:rsid w:val="009F5FF5"/>
    <w:rsid w:val="009F669C"/>
    <w:rsid w:val="009F691F"/>
    <w:rsid w:val="009F6B9B"/>
    <w:rsid w:val="00A0254B"/>
    <w:rsid w:val="00A03248"/>
    <w:rsid w:val="00A033DA"/>
    <w:rsid w:val="00A0674D"/>
    <w:rsid w:val="00A10CF8"/>
    <w:rsid w:val="00A11268"/>
    <w:rsid w:val="00A12170"/>
    <w:rsid w:val="00A12D20"/>
    <w:rsid w:val="00A137E9"/>
    <w:rsid w:val="00A13FF7"/>
    <w:rsid w:val="00A15474"/>
    <w:rsid w:val="00A15C4B"/>
    <w:rsid w:val="00A1723E"/>
    <w:rsid w:val="00A26E8E"/>
    <w:rsid w:val="00A302D9"/>
    <w:rsid w:val="00A31831"/>
    <w:rsid w:val="00A3194A"/>
    <w:rsid w:val="00A323E0"/>
    <w:rsid w:val="00A343C1"/>
    <w:rsid w:val="00A344F4"/>
    <w:rsid w:val="00A42152"/>
    <w:rsid w:val="00A42D90"/>
    <w:rsid w:val="00A43063"/>
    <w:rsid w:val="00A44487"/>
    <w:rsid w:val="00A4652A"/>
    <w:rsid w:val="00A4688E"/>
    <w:rsid w:val="00A46CBE"/>
    <w:rsid w:val="00A4723B"/>
    <w:rsid w:val="00A52846"/>
    <w:rsid w:val="00A57E35"/>
    <w:rsid w:val="00A63835"/>
    <w:rsid w:val="00A63A39"/>
    <w:rsid w:val="00A65468"/>
    <w:rsid w:val="00A65BF7"/>
    <w:rsid w:val="00A65F7D"/>
    <w:rsid w:val="00A65F93"/>
    <w:rsid w:val="00A66579"/>
    <w:rsid w:val="00A6696E"/>
    <w:rsid w:val="00A6730A"/>
    <w:rsid w:val="00A67C61"/>
    <w:rsid w:val="00A67EA5"/>
    <w:rsid w:val="00A70837"/>
    <w:rsid w:val="00A715E5"/>
    <w:rsid w:val="00A715F9"/>
    <w:rsid w:val="00A7160E"/>
    <w:rsid w:val="00A744BF"/>
    <w:rsid w:val="00A75FAD"/>
    <w:rsid w:val="00A8243C"/>
    <w:rsid w:val="00A82A3C"/>
    <w:rsid w:val="00A83F9E"/>
    <w:rsid w:val="00A841FE"/>
    <w:rsid w:val="00A84861"/>
    <w:rsid w:val="00A84C74"/>
    <w:rsid w:val="00A86B61"/>
    <w:rsid w:val="00A927FF"/>
    <w:rsid w:val="00A92EDA"/>
    <w:rsid w:val="00A94BF6"/>
    <w:rsid w:val="00A94C14"/>
    <w:rsid w:val="00A9514B"/>
    <w:rsid w:val="00A96165"/>
    <w:rsid w:val="00A97FE8"/>
    <w:rsid w:val="00AA18BD"/>
    <w:rsid w:val="00AA3207"/>
    <w:rsid w:val="00AA7DAB"/>
    <w:rsid w:val="00AB08F9"/>
    <w:rsid w:val="00AB0F5F"/>
    <w:rsid w:val="00AB194C"/>
    <w:rsid w:val="00AB1D7B"/>
    <w:rsid w:val="00AB3333"/>
    <w:rsid w:val="00AB3A32"/>
    <w:rsid w:val="00AB3C12"/>
    <w:rsid w:val="00AB433F"/>
    <w:rsid w:val="00AB51DC"/>
    <w:rsid w:val="00AB5854"/>
    <w:rsid w:val="00AC02CC"/>
    <w:rsid w:val="00AC0718"/>
    <w:rsid w:val="00AC2598"/>
    <w:rsid w:val="00AC3237"/>
    <w:rsid w:val="00AC44FC"/>
    <w:rsid w:val="00AC50DB"/>
    <w:rsid w:val="00AC628D"/>
    <w:rsid w:val="00AD0995"/>
    <w:rsid w:val="00AD0A5D"/>
    <w:rsid w:val="00AD2278"/>
    <w:rsid w:val="00AD25BD"/>
    <w:rsid w:val="00AD3F9C"/>
    <w:rsid w:val="00AD46DE"/>
    <w:rsid w:val="00AD49AF"/>
    <w:rsid w:val="00AD4BBD"/>
    <w:rsid w:val="00AE02D4"/>
    <w:rsid w:val="00AE0924"/>
    <w:rsid w:val="00AE114B"/>
    <w:rsid w:val="00AE40EF"/>
    <w:rsid w:val="00AE4F09"/>
    <w:rsid w:val="00AE6631"/>
    <w:rsid w:val="00AF0797"/>
    <w:rsid w:val="00AF12C8"/>
    <w:rsid w:val="00AF3242"/>
    <w:rsid w:val="00AF6919"/>
    <w:rsid w:val="00AF734E"/>
    <w:rsid w:val="00AF7595"/>
    <w:rsid w:val="00B01AA9"/>
    <w:rsid w:val="00B01BBD"/>
    <w:rsid w:val="00B02A84"/>
    <w:rsid w:val="00B02A8C"/>
    <w:rsid w:val="00B031BE"/>
    <w:rsid w:val="00B04007"/>
    <w:rsid w:val="00B052EC"/>
    <w:rsid w:val="00B05D5E"/>
    <w:rsid w:val="00B05D72"/>
    <w:rsid w:val="00B05EC7"/>
    <w:rsid w:val="00B1072E"/>
    <w:rsid w:val="00B10F8D"/>
    <w:rsid w:val="00B13B62"/>
    <w:rsid w:val="00B1455A"/>
    <w:rsid w:val="00B14CF0"/>
    <w:rsid w:val="00B15DCF"/>
    <w:rsid w:val="00B15F0C"/>
    <w:rsid w:val="00B16231"/>
    <w:rsid w:val="00B17FDC"/>
    <w:rsid w:val="00B20261"/>
    <w:rsid w:val="00B2233A"/>
    <w:rsid w:val="00B22A22"/>
    <w:rsid w:val="00B22B0A"/>
    <w:rsid w:val="00B233DA"/>
    <w:rsid w:val="00B23FDB"/>
    <w:rsid w:val="00B25F6E"/>
    <w:rsid w:val="00B27127"/>
    <w:rsid w:val="00B30556"/>
    <w:rsid w:val="00B31309"/>
    <w:rsid w:val="00B33C94"/>
    <w:rsid w:val="00B34351"/>
    <w:rsid w:val="00B35EDD"/>
    <w:rsid w:val="00B35EF4"/>
    <w:rsid w:val="00B35F8B"/>
    <w:rsid w:val="00B36375"/>
    <w:rsid w:val="00B366AE"/>
    <w:rsid w:val="00B375BF"/>
    <w:rsid w:val="00B3770B"/>
    <w:rsid w:val="00B37AF4"/>
    <w:rsid w:val="00B37CCE"/>
    <w:rsid w:val="00B400DC"/>
    <w:rsid w:val="00B4072B"/>
    <w:rsid w:val="00B40C37"/>
    <w:rsid w:val="00B420A8"/>
    <w:rsid w:val="00B43365"/>
    <w:rsid w:val="00B43EBD"/>
    <w:rsid w:val="00B44EB2"/>
    <w:rsid w:val="00B46CEE"/>
    <w:rsid w:val="00B46E1F"/>
    <w:rsid w:val="00B5014F"/>
    <w:rsid w:val="00B53B27"/>
    <w:rsid w:val="00B53F12"/>
    <w:rsid w:val="00B5473F"/>
    <w:rsid w:val="00B57D3F"/>
    <w:rsid w:val="00B6134E"/>
    <w:rsid w:val="00B61820"/>
    <w:rsid w:val="00B61D25"/>
    <w:rsid w:val="00B62610"/>
    <w:rsid w:val="00B70A7B"/>
    <w:rsid w:val="00B71F23"/>
    <w:rsid w:val="00B73B5E"/>
    <w:rsid w:val="00B74187"/>
    <w:rsid w:val="00B74817"/>
    <w:rsid w:val="00B75017"/>
    <w:rsid w:val="00B76593"/>
    <w:rsid w:val="00B80321"/>
    <w:rsid w:val="00B80DC2"/>
    <w:rsid w:val="00B81596"/>
    <w:rsid w:val="00B8356B"/>
    <w:rsid w:val="00B84A4E"/>
    <w:rsid w:val="00B852F5"/>
    <w:rsid w:val="00B858C8"/>
    <w:rsid w:val="00B8631D"/>
    <w:rsid w:val="00B864B0"/>
    <w:rsid w:val="00B90990"/>
    <w:rsid w:val="00B917D7"/>
    <w:rsid w:val="00B91AD2"/>
    <w:rsid w:val="00B91B22"/>
    <w:rsid w:val="00B91D17"/>
    <w:rsid w:val="00B922FC"/>
    <w:rsid w:val="00B937FE"/>
    <w:rsid w:val="00B93DB1"/>
    <w:rsid w:val="00B94B28"/>
    <w:rsid w:val="00B94F92"/>
    <w:rsid w:val="00BA12AA"/>
    <w:rsid w:val="00BA3612"/>
    <w:rsid w:val="00BB0EF7"/>
    <w:rsid w:val="00BB164E"/>
    <w:rsid w:val="00BB4D4E"/>
    <w:rsid w:val="00BB5301"/>
    <w:rsid w:val="00BB748D"/>
    <w:rsid w:val="00BB772E"/>
    <w:rsid w:val="00BC0594"/>
    <w:rsid w:val="00BC1B0C"/>
    <w:rsid w:val="00BC2698"/>
    <w:rsid w:val="00BC2DBE"/>
    <w:rsid w:val="00BC5CAF"/>
    <w:rsid w:val="00BC60ED"/>
    <w:rsid w:val="00BC652D"/>
    <w:rsid w:val="00BC66FD"/>
    <w:rsid w:val="00BC6843"/>
    <w:rsid w:val="00BC6A31"/>
    <w:rsid w:val="00BC6FFD"/>
    <w:rsid w:val="00BC7007"/>
    <w:rsid w:val="00BC72D8"/>
    <w:rsid w:val="00BC7635"/>
    <w:rsid w:val="00BC7766"/>
    <w:rsid w:val="00BD06B9"/>
    <w:rsid w:val="00BD3244"/>
    <w:rsid w:val="00BD5E2B"/>
    <w:rsid w:val="00BE1F89"/>
    <w:rsid w:val="00BE47A5"/>
    <w:rsid w:val="00BE4FA4"/>
    <w:rsid w:val="00BE52E4"/>
    <w:rsid w:val="00BE6815"/>
    <w:rsid w:val="00BE6CD4"/>
    <w:rsid w:val="00BE7088"/>
    <w:rsid w:val="00BE7EE7"/>
    <w:rsid w:val="00BF0234"/>
    <w:rsid w:val="00BF1E06"/>
    <w:rsid w:val="00BF1E59"/>
    <w:rsid w:val="00BF27F0"/>
    <w:rsid w:val="00BF2F2C"/>
    <w:rsid w:val="00BF3C06"/>
    <w:rsid w:val="00BF3EF9"/>
    <w:rsid w:val="00BF4530"/>
    <w:rsid w:val="00BF4B74"/>
    <w:rsid w:val="00BF77FC"/>
    <w:rsid w:val="00C00BCB"/>
    <w:rsid w:val="00C01323"/>
    <w:rsid w:val="00C01333"/>
    <w:rsid w:val="00C02059"/>
    <w:rsid w:val="00C035B9"/>
    <w:rsid w:val="00C03E88"/>
    <w:rsid w:val="00C046D8"/>
    <w:rsid w:val="00C04AFE"/>
    <w:rsid w:val="00C04F1B"/>
    <w:rsid w:val="00C057BB"/>
    <w:rsid w:val="00C059B9"/>
    <w:rsid w:val="00C11743"/>
    <w:rsid w:val="00C11FAE"/>
    <w:rsid w:val="00C1309E"/>
    <w:rsid w:val="00C13FAA"/>
    <w:rsid w:val="00C14F0A"/>
    <w:rsid w:val="00C15741"/>
    <w:rsid w:val="00C177DE"/>
    <w:rsid w:val="00C20091"/>
    <w:rsid w:val="00C20DD6"/>
    <w:rsid w:val="00C2102C"/>
    <w:rsid w:val="00C2240A"/>
    <w:rsid w:val="00C22AF8"/>
    <w:rsid w:val="00C23A27"/>
    <w:rsid w:val="00C244A9"/>
    <w:rsid w:val="00C2454E"/>
    <w:rsid w:val="00C2496C"/>
    <w:rsid w:val="00C2624B"/>
    <w:rsid w:val="00C262E0"/>
    <w:rsid w:val="00C263A0"/>
    <w:rsid w:val="00C26DA7"/>
    <w:rsid w:val="00C26EC5"/>
    <w:rsid w:val="00C30079"/>
    <w:rsid w:val="00C30FF6"/>
    <w:rsid w:val="00C343DD"/>
    <w:rsid w:val="00C34E08"/>
    <w:rsid w:val="00C355BB"/>
    <w:rsid w:val="00C37F82"/>
    <w:rsid w:val="00C42EBC"/>
    <w:rsid w:val="00C46289"/>
    <w:rsid w:val="00C5257B"/>
    <w:rsid w:val="00C561ED"/>
    <w:rsid w:val="00C56567"/>
    <w:rsid w:val="00C56EF2"/>
    <w:rsid w:val="00C6151A"/>
    <w:rsid w:val="00C61D12"/>
    <w:rsid w:val="00C62236"/>
    <w:rsid w:val="00C62C19"/>
    <w:rsid w:val="00C62F7C"/>
    <w:rsid w:val="00C634C1"/>
    <w:rsid w:val="00C64328"/>
    <w:rsid w:val="00C65370"/>
    <w:rsid w:val="00C67B74"/>
    <w:rsid w:val="00C719B1"/>
    <w:rsid w:val="00C739C9"/>
    <w:rsid w:val="00C73A84"/>
    <w:rsid w:val="00C755E6"/>
    <w:rsid w:val="00C76E2C"/>
    <w:rsid w:val="00C77338"/>
    <w:rsid w:val="00C77B5A"/>
    <w:rsid w:val="00C77BBE"/>
    <w:rsid w:val="00C833AB"/>
    <w:rsid w:val="00C83699"/>
    <w:rsid w:val="00C84179"/>
    <w:rsid w:val="00C84A4E"/>
    <w:rsid w:val="00C84B78"/>
    <w:rsid w:val="00C87413"/>
    <w:rsid w:val="00C87C83"/>
    <w:rsid w:val="00C90AF0"/>
    <w:rsid w:val="00C91184"/>
    <w:rsid w:val="00C917FD"/>
    <w:rsid w:val="00C949A4"/>
    <w:rsid w:val="00C9565C"/>
    <w:rsid w:val="00C95864"/>
    <w:rsid w:val="00CA028B"/>
    <w:rsid w:val="00CA0D53"/>
    <w:rsid w:val="00CA127D"/>
    <w:rsid w:val="00CA1A8F"/>
    <w:rsid w:val="00CA2E34"/>
    <w:rsid w:val="00CA4CDF"/>
    <w:rsid w:val="00CA6703"/>
    <w:rsid w:val="00CB08F0"/>
    <w:rsid w:val="00CB1596"/>
    <w:rsid w:val="00CB460D"/>
    <w:rsid w:val="00CB47AC"/>
    <w:rsid w:val="00CB73F8"/>
    <w:rsid w:val="00CB7CFD"/>
    <w:rsid w:val="00CC21AD"/>
    <w:rsid w:val="00CC246C"/>
    <w:rsid w:val="00CC4FAB"/>
    <w:rsid w:val="00CC5B6F"/>
    <w:rsid w:val="00CC635B"/>
    <w:rsid w:val="00CC71C8"/>
    <w:rsid w:val="00CC73E7"/>
    <w:rsid w:val="00CC7C00"/>
    <w:rsid w:val="00CC7C78"/>
    <w:rsid w:val="00CD0FF0"/>
    <w:rsid w:val="00CD5DA5"/>
    <w:rsid w:val="00CD7F0C"/>
    <w:rsid w:val="00CE00FF"/>
    <w:rsid w:val="00CE2212"/>
    <w:rsid w:val="00CE22F9"/>
    <w:rsid w:val="00CE24BF"/>
    <w:rsid w:val="00CE25E7"/>
    <w:rsid w:val="00CE2BEE"/>
    <w:rsid w:val="00CE5558"/>
    <w:rsid w:val="00CE659C"/>
    <w:rsid w:val="00CF0372"/>
    <w:rsid w:val="00CF0807"/>
    <w:rsid w:val="00CF1C92"/>
    <w:rsid w:val="00CF318A"/>
    <w:rsid w:val="00CF34CA"/>
    <w:rsid w:val="00CF3666"/>
    <w:rsid w:val="00CF63AC"/>
    <w:rsid w:val="00CF73B0"/>
    <w:rsid w:val="00CF78F9"/>
    <w:rsid w:val="00D00336"/>
    <w:rsid w:val="00D00728"/>
    <w:rsid w:val="00D01891"/>
    <w:rsid w:val="00D03EDB"/>
    <w:rsid w:val="00D06B78"/>
    <w:rsid w:val="00D06E3D"/>
    <w:rsid w:val="00D06EF0"/>
    <w:rsid w:val="00D07CE8"/>
    <w:rsid w:val="00D10EA6"/>
    <w:rsid w:val="00D1622C"/>
    <w:rsid w:val="00D21E48"/>
    <w:rsid w:val="00D229E4"/>
    <w:rsid w:val="00D22EED"/>
    <w:rsid w:val="00D244F9"/>
    <w:rsid w:val="00D24621"/>
    <w:rsid w:val="00D26191"/>
    <w:rsid w:val="00D2629F"/>
    <w:rsid w:val="00D26638"/>
    <w:rsid w:val="00D30E2F"/>
    <w:rsid w:val="00D3228F"/>
    <w:rsid w:val="00D33157"/>
    <w:rsid w:val="00D337B7"/>
    <w:rsid w:val="00D3447D"/>
    <w:rsid w:val="00D34DA7"/>
    <w:rsid w:val="00D35CD3"/>
    <w:rsid w:val="00D415C0"/>
    <w:rsid w:val="00D41A7D"/>
    <w:rsid w:val="00D41FC6"/>
    <w:rsid w:val="00D4358D"/>
    <w:rsid w:val="00D45CBE"/>
    <w:rsid w:val="00D45FD0"/>
    <w:rsid w:val="00D4705F"/>
    <w:rsid w:val="00D47718"/>
    <w:rsid w:val="00D5299E"/>
    <w:rsid w:val="00D537EB"/>
    <w:rsid w:val="00D539C6"/>
    <w:rsid w:val="00D5442F"/>
    <w:rsid w:val="00D60106"/>
    <w:rsid w:val="00D607D0"/>
    <w:rsid w:val="00D63957"/>
    <w:rsid w:val="00D66BC4"/>
    <w:rsid w:val="00D66DE4"/>
    <w:rsid w:val="00D71082"/>
    <w:rsid w:val="00D7270B"/>
    <w:rsid w:val="00D74817"/>
    <w:rsid w:val="00D752B0"/>
    <w:rsid w:val="00D762A3"/>
    <w:rsid w:val="00D7672D"/>
    <w:rsid w:val="00D7693C"/>
    <w:rsid w:val="00D76B55"/>
    <w:rsid w:val="00D7768C"/>
    <w:rsid w:val="00D822A9"/>
    <w:rsid w:val="00D842D6"/>
    <w:rsid w:val="00D8607D"/>
    <w:rsid w:val="00D862BE"/>
    <w:rsid w:val="00D86A7E"/>
    <w:rsid w:val="00D86DA7"/>
    <w:rsid w:val="00D8747D"/>
    <w:rsid w:val="00D87D58"/>
    <w:rsid w:val="00D90903"/>
    <w:rsid w:val="00D92428"/>
    <w:rsid w:val="00D931C6"/>
    <w:rsid w:val="00D93B30"/>
    <w:rsid w:val="00D9565D"/>
    <w:rsid w:val="00D96D03"/>
    <w:rsid w:val="00D974F3"/>
    <w:rsid w:val="00DA0E10"/>
    <w:rsid w:val="00DA1FD7"/>
    <w:rsid w:val="00DA4701"/>
    <w:rsid w:val="00DA64B2"/>
    <w:rsid w:val="00DA7945"/>
    <w:rsid w:val="00DB013D"/>
    <w:rsid w:val="00DB0282"/>
    <w:rsid w:val="00DB0F35"/>
    <w:rsid w:val="00DB1A52"/>
    <w:rsid w:val="00DB3315"/>
    <w:rsid w:val="00DB36B1"/>
    <w:rsid w:val="00DB4A3D"/>
    <w:rsid w:val="00DB5E57"/>
    <w:rsid w:val="00DB6100"/>
    <w:rsid w:val="00DB6A09"/>
    <w:rsid w:val="00DB7A4D"/>
    <w:rsid w:val="00DB7BA6"/>
    <w:rsid w:val="00DC0A7C"/>
    <w:rsid w:val="00DC2EE6"/>
    <w:rsid w:val="00DC66F1"/>
    <w:rsid w:val="00DC6F49"/>
    <w:rsid w:val="00DD023A"/>
    <w:rsid w:val="00DD04C2"/>
    <w:rsid w:val="00DD11CE"/>
    <w:rsid w:val="00DD31EA"/>
    <w:rsid w:val="00DD386E"/>
    <w:rsid w:val="00DD631A"/>
    <w:rsid w:val="00DD6756"/>
    <w:rsid w:val="00DE133C"/>
    <w:rsid w:val="00DE189C"/>
    <w:rsid w:val="00DE606D"/>
    <w:rsid w:val="00DE764C"/>
    <w:rsid w:val="00DE775F"/>
    <w:rsid w:val="00DF51AA"/>
    <w:rsid w:val="00E004AF"/>
    <w:rsid w:val="00E00E95"/>
    <w:rsid w:val="00E01718"/>
    <w:rsid w:val="00E01CA7"/>
    <w:rsid w:val="00E04908"/>
    <w:rsid w:val="00E06441"/>
    <w:rsid w:val="00E07024"/>
    <w:rsid w:val="00E11741"/>
    <w:rsid w:val="00E12225"/>
    <w:rsid w:val="00E1269B"/>
    <w:rsid w:val="00E14E2D"/>
    <w:rsid w:val="00E1506A"/>
    <w:rsid w:val="00E1530D"/>
    <w:rsid w:val="00E155F0"/>
    <w:rsid w:val="00E158FF"/>
    <w:rsid w:val="00E16A0C"/>
    <w:rsid w:val="00E16D73"/>
    <w:rsid w:val="00E1764F"/>
    <w:rsid w:val="00E235E5"/>
    <w:rsid w:val="00E267F0"/>
    <w:rsid w:val="00E26BDE"/>
    <w:rsid w:val="00E27173"/>
    <w:rsid w:val="00E27398"/>
    <w:rsid w:val="00E27952"/>
    <w:rsid w:val="00E27F8A"/>
    <w:rsid w:val="00E30386"/>
    <w:rsid w:val="00E31A69"/>
    <w:rsid w:val="00E327CA"/>
    <w:rsid w:val="00E34100"/>
    <w:rsid w:val="00E34F11"/>
    <w:rsid w:val="00E36576"/>
    <w:rsid w:val="00E36860"/>
    <w:rsid w:val="00E37AF0"/>
    <w:rsid w:val="00E41995"/>
    <w:rsid w:val="00E42474"/>
    <w:rsid w:val="00E427A0"/>
    <w:rsid w:val="00E42E61"/>
    <w:rsid w:val="00E45040"/>
    <w:rsid w:val="00E4765C"/>
    <w:rsid w:val="00E477E4"/>
    <w:rsid w:val="00E47942"/>
    <w:rsid w:val="00E5180F"/>
    <w:rsid w:val="00E53108"/>
    <w:rsid w:val="00E54140"/>
    <w:rsid w:val="00E54668"/>
    <w:rsid w:val="00E54C94"/>
    <w:rsid w:val="00E57E10"/>
    <w:rsid w:val="00E60B99"/>
    <w:rsid w:val="00E634BE"/>
    <w:rsid w:val="00E65C44"/>
    <w:rsid w:val="00E67D61"/>
    <w:rsid w:val="00E715CB"/>
    <w:rsid w:val="00E73255"/>
    <w:rsid w:val="00E74082"/>
    <w:rsid w:val="00E75E58"/>
    <w:rsid w:val="00E76797"/>
    <w:rsid w:val="00E80B5F"/>
    <w:rsid w:val="00E80FFE"/>
    <w:rsid w:val="00E82134"/>
    <w:rsid w:val="00E82518"/>
    <w:rsid w:val="00E841F7"/>
    <w:rsid w:val="00E84579"/>
    <w:rsid w:val="00E8497B"/>
    <w:rsid w:val="00E84A5E"/>
    <w:rsid w:val="00E852B8"/>
    <w:rsid w:val="00E865C3"/>
    <w:rsid w:val="00E8692A"/>
    <w:rsid w:val="00E87C82"/>
    <w:rsid w:val="00E901DD"/>
    <w:rsid w:val="00E905CA"/>
    <w:rsid w:val="00E90E33"/>
    <w:rsid w:val="00E91D91"/>
    <w:rsid w:val="00E91E11"/>
    <w:rsid w:val="00E93652"/>
    <w:rsid w:val="00E94593"/>
    <w:rsid w:val="00E94C98"/>
    <w:rsid w:val="00E95935"/>
    <w:rsid w:val="00E97024"/>
    <w:rsid w:val="00EA0653"/>
    <w:rsid w:val="00EA0A9B"/>
    <w:rsid w:val="00EA2527"/>
    <w:rsid w:val="00EA2A3B"/>
    <w:rsid w:val="00EA43A9"/>
    <w:rsid w:val="00EA53B6"/>
    <w:rsid w:val="00EA5741"/>
    <w:rsid w:val="00EA5B8C"/>
    <w:rsid w:val="00EB081E"/>
    <w:rsid w:val="00EB11F0"/>
    <w:rsid w:val="00EB34CA"/>
    <w:rsid w:val="00EB5B26"/>
    <w:rsid w:val="00EB6508"/>
    <w:rsid w:val="00EB71C2"/>
    <w:rsid w:val="00EB7F27"/>
    <w:rsid w:val="00EC07B9"/>
    <w:rsid w:val="00EC0BB3"/>
    <w:rsid w:val="00EC1312"/>
    <w:rsid w:val="00EC30C7"/>
    <w:rsid w:val="00EC37AE"/>
    <w:rsid w:val="00EC45B0"/>
    <w:rsid w:val="00EC5616"/>
    <w:rsid w:val="00EC59B7"/>
    <w:rsid w:val="00EC6DAE"/>
    <w:rsid w:val="00EC7762"/>
    <w:rsid w:val="00EC7776"/>
    <w:rsid w:val="00ED0DAD"/>
    <w:rsid w:val="00ED0FD3"/>
    <w:rsid w:val="00ED32F6"/>
    <w:rsid w:val="00ED46A6"/>
    <w:rsid w:val="00ED4F15"/>
    <w:rsid w:val="00ED6954"/>
    <w:rsid w:val="00ED7A4E"/>
    <w:rsid w:val="00ED7E81"/>
    <w:rsid w:val="00EE118F"/>
    <w:rsid w:val="00EE2339"/>
    <w:rsid w:val="00EE2B5C"/>
    <w:rsid w:val="00EE59CA"/>
    <w:rsid w:val="00EF0F87"/>
    <w:rsid w:val="00EF1400"/>
    <w:rsid w:val="00EF5241"/>
    <w:rsid w:val="00EF5E70"/>
    <w:rsid w:val="00EF7669"/>
    <w:rsid w:val="00F0309B"/>
    <w:rsid w:val="00F0457C"/>
    <w:rsid w:val="00F0546F"/>
    <w:rsid w:val="00F0589D"/>
    <w:rsid w:val="00F0797A"/>
    <w:rsid w:val="00F110DF"/>
    <w:rsid w:val="00F114BE"/>
    <w:rsid w:val="00F117C1"/>
    <w:rsid w:val="00F125CE"/>
    <w:rsid w:val="00F12FF0"/>
    <w:rsid w:val="00F1402D"/>
    <w:rsid w:val="00F147DA"/>
    <w:rsid w:val="00F14B83"/>
    <w:rsid w:val="00F15290"/>
    <w:rsid w:val="00F1696A"/>
    <w:rsid w:val="00F16D66"/>
    <w:rsid w:val="00F17C47"/>
    <w:rsid w:val="00F2092B"/>
    <w:rsid w:val="00F257C4"/>
    <w:rsid w:val="00F26318"/>
    <w:rsid w:val="00F2720A"/>
    <w:rsid w:val="00F30006"/>
    <w:rsid w:val="00F3168A"/>
    <w:rsid w:val="00F31F15"/>
    <w:rsid w:val="00F32234"/>
    <w:rsid w:val="00F3335E"/>
    <w:rsid w:val="00F3371F"/>
    <w:rsid w:val="00F34958"/>
    <w:rsid w:val="00F351F6"/>
    <w:rsid w:val="00F36405"/>
    <w:rsid w:val="00F40098"/>
    <w:rsid w:val="00F417D9"/>
    <w:rsid w:val="00F42804"/>
    <w:rsid w:val="00F4339C"/>
    <w:rsid w:val="00F438B6"/>
    <w:rsid w:val="00F44A01"/>
    <w:rsid w:val="00F45182"/>
    <w:rsid w:val="00F46C1A"/>
    <w:rsid w:val="00F47400"/>
    <w:rsid w:val="00F47A56"/>
    <w:rsid w:val="00F47B9D"/>
    <w:rsid w:val="00F47D6A"/>
    <w:rsid w:val="00F503CF"/>
    <w:rsid w:val="00F510A1"/>
    <w:rsid w:val="00F517F5"/>
    <w:rsid w:val="00F5263E"/>
    <w:rsid w:val="00F52B8E"/>
    <w:rsid w:val="00F52F82"/>
    <w:rsid w:val="00F52FEE"/>
    <w:rsid w:val="00F54998"/>
    <w:rsid w:val="00F57845"/>
    <w:rsid w:val="00F61139"/>
    <w:rsid w:val="00F6114A"/>
    <w:rsid w:val="00F61232"/>
    <w:rsid w:val="00F62EBF"/>
    <w:rsid w:val="00F6347F"/>
    <w:rsid w:val="00F6476B"/>
    <w:rsid w:val="00F657AB"/>
    <w:rsid w:val="00F67C19"/>
    <w:rsid w:val="00F71933"/>
    <w:rsid w:val="00F7232C"/>
    <w:rsid w:val="00F72CD3"/>
    <w:rsid w:val="00F74208"/>
    <w:rsid w:val="00F745AD"/>
    <w:rsid w:val="00F746AE"/>
    <w:rsid w:val="00F7537D"/>
    <w:rsid w:val="00F761D8"/>
    <w:rsid w:val="00F7635C"/>
    <w:rsid w:val="00F76824"/>
    <w:rsid w:val="00F810FF"/>
    <w:rsid w:val="00F81207"/>
    <w:rsid w:val="00F8139B"/>
    <w:rsid w:val="00F82DFC"/>
    <w:rsid w:val="00F831D2"/>
    <w:rsid w:val="00F84915"/>
    <w:rsid w:val="00F850BA"/>
    <w:rsid w:val="00F8665A"/>
    <w:rsid w:val="00F90057"/>
    <w:rsid w:val="00F91432"/>
    <w:rsid w:val="00F93DB3"/>
    <w:rsid w:val="00F9651B"/>
    <w:rsid w:val="00F97685"/>
    <w:rsid w:val="00FA1FDB"/>
    <w:rsid w:val="00FA2A48"/>
    <w:rsid w:val="00FA2ECC"/>
    <w:rsid w:val="00FA4864"/>
    <w:rsid w:val="00FA749D"/>
    <w:rsid w:val="00FB000A"/>
    <w:rsid w:val="00FB1F94"/>
    <w:rsid w:val="00FB26B9"/>
    <w:rsid w:val="00FB2B11"/>
    <w:rsid w:val="00FB31DF"/>
    <w:rsid w:val="00FB367B"/>
    <w:rsid w:val="00FB5CC6"/>
    <w:rsid w:val="00FB69DB"/>
    <w:rsid w:val="00FB6E2F"/>
    <w:rsid w:val="00FB75FA"/>
    <w:rsid w:val="00FC035D"/>
    <w:rsid w:val="00FC05E5"/>
    <w:rsid w:val="00FC1AC6"/>
    <w:rsid w:val="00FC23D4"/>
    <w:rsid w:val="00FC3105"/>
    <w:rsid w:val="00FC3348"/>
    <w:rsid w:val="00FC3CCA"/>
    <w:rsid w:val="00FC4AE0"/>
    <w:rsid w:val="00FC4F9C"/>
    <w:rsid w:val="00FC679E"/>
    <w:rsid w:val="00FD12C0"/>
    <w:rsid w:val="00FD4771"/>
    <w:rsid w:val="00FD4A68"/>
    <w:rsid w:val="00FD69E3"/>
    <w:rsid w:val="00FD7F16"/>
    <w:rsid w:val="00FE2133"/>
    <w:rsid w:val="00FE5502"/>
    <w:rsid w:val="00FE6F11"/>
    <w:rsid w:val="00FF2D13"/>
    <w:rsid w:val="00FF3396"/>
    <w:rsid w:val="00FF4E23"/>
    <w:rsid w:val="00FF5EB3"/>
    <w:rsid w:val="00FF5F6C"/>
    <w:rsid w:val="00FF6ACD"/>
    <w:rsid w:val="00FF6FE0"/>
    <w:rsid w:val="00FF7984"/>
    <w:rsid w:val="00FF7A50"/>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B6F"/>
    <w:rPr>
      <w:sz w:val="24"/>
      <w:szCs w:val="24"/>
      <w:lang w:val="en-US" w:eastAsia="en-US"/>
    </w:rPr>
  </w:style>
  <w:style w:type="paragraph" w:styleId="Heading1">
    <w:name w:val="heading 1"/>
    <w:basedOn w:val="Normal"/>
    <w:next w:val="Normal"/>
    <w:link w:val="Heading1Char"/>
    <w:qFormat/>
    <w:rsid w:val="000E23D4"/>
    <w:pPr>
      <w:keepNext/>
      <w:spacing w:before="40" w:after="40"/>
      <w:jc w:val="center"/>
      <w:outlineLvl w:val="0"/>
    </w:pPr>
    <w:rPr>
      <w:rFonts w:ascii=".VnTimeH" w:hAnsi=".VnTimeH"/>
      <w:b/>
      <w:bCs/>
      <w:sz w:val="28"/>
    </w:rPr>
  </w:style>
  <w:style w:type="paragraph" w:styleId="Heading7">
    <w:name w:val="heading 7"/>
    <w:basedOn w:val="Normal"/>
    <w:next w:val="Normal"/>
    <w:link w:val="Heading7Char"/>
    <w:unhideWhenUsed/>
    <w:qFormat/>
    <w:rsid w:val="00D9565D"/>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B420A8"/>
    <w:rPr>
      <w:sz w:val="20"/>
      <w:szCs w:val="20"/>
    </w:rPr>
  </w:style>
  <w:style w:type="character" w:customStyle="1" w:styleId="normal-h1">
    <w:name w:val="normal-h1"/>
    <w:basedOn w:val="DefaultParagraphFont"/>
    <w:rsid w:val="00B420A8"/>
    <w:rPr>
      <w:rFonts w:ascii="Times New Roman" w:hAnsi="Times New Roman" w:cs="Times New Roman" w:hint="default"/>
      <w:sz w:val="24"/>
      <w:szCs w:val="24"/>
    </w:rPr>
  </w:style>
  <w:style w:type="paragraph" w:styleId="Header">
    <w:name w:val="header"/>
    <w:basedOn w:val="Normal"/>
    <w:link w:val="HeaderChar"/>
    <w:uiPriority w:val="99"/>
    <w:rsid w:val="00803C25"/>
    <w:pPr>
      <w:tabs>
        <w:tab w:val="center" w:pos="4320"/>
        <w:tab w:val="right" w:pos="8640"/>
      </w:tabs>
    </w:pPr>
  </w:style>
  <w:style w:type="paragraph" w:styleId="Footer">
    <w:name w:val="footer"/>
    <w:basedOn w:val="Normal"/>
    <w:link w:val="FooterChar"/>
    <w:uiPriority w:val="99"/>
    <w:rsid w:val="00803C25"/>
    <w:pPr>
      <w:tabs>
        <w:tab w:val="center" w:pos="4320"/>
        <w:tab w:val="right" w:pos="8640"/>
      </w:tabs>
    </w:pPr>
  </w:style>
  <w:style w:type="paragraph" w:customStyle="1" w:styleId="CharCharCharCharCharCharCharCharChar">
    <w:name w:val="Char Char Char Char Char Char Char Char Char"/>
    <w:basedOn w:val="Normal"/>
    <w:semiHidden/>
    <w:rsid w:val="00803C25"/>
    <w:pPr>
      <w:spacing w:after="160" w:line="240" w:lineRule="exact"/>
    </w:pPr>
    <w:rPr>
      <w:rFonts w:ascii="Arial" w:hAnsi="Arial"/>
      <w:sz w:val="22"/>
      <w:szCs w:val="22"/>
    </w:rPr>
  </w:style>
  <w:style w:type="character" w:customStyle="1" w:styleId="Heading1Char">
    <w:name w:val="Heading 1 Char"/>
    <w:basedOn w:val="DefaultParagraphFont"/>
    <w:link w:val="Heading1"/>
    <w:rsid w:val="000E23D4"/>
    <w:rPr>
      <w:rFonts w:ascii=".VnTimeH" w:hAnsi=".VnTimeH"/>
      <w:b/>
      <w:bCs/>
      <w:sz w:val="28"/>
      <w:szCs w:val="24"/>
    </w:rPr>
  </w:style>
  <w:style w:type="paragraph" w:styleId="NormalWeb">
    <w:name w:val="Normal (Web)"/>
    <w:basedOn w:val="Normal"/>
    <w:unhideWhenUsed/>
    <w:rsid w:val="00F15290"/>
    <w:pPr>
      <w:spacing w:before="100" w:beforeAutospacing="1" w:after="100" w:afterAutospacing="1"/>
    </w:pPr>
  </w:style>
  <w:style w:type="paragraph" w:styleId="BodyText3">
    <w:name w:val="Body Text 3"/>
    <w:basedOn w:val="Normal"/>
    <w:link w:val="BodyText3Char"/>
    <w:rsid w:val="005164E7"/>
    <w:pPr>
      <w:widowControl w:val="0"/>
      <w:spacing w:before="120" w:after="120"/>
      <w:jc w:val="both"/>
    </w:pPr>
    <w:rPr>
      <w:rFonts w:ascii=".VnTime" w:hAnsi=".VnTime"/>
      <w:snapToGrid w:val="0"/>
      <w:sz w:val="28"/>
      <w:szCs w:val="20"/>
    </w:rPr>
  </w:style>
  <w:style w:type="character" w:customStyle="1" w:styleId="BodyText3Char">
    <w:name w:val="Body Text 3 Char"/>
    <w:basedOn w:val="DefaultParagraphFont"/>
    <w:link w:val="BodyText3"/>
    <w:rsid w:val="005164E7"/>
    <w:rPr>
      <w:rFonts w:ascii=".VnTime" w:hAnsi=".VnTime"/>
      <w:snapToGrid w:val="0"/>
      <w:sz w:val="28"/>
    </w:rPr>
  </w:style>
  <w:style w:type="character" w:customStyle="1" w:styleId="normal-h">
    <w:name w:val="normal-h"/>
    <w:basedOn w:val="DefaultParagraphFont"/>
    <w:rsid w:val="00390042"/>
  </w:style>
  <w:style w:type="character" w:customStyle="1" w:styleId="blocktext-h1">
    <w:name w:val="blocktext-h1"/>
    <w:basedOn w:val="DefaultParagraphFont"/>
    <w:rsid w:val="00390042"/>
    <w:rPr>
      <w:rFonts w:ascii=".VnTime" w:hAnsi=".VnTime" w:hint="default"/>
      <w:sz w:val="28"/>
      <w:szCs w:val="28"/>
    </w:rPr>
  </w:style>
  <w:style w:type="character" w:customStyle="1" w:styleId="FooterChar">
    <w:name w:val="Footer Char"/>
    <w:basedOn w:val="DefaultParagraphFont"/>
    <w:link w:val="Footer"/>
    <w:uiPriority w:val="99"/>
    <w:rsid w:val="00EB11F0"/>
    <w:rPr>
      <w:sz w:val="24"/>
      <w:szCs w:val="24"/>
    </w:rPr>
  </w:style>
  <w:style w:type="paragraph" w:styleId="BodyTextIndent3">
    <w:name w:val="Body Text Indent 3"/>
    <w:basedOn w:val="Normal"/>
    <w:link w:val="BodyTextIndent3Char"/>
    <w:rsid w:val="00576501"/>
    <w:pPr>
      <w:spacing w:after="120"/>
      <w:ind w:left="283"/>
    </w:pPr>
    <w:rPr>
      <w:sz w:val="16"/>
      <w:szCs w:val="16"/>
    </w:rPr>
  </w:style>
  <w:style w:type="character" w:customStyle="1" w:styleId="BodyTextIndent3Char">
    <w:name w:val="Body Text Indent 3 Char"/>
    <w:basedOn w:val="DefaultParagraphFont"/>
    <w:link w:val="BodyTextIndent3"/>
    <w:rsid w:val="00576501"/>
    <w:rPr>
      <w:sz w:val="16"/>
      <w:szCs w:val="16"/>
      <w:lang w:val="en-US" w:eastAsia="en-US"/>
    </w:rPr>
  </w:style>
  <w:style w:type="paragraph" w:styleId="BodyTextIndent">
    <w:name w:val="Body Text Indent"/>
    <w:basedOn w:val="Normal"/>
    <w:link w:val="BodyTextIndentChar"/>
    <w:rsid w:val="00576501"/>
    <w:pPr>
      <w:spacing w:after="120"/>
      <w:ind w:left="283"/>
    </w:pPr>
  </w:style>
  <w:style w:type="character" w:customStyle="1" w:styleId="BodyTextIndentChar">
    <w:name w:val="Body Text Indent Char"/>
    <w:basedOn w:val="DefaultParagraphFont"/>
    <w:link w:val="BodyTextIndent"/>
    <w:rsid w:val="00576501"/>
    <w:rPr>
      <w:sz w:val="24"/>
      <w:szCs w:val="24"/>
      <w:lang w:val="en-US" w:eastAsia="en-US"/>
    </w:rPr>
  </w:style>
  <w:style w:type="paragraph" w:customStyle="1" w:styleId="Char">
    <w:name w:val="Char"/>
    <w:basedOn w:val="Normal"/>
    <w:semiHidden/>
    <w:rsid w:val="00E905CA"/>
    <w:pPr>
      <w:spacing w:after="160" w:line="240" w:lineRule="exact"/>
    </w:pPr>
    <w:rPr>
      <w:rFonts w:ascii="Arial" w:hAnsi="Arial"/>
      <w:sz w:val="22"/>
      <w:szCs w:val="22"/>
    </w:rPr>
  </w:style>
  <w:style w:type="character" w:customStyle="1" w:styleId="Heading7Char">
    <w:name w:val="Heading 7 Char"/>
    <w:basedOn w:val="DefaultParagraphFont"/>
    <w:link w:val="Heading7"/>
    <w:rsid w:val="00D9565D"/>
    <w:rPr>
      <w:rFonts w:ascii="Arial" w:eastAsia="Times New Roman" w:hAnsi="Arial" w:cs="Times New Roman"/>
      <w:sz w:val="24"/>
      <w:szCs w:val="24"/>
      <w:lang w:val="en-US" w:eastAsia="en-US"/>
    </w:rPr>
  </w:style>
  <w:style w:type="paragraph" w:styleId="BodyText">
    <w:name w:val="Body Text"/>
    <w:basedOn w:val="Normal"/>
    <w:link w:val="BodyTextChar"/>
    <w:rsid w:val="009A218A"/>
    <w:pPr>
      <w:spacing w:after="120"/>
    </w:pPr>
  </w:style>
  <w:style w:type="character" w:customStyle="1" w:styleId="BodyTextChar">
    <w:name w:val="Body Text Char"/>
    <w:basedOn w:val="DefaultParagraphFont"/>
    <w:link w:val="BodyText"/>
    <w:rsid w:val="009A218A"/>
    <w:rPr>
      <w:sz w:val="24"/>
      <w:szCs w:val="24"/>
      <w:lang w:val="en-US" w:eastAsia="en-US"/>
    </w:rPr>
  </w:style>
  <w:style w:type="paragraph" w:customStyle="1" w:styleId="CharCharCharChar">
    <w:name w:val="Char Char Char Char"/>
    <w:basedOn w:val="Normal"/>
    <w:rsid w:val="00054A19"/>
    <w:pPr>
      <w:pageBreakBefore/>
      <w:spacing w:before="100" w:beforeAutospacing="1" w:after="100" w:afterAutospacing="1"/>
    </w:pPr>
    <w:rPr>
      <w:rFonts w:ascii="Tahoma" w:hAnsi="Tahoma"/>
      <w:sz w:val="20"/>
      <w:szCs w:val="20"/>
    </w:rPr>
  </w:style>
  <w:style w:type="paragraph" w:styleId="BodyTextIndent2">
    <w:name w:val="Body Text Indent 2"/>
    <w:basedOn w:val="Normal"/>
    <w:link w:val="BodyTextIndent2Char"/>
    <w:rsid w:val="002C1C3E"/>
    <w:pPr>
      <w:spacing w:after="120" w:line="480" w:lineRule="auto"/>
      <w:ind w:left="283"/>
    </w:pPr>
  </w:style>
  <w:style w:type="character" w:customStyle="1" w:styleId="BodyTextIndent2Char">
    <w:name w:val="Body Text Indent 2 Char"/>
    <w:basedOn w:val="DefaultParagraphFont"/>
    <w:link w:val="BodyTextIndent2"/>
    <w:rsid w:val="002C1C3E"/>
    <w:rPr>
      <w:sz w:val="24"/>
      <w:szCs w:val="24"/>
      <w:lang w:val="en-US" w:eastAsia="en-US"/>
    </w:rPr>
  </w:style>
  <w:style w:type="character" w:customStyle="1" w:styleId="HeaderChar">
    <w:name w:val="Header Char"/>
    <w:basedOn w:val="DefaultParagraphFont"/>
    <w:link w:val="Header"/>
    <w:uiPriority w:val="99"/>
    <w:rsid w:val="000E3A0B"/>
    <w:rPr>
      <w:sz w:val="24"/>
      <w:szCs w:val="24"/>
      <w:lang w:val="en-US" w:eastAsia="en-US"/>
    </w:rPr>
  </w:style>
  <w:style w:type="paragraph" w:styleId="BalloonText">
    <w:name w:val="Balloon Text"/>
    <w:basedOn w:val="Normal"/>
    <w:link w:val="BalloonTextChar"/>
    <w:rsid w:val="000E3A0B"/>
    <w:rPr>
      <w:rFonts w:ascii="Tahoma" w:hAnsi="Tahoma" w:cs="Tahoma"/>
      <w:sz w:val="16"/>
      <w:szCs w:val="16"/>
    </w:rPr>
  </w:style>
  <w:style w:type="character" w:customStyle="1" w:styleId="BalloonTextChar">
    <w:name w:val="Balloon Text Char"/>
    <w:basedOn w:val="DefaultParagraphFont"/>
    <w:link w:val="BalloonText"/>
    <w:rsid w:val="000E3A0B"/>
    <w:rPr>
      <w:rFonts w:ascii="Tahoma" w:hAnsi="Tahoma" w:cs="Tahoma"/>
      <w:sz w:val="16"/>
      <w:szCs w:val="16"/>
      <w:lang w:val="en-US" w:eastAsia="en-US"/>
    </w:rPr>
  </w:style>
  <w:style w:type="paragraph" w:customStyle="1" w:styleId="CharCharChar">
    <w:name w:val="Char Char Char"/>
    <w:basedOn w:val="Normal"/>
    <w:rsid w:val="002672CE"/>
    <w:pPr>
      <w:spacing w:after="160" w:line="240" w:lineRule="exact"/>
    </w:pPr>
    <w:rPr>
      <w:rFonts w:ascii="Verdana" w:hAnsi="Verdana"/>
      <w:sz w:val="20"/>
      <w:szCs w:val="20"/>
    </w:rPr>
  </w:style>
  <w:style w:type="paragraph" w:styleId="ListParagraph">
    <w:name w:val="List Paragraph"/>
    <w:basedOn w:val="Normal"/>
    <w:uiPriority w:val="34"/>
    <w:qFormat/>
    <w:rsid w:val="00FA4864"/>
    <w:pPr>
      <w:ind w:left="720"/>
      <w:contextualSpacing/>
    </w:pPr>
  </w:style>
  <w:style w:type="character" w:customStyle="1" w:styleId="apple-converted-space">
    <w:name w:val="apple-converted-space"/>
    <w:basedOn w:val="DefaultParagraphFont"/>
    <w:rsid w:val="000F578A"/>
  </w:style>
  <w:style w:type="character" w:styleId="Hyperlink">
    <w:name w:val="Hyperlink"/>
    <w:basedOn w:val="DefaultParagraphFont"/>
    <w:uiPriority w:val="99"/>
    <w:unhideWhenUsed/>
    <w:rsid w:val="000F57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B6F"/>
    <w:rPr>
      <w:sz w:val="24"/>
      <w:szCs w:val="24"/>
      <w:lang w:val="en-US" w:eastAsia="en-US"/>
    </w:rPr>
  </w:style>
  <w:style w:type="paragraph" w:styleId="Heading1">
    <w:name w:val="heading 1"/>
    <w:basedOn w:val="Normal"/>
    <w:next w:val="Normal"/>
    <w:link w:val="Heading1Char"/>
    <w:qFormat/>
    <w:rsid w:val="000E23D4"/>
    <w:pPr>
      <w:keepNext/>
      <w:spacing w:before="40" w:after="40"/>
      <w:jc w:val="center"/>
      <w:outlineLvl w:val="0"/>
    </w:pPr>
    <w:rPr>
      <w:rFonts w:ascii=".VnTimeH" w:hAnsi=".VnTimeH"/>
      <w:b/>
      <w:bCs/>
      <w:sz w:val="28"/>
    </w:rPr>
  </w:style>
  <w:style w:type="paragraph" w:styleId="Heading7">
    <w:name w:val="heading 7"/>
    <w:basedOn w:val="Normal"/>
    <w:next w:val="Normal"/>
    <w:link w:val="Heading7Char"/>
    <w:unhideWhenUsed/>
    <w:qFormat/>
    <w:rsid w:val="00D9565D"/>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B420A8"/>
    <w:rPr>
      <w:sz w:val="20"/>
      <w:szCs w:val="20"/>
    </w:rPr>
  </w:style>
  <w:style w:type="character" w:customStyle="1" w:styleId="normal-h1">
    <w:name w:val="normal-h1"/>
    <w:basedOn w:val="DefaultParagraphFont"/>
    <w:rsid w:val="00B420A8"/>
    <w:rPr>
      <w:rFonts w:ascii="Times New Roman" w:hAnsi="Times New Roman" w:cs="Times New Roman" w:hint="default"/>
      <w:sz w:val="24"/>
      <w:szCs w:val="24"/>
    </w:rPr>
  </w:style>
  <w:style w:type="paragraph" w:styleId="Header">
    <w:name w:val="header"/>
    <w:basedOn w:val="Normal"/>
    <w:link w:val="HeaderChar"/>
    <w:uiPriority w:val="99"/>
    <w:rsid w:val="00803C25"/>
    <w:pPr>
      <w:tabs>
        <w:tab w:val="center" w:pos="4320"/>
        <w:tab w:val="right" w:pos="8640"/>
      </w:tabs>
    </w:pPr>
  </w:style>
  <w:style w:type="paragraph" w:styleId="Footer">
    <w:name w:val="footer"/>
    <w:basedOn w:val="Normal"/>
    <w:link w:val="FooterChar"/>
    <w:uiPriority w:val="99"/>
    <w:rsid w:val="00803C25"/>
    <w:pPr>
      <w:tabs>
        <w:tab w:val="center" w:pos="4320"/>
        <w:tab w:val="right" w:pos="8640"/>
      </w:tabs>
    </w:pPr>
  </w:style>
  <w:style w:type="paragraph" w:customStyle="1" w:styleId="CharCharCharCharCharCharCharCharChar">
    <w:name w:val="Char Char Char Char Char Char Char Char Char"/>
    <w:basedOn w:val="Normal"/>
    <w:semiHidden/>
    <w:rsid w:val="00803C25"/>
    <w:pPr>
      <w:spacing w:after="160" w:line="240" w:lineRule="exact"/>
    </w:pPr>
    <w:rPr>
      <w:rFonts w:ascii="Arial" w:hAnsi="Arial"/>
      <w:sz w:val="22"/>
      <w:szCs w:val="22"/>
    </w:rPr>
  </w:style>
  <w:style w:type="character" w:customStyle="1" w:styleId="Heading1Char">
    <w:name w:val="Heading 1 Char"/>
    <w:basedOn w:val="DefaultParagraphFont"/>
    <w:link w:val="Heading1"/>
    <w:rsid w:val="000E23D4"/>
    <w:rPr>
      <w:rFonts w:ascii=".VnTimeH" w:hAnsi=".VnTimeH"/>
      <w:b/>
      <w:bCs/>
      <w:sz w:val="28"/>
      <w:szCs w:val="24"/>
    </w:rPr>
  </w:style>
  <w:style w:type="paragraph" w:styleId="NormalWeb">
    <w:name w:val="Normal (Web)"/>
    <w:basedOn w:val="Normal"/>
    <w:unhideWhenUsed/>
    <w:rsid w:val="00F15290"/>
    <w:pPr>
      <w:spacing w:before="100" w:beforeAutospacing="1" w:after="100" w:afterAutospacing="1"/>
    </w:pPr>
  </w:style>
  <w:style w:type="paragraph" w:styleId="BodyText3">
    <w:name w:val="Body Text 3"/>
    <w:basedOn w:val="Normal"/>
    <w:link w:val="BodyText3Char"/>
    <w:rsid w:val="005164E7"/>
    <w:pPr>
      <w:widowControl w:val="0"/>
      <w:spacing w:before="120" w:after="120"/>
      <w:jc w:val="both"/>
    </w:pPr>
    <w:rPr>
      <w:rFonts w:ascii=".VnTime" w:hAnsi=".VnTime"/>
      <w:snapToGrid w:val="0"/>
      <w:sz w:val="28"/>
      <w:szCs w:val="20"/>
    </w:rPr>
  </w:style>
  <w:style w:type="character" w:customStyle="1" w:styleId="BodyText3Char">
    <w:name w:val="Body Text 3 Char"/>
    <w:basedOn w:val="DefaultParagraphFont"/>
    <w:link w:val="BodyText3"/>
    <w:rsid w:val="005164E7"/>
    <w:rPr>
      <w:rFonts w:ascii=".VnTime" w:hAnsi=".VnTime"/>
      <w:snapToGrid w:val="0"/>
      <w:sz w:val="28"/>
    </w:rPr>
  </w:style>
  <w:style w:type="character" w:customStyle="1" w:styleId="normal-h">
    <w:name w:val="normal-h"/>
    <w:basedOn w:val="DefaultParagraphFont"/>
    <w:rsid w:val="00390042"/>
  </w:style>
  <w:style w:type="character" w:customStyle="1" w:styleId="blocktext-h1">
    <w:name w:val="blocktext-h1"/>
    <w:basedOn w:val="DefaultParagraphFont"/>
    <w:rsid w:val="00390042"/>
    <w:rPr>
      <w:rFonts w:ascii=".VnTime" w:hAnsi=".VnTime" w:hint="default"/>
      <w:sz w:val="28"/>
      <w:szCs w:val="28"/>
    </w:rPr>
  </w:style>
  <w:style w:type="character" w:customStyle="1" w:styleId="FooterChar">
    <w:name w:val="Footer Char"/>
    <w:basedOn w:val="DefaultParagraphFont"/>
    <w:link w:val="Footer"/>
    <w:uiPriority w:val="99"/>
    <w:rsid w:val="00EB11F0"/>
    <w:rPr>
      <w:sz w:val="24"/>
      <w:szCs w:val="24"/>
    </w:rPr>
  </w:style>
  <w:style w:type="paragraph" w:styleId="BodyTextIndent3">
    <w:name w:val="Body Text Indent 3"/>
    <w:basedOn w:val="Normal"/>
    <w:link w:val="BodyTextIndent3Char"/>
    <w:rsid w:val="00576501"/>
    <w:pPr>
      <w:spacing w:after="120"/>
      <w:ind w:left="283"/>
    </w:pPr>
    <w:rPr>
      <w:sz w:val="16"/>
      <w:szCs w:val="16"/>
    </w:rPr>
  </w:style>
  <w:style w:type="character" w:customStyle="1" w:styleId="BodyTextIndent3Char">
    <w:name w:val="Body Text Indent 3 Char"/>
    <w:basedOn w:val="DefaultParagraphFont"/>
    <w:link w:val="BodyTextIndent3"/>
    <w:rsid w:val="00576501"/>
    <w:rPr>
      <w:sz w:val="16"/>
      <w:szCs w:val="16"/>
      <w:lang w:val="en-US" w:eastAsia="en-US"/>
    </w:rPr>
  </w:style>
  <w:style w:type="paragraph" w:styleId="BodyTextIndent">
    <w:name w:val="Body Text Indent"/>
    <w:basedOn w:val="Normal"/>
    <w:link w:val="BodyTextIndentChar"/>
    <w:rsid w:val="00576501"/>
    <w:pPr>
      <w:spacing w:after="120"/>
      <w:ind w:left="283"/>
    </w:pPr>
  </w:style>
  <w:style w:type="character" w:customStyle="1" w:styleId="BodyTextIndentChar">
    <w:name w:val="Body Text Indent Char"/>
    <w:basedOn w:val="DefaultParagraphFont"/>
    <w:link w:val="BodyTextIndent"/>
    <w:rsid w:val="00576501"/>
    <w:rPr>
      <w:sz w:val="24"/>
      <w:szCs w:val="24"/>
      <w:lang w:val="en-US" w:eastAsia="en-US"/>
    </w:rPr>
  </w:style>
  <w:style w:type="paragraph" w:customStyle="1" w:styleId="Char">
    <w:name w:val="Char"/>
    <w:basedOn w:val="Normal"/>
    <w:semiHidden/>
    <w:rsid w:val="00E905CA"/>
    <w:pPr>
      <w:spacing w:after="160" w:line="240" w:lineRule="exact"/>
    </w:pPr>
    <w:rPr>
      <w:rFonts w:ascii="Arial" w:hAnsi="Arial"/>
      <w:sz w:val="22"/>
      <w:szCs w:val="22"/>
    </w:rPr>
  </w:style>
  <w:style w:type="character" w:customStyle="1" w:styleId="Heading7Char">
    <w:name w:val="Heading 7 Char"/>
    <w:basedOn w:val="DefaultParagraphFont"/>
    <w:link w:val="Heading7"/>
    <w:rsid w:val="00D9565D"/>
    <w:rPr>
      <w:rFonts w:ascii="Arial" w:eastAsia="Times New Roman" w:hAnsi="Arial" w:cs="Times New Roman"/>
      <w:sz w:val="24"/>
      <w:szCs w:val="24"/>
      <w:lang w:val="en-US" w:eastAsia="en-US"/>
    </w:rPr>
  </w:style>
  <w:style w:type="paragraph" w:styleId="BodyText">
    <w:name w:val="Body Text"/>
    <w:basedOn w:val="Normal"/>
    <w:link w:val="BodyTextChar"/>
    <w:rsid w:val="009A218A"/>
    <w:pPr>
      <w:spacing w:after="120"/>
    </w:pPr>
  </w:style>
  <w:style w:type="character" w:customStyle="1" w:styleId="BodyTextChar">
    <w:name w:val="Body Text Char"/>
    <w:basedOn w:val="DefaultParagraphFont"/>
    <w:link w:val="BodyText"/>
    <w:rsid w:val="009A218A"/>
    <w:rPr>
      <w:sz w:val="24"/>
      <w:szCs w:val="24"/>
      <w:lang w:val="en-US" w:eastAsia="en-US"/>
    </w:rPr>
  </w:style>
  <w:style w:type="paragraph" w:customStyle="1" w:styleId="CharCharCharChar">
    <w:name w:val="Char Char Char Char"/>
    <w:basedOn w:val="Normal"/>
    <w:rsid w:val="00054A19"/>
    <w:pPr>
      <w:pageBreakBefore/>
      <w:spacing w:before="100" w:beforeAutospacing="1" w:after="100" w:afterAutospacing="1"/>
    </w:pPr>
    <w:rPr>
      <w:rFonts w:ascii="Tahoma" w:hAnsi="Tahoma"/>
      <w:sz w:val="20"/>
      <w:szCs w:val="20"/>
    </w:rPr>
  </w:style>
  <w:style w:type="paragraph" w:styleId="BodyTextIndent2">
    <w:name w:val="Body Text Indent 2"/>
    <w:basedOn w:val="Normal"/>
    <w:link w:val="BodyTextIndent2Char"/>
    <w:rsid w:val="002C1C3E"/>
    <w:pPr>
      <w:spacing w:after="120" w:line="480" w:lineRule="auto"/>
      <w:ind w:left="283"/>
    </w:pPr>
  </w:style>
  <w:style w:type="character" w:customStyle="1" w:styleId="BodyTextIndent2Char">
    <w:name w:val="Body Text Indent 2 Char"/>
    <w:basedOn w:val="DefaultParagraphFont"/>
    <w:link w:val="BodyTextIndent2"/>
    <w:rsid w:val="002C1C3E"/>
    <w:rPr>
      <w:sz w:val="24"/>
      <w:szCs w:val="24"/>
      <w:lang w:val="en-US" w:eastAsia="en-US"/>
    </w:rPr>
  </w:style>
  <w:style w:type="character" w:customStyle="1" w:styleId="HeaderChar">
    <w:name w:val="Header Char"/>
    <w:basedOn w:val="DefaultParagraphFont"/>
    <w:link w:val="Header"/>
    <w:uiPriority w:val="99"/>
    <w:rsid w:val="000E3A0B"/>
    <w:rPr>
      <w:sz w:val="24"/>
      <w:szCs w:val="24"/>
      <w:lang w:val="en-US" w:eastAsia="en-US"/>
    </w:rPr>
  </w:style>
  <w:style w:type="paragraph" w:styleId="BalloonText">
    <w:name w:val="Balloon Text"/>
    <w:basedOn w:val="Normal"/>
    <w:link w:val="BalloonTextChar"/>
    <w:rsid w:val="000E3A0B"/>
    <w:rPr>
      <w:rFonts w:ascii="Tahoma" w:hAnsi="Tahoma" w:cs="Tahoma"/>
      <w:sz w:val="16"/>
      <w:szCs w:val="16"/>
    </w:rPr>
  </w:style>
  <w:style w:type="character" w:customStyle="1" w:styleId="BalloonTextChar">
    <w:name w:val="Balloon Text Char"/>
    <w:basedOn w:val="DefaultParagraphFont"/>
    <w:link w:val="BalloonText"/>
    <w:rsid w:val="000E3A0B"/>
    <w:rPr>
      <w:rFonts w:ascii="Tahoma" w:hAnsi="Tahoma" w:cs="Tahoma"/>
      <w:sz w:val="16"/>
      <w:szCs w:val="16"/>
      <w:lang w:val="en-US" w:eastAsia="en-US"/>
    </w:rPr>
  </w:style>
  <w:style w:type="paragraph" w:customStyle="1" w:styleId="CharCharChar">
    <w:name w:val="Char Char Char"/>
    <w:basedOn w:val="Normal"/>
    <w:rsid w:val="002672CE"/>
    <w:pPr>
      <w:spacing w:after="160" w:line="240" w:lineRule="exact"/>
    </w:pPr>
    <w:rPr>
      <w:rFonts w:ascii="Verdana" w:hAnsi="Verdana"/>
      <w:sz w:val="20"/>
      <w:szCs w:val="20"/>
    </w:rPr>
  </w:style>
  <w:style w:type="paragraph" w:styleId="ListParagraph">
    <w:name w:val="List Paragraph"/>
    <w:basedOn w:val="Normal"/>
    <w:uiPriority w:val="34"/>
    <w:qFormat/>
    <w:rsid w:val="00FA4864"/>
    <w:pPr>
      <w:ind w:left="720"/>
      <w:contextualSpacing/>
    </w:pPr>
  </w:style>
  <w:style w:type="character" w:customStyle="1" w:styleId="apple-converted-space">
    <w:name w:val="apple-converted-space"/>
    <w:basedOn w:val="DefaultParagraphFont"/>
    <w:rsid w:val="000F578A"/>
  </w:style>
  <w:style w:type="character" w:styleId="Hyperlink">
    <w:name w:val="Hyperlink"/>
    <w:basedOn w:val="DefaultParagraphFont"/>
    <w:uiPriority w:val="99"/>
    <w:unhideWhenUsed/>
    <w:rsid w:val="000F5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30740">
      <w:bodyDiv w:val="1"/>
      <w:marLeft w:val="0"/>
      <w:marRight w:val="0"/>
      <w:marTop w:val="0"/>
      <w:marBottom w:val="0"/>
      <w:divBdr>
        <w:top w:val="none" w:sz="0" w:space="0" w:color="auto"/>
        <w:left w:val="none" w:sz="0" w:space="0" w:color="auto"/>
        <w:bottom w:val="none" w:sz="0" w:space="0" w:color="auto"/>
        <w:right w:val="none" w:sz="0" w:space="0" w:color="auto"/>
      </w:divBdr>
    </w:div>
    <w:div w:id="1193347712">
      <w:bodyDiv w:val="1"/>
      <w:marLeft w:val="0"/>
      <w:marRight w:val="0"/>
      <w:marTop w:val="0"/>
      <w:marBottom w:val="0"/>
      <w:divBdr>
        <w:top w:val="none" w:sz="0" w:space="0" w:color="auto"/>
        <w:left w:val="none" w:sz="0" w:space="0" w:color="auto"/>
        <w:bottom w:val="none" w:sz="0" w:space="0" w:color="auto"/>
        <w:right w:val="none" w:sz="0" w:space="0" w:color="auto"/>
      </w:divBdr>
    </w:div>
    <w:div w:id="1434283936">
      <w:bodyDiv w:val="1"/>
      <w:marLeft w:val="0"/>
      <w:marRight w:val="0"/>
      <w:marTop w:val="0"/>
      <w:marBottom w:val="0"/>
      <w:divBdr>
        <w:top w:val="none" w:sz="0" w:space="0" w:color="auto"/>
        <w:left w:val="none" w:sz="0" w:space="0" w:color="auto"/>
        <w:bottom w:val="none" w:sz="0" w:space="0" w:color="auto"/>
        <w:right w:val="none" w:sz="0" w:space="0" w:color="auto"/>
      </w:divBdr>
    </w:div>
    <w:div w:id="152682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54530-3609-472E-A011-F6D5BE92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THÔNG TƯ</vt:lpstr>
    </vt:vector>
  </TitlesOfParts>
  <Company>HOME</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TƯ</dc:title>
  <dc:creator>nguyen thi huong</dc:creator>
  <cp:lastModifiedBy>TuanAnh-PC</cp:lastModifiedBy>
  <cp:revision>2</cp:revision>
  <cp:lastPrinted>2019-07-16T07:44:00Z</cp:lastPrinted>
  <dcterms:created xsi:type="dcterms:W3CDTF">2019-07-19T08:39:00Z</dcterms:created>
  <dcterms:modified xsi:type="dcterms:W3CDTF">2019-07-19T08:39:00Z</dcterms:modified>
</cp:coreProperties>
</file>