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0" w:type="dxa"/>
        <w:tblInd w:w="108" w:type="dxa"/>
        <w:tblLook w:val="01E0" w:firstRow="1" w:lastRow="1" w:firstColumn="1" w:lastColumn="1" w:noHBand="0" w:noVBand="0"/>
      </w:tblPr>
      <w:tblGrid>
        <w:gridCol w:w="2880"/>
        <w:gridCol w:w="5640"/>
      </w:tblGrid>
      <w:tr w:rsidR="00243A51" w:rsidRPr="00745C64">
        <w:trPr>
          <w:trHeight w:val="1079"/>
        </w:trPr>
        <w:tc>
          <w:tcPr>
            <w:tcW w:w="2880" w:type="dxa"/>
          </w:tcPr>
          <w:p w:rsidR="00243A51" w:rsidRPr="00745C64" w:rsidRDefault="004F7C06" w:rsidP="00DE782E">
            <w:pPr>
              <w:spacing w:after="60"/>
              <w:jc w:val="center"/>
              <w:rPr>
                <w:b/>
              </w:rPr>
            </w:pPr>
            <w:r>
              <w:rPr>
                <w:b/>
              </w:rPr>
              <w:t xml:space="preserve"> </w:t>
            </w:r>
            <w:r w:rsidR="00243A51" w:rsidRPr="00745C64">
              <w:rPr>
                <w:b/>
              </w:rPr>
              <w:t>BỘ TÀI CHÍNH</w:t>
            </w:r>
          </w:p>
          <w:p w:rsidR="00243A51" w:rsidRPr="00745C64" w:rsidRDefault="00CE4FFC" w:rsidP="00DE782E">
            <w:pPr>
              <w:spacing w:after="60"/>
              <w:jc w:val="center"/>
              <w:rPr>
                <w:sz w:val="28"/>
                <w:szCs w:val="28"/>
                <w:vertAlign w:val="superscript"/>
              </w:rPr>
            </w:pPr>
            <w:r>
              <w:rPr>
                <w:sz w:val="28"/>
                <w:szCs w:val="28"/>
                <w:vertAlign w:val="superscript"/>
              </w:rPr>
              <w:t xml:space="preserve"> </w:t>
            </w:r>
            <w:r w:rsidR="00243A51" w:rsidRPr="00745C64">
              <w:rPr>
                <w:sz w:val="28"/>
                <w:szCs w:val="28"/>
                <w:vertAlign w:val="superscript"/>
              </w:rPr>
              <w:t>______</w:t>
            </w:r>
          </w:p>
          <w:p w:rsidR="008D7DFD" w:rsidRDefault="008D7DFD" w:rsidP="00E85F18">
            <w:pPr>
              <w:spacing w:after="60"/>
              <w:jc w:val="center"/>
              <w:rPr>
                <w:sz w:val="28"/>
                <w:szCs w:val="28"/>
              </w:rPr>
            </w:pPr>
          </w:p>
          <w:p w:rsidR="00243A51" w:rsidRPr="00745C64" w:rsidRDefault="008E3E6E" w:rsidP="008E3E6E">
            <w:pPr>
              <w:spacing w:after="60"/>
              <w:jc w:val="center"/>
              <w:rPr>
                <w:sz w:val="28"/>
                <w:szCs w:val="28"/>
              </w:rPr>
            </w:pPr>
            <w:r>
              <w:rPr>
                <w:sz w:val="28"/>
                <w:szCs w:val="28"/>
              </w:rPr>
              <w:t>Số: 75</w:t>
            </w:r>
            <w:r w:rsidR="00243A51" w:rsidRPr="00745C64">
              <w:rPr>
                <w:sz w:val="28"/>
                <w:szCs w:val="28"/>
              </w:rPr>
              <w:t>/201</w:t>
            </w:r>
            <w:r w:rsidR="00C613F8">
              <w:rPr>
                <w:sz w:val="28"/>
                <w:szCs w:val="28"/>
              </w:rPr>
              <w:t>8</w:t>
            </w:r>
            <w:r w:rsidR="00243A51" w:rsidRPr="00745C64">
              <w:rPr>
                <w:sz w:val="28"/>
                <w:szCs w:val="28"/>
              </w:rPr>
              <w:t>/TT-BTC</w:t>
            </w:r>
          </w:p>
        </w:tc>
        <w:tc>
          <w:tcPr>
            <w:tcW w:w="5640" w:type="dxa"/>
          </w:tcPr>
          <w:p w:rsidR="00243A51" w:rsidRPr="00745C64" w:rsidRDefault="00243A51" w:rsidP="00EE2F5E">
            <w:pPr>
              <w:spacing w:after="60"/>
              <w:jc w:val="center"/>
              <w:rPr>
                <w:b/>
              </w:rPr>
            </w:pPr>
            <w:r w:rsidRPr="00745C64">
              <w:rPr>
                <w:b/>
              </w:rPr>
              <w:t xml:space="preserve">CỘNG HÒA XÃ HỘI CHỦ NGHĨA VIỆT </w:t>
            </w:r>
            <w:smartTag w:uri="urn:schemas-microsoft-com:office:smarttags" w:element="place">
              <w:smartTag w:uri="urn:schemas-microsoft-com:office:smarttags" w:element="country-region">
                <w:r w:rsidRPr="00745C64">
                  <w:rPr>
                    <w:b/>
                  </w:rPr>
                  <w:t>NAM</w:t>
                </w:r>
              </w:smartTag>
            </w:smartTag>
          </w:p>
          <w:p w:rsidR="00243A51" w:rsidRPr="00745C64" w:rsidRDefault="00243A51" w:rsidP="00EE2F5E">
            <w:pPr>
              <w:spacing w:after="60"/>
              <w:jc w:val="center"/>
              <w:rPr>
                <w:b/>
                <w:sz w:val="28"/>
                <w:szCs w:val="28"/>
              </w:rPr>
            </w:pPr>
            <w:r w:rsidRPr="00745C64">
              <w:rPr>
                <w:b/>
                <w:sz w:val="28"/>
                <w:szCs w:val="28"/>
              </w:rPr>
              <w:t>Độc lập - Tự do - Hạnh phúc</w:t>
            </w:r>
          </w:p>
          <w:p w:rsidR="00E85F18" w:rsidRDefault="00B13013" w:rsidP="00EE2F5E">
            <w:pPr>
              <w:spacing w:after="60"/>
              <w:jc w:val="center"/>
              <w:rPr>
                <w:i/>
                <w:sz w:val="28"/>
                <w:szCs w:val="28"/>
              </w:rPr>
            </w:pPr>
            <w:r>
              <w:rPr>
                <w:i/>
                <w:noProof/>
                <w:sz w:val="28"/>
                <w:szCs w:val="28"/>
                <w:lang w:eastAsia="ko-KR"/>
              </w:rPr>
              <w:pict>
                <v:line id="_x0000_s1028" style="position:absolute;left:0;text-align:left;z-index:251657728" from="56.6pt,5.5pt" to="218.6pt,5.5pt"/>
              </w:pict>
            </w:r>
          </w:p>
          <w:p w:rsidR="00243A51" w:rsidRPr="00745C64" w:rsidRDefault="00243A51" w:rsidP="00D66CC8">
            <w:pPr>
              <w:spacing w:after="60"/>
              <w:jc w:val="center"/>
              <w:rPr>
                <w:b/>
                <w:sz w:val="28"/>
                <w:szCs w:val="28"/>
              </w:rPr>
            </w:pPr>
            <w:r w:rsidRPr="00745C64">
              <w:rPr>
                <w:i/>
                <w:sz w:val="28"/>
                <w:szCs w:val="28"/>
              </w:rPr>
              <w:t xml:space="preserve">Hà Nội, ngày </w:t>
            </w:r>
            <w:r w:rsidR="00D66CC8">
              <w:rPr>
                <w:i/>
                <w:sz w:val="28"/>
                <w:szCs w:val="28"/>
              </w:rPr>
              <w:t xml:space="preserve">17 </w:t>
            </w:r>
            <w:r w:rsidRPr="00745C64">
              <w:rPr>
                <w:i/>
                <w:sz w:val="28"/>
                <w:szCs w:val="28"/>
              </w:rPr>
              <w:t>tháng</w:t>
            </w:r>
            <w:r w:rsidR="00E044F4">
              <w:rPr>
                <w:i/>
                <w:sz w:val="28"/>
                <w:szCs w:val="28"/>
              </w:rPr>
              <w:t xml:space="preserve"> </w:t>
            </w:r>
            <w:r w:rsidR="00D66CC8">
              <w:rPr>
                <w:i/>
                <w:sz w:val="28"/>
                <w:szCs w:val="28"/>
              </w:rPr>
              <w:t xml:space="preserve">8 </w:t>
            </w:r>
            <w:r w:rsidRPr="00745C64">
              <w:rPr>
                <w:i/>
                <w:sz w:val="28"/>
                <w:szCs w:val="28"/>
              </w:rPr>
              <w:t>năm 201</w:t>
            </w:r>
            <w:r w:rsidR="00C613F8">
              <w:rPr>
                <w:i/>
                <w:sz w:val="28"/>
                <w:szCs w:val="28"/>
              </w:rPr>
              <w:t>8</w:t>
            </w:r>
          </w:p>
        </w:tc>
      </w:tr>
    </w:tbl>
    <w:p w:rsidR="00FB708B" w:rsidRPr="00063BBE" w:rsidRDefault="00FB708B" w:rsidP="00DE782E">
      <w:pPr>
        <w:tabs>
          <w:tab w:val="left" w:pos="2292"/>
          <w:tab w:val="center" w:pos="4253"/>
        </w:tabs>
        <w:spacing w:after="60"/>
        <w:jc w:val="center"/>
        <w:rPr>
          <w:b/>
          <w:sz w:val="40"/>
          <w:szCs w:val="28"/>
        </w:rPr>
      </w:pPr>
    </w:p>
    <w:p w:rsidR="00243A51" w:rsidRPr="00745C64" w:rsidRDefault="00243A51" w:rsidP="00DE782E">
      <w:pPr>
        <w:tabs>
          <w:tab w:val="left" w:pos="2292"/>
          <w:tab w:val="center" w:pos="4253"/>
        </w:tabs>
        <w:spacing w:after="60"/>
        <w:jc w:val="center"/>
        <w:rPr>
          <w:b/>
          <w:sz w:val="28"/>
          <w:szCs w:val="28"/>
        </w:rPr>
      </w:pPr>
      <w:r w:rsidRPr="00745C64">
        <w:rPr>
          <w:b/>
          <w:sz w:val="28"/>
          <w:szCs w:val="28"/>
        </w:rPr>
        <w:t>THÔNG TƯ</w:t>
      </w:r>
    </w:p>
    <w:p w:rsidR="00B96FE5" w:rsidRDefault="002A7E57" w:rsidP="00DE782E">
      <w:pPr>
        <w:spacing w:after="60"/>
        <w:jc w:val="center"/>
        <w:rPr>
          <w:rFonts w:ascii="Times New Roman Bold" w:hAnsi="Times New Roman Bold"/>
          <w:b/>
          <w:spacing w:val="-6"/>
          <w:sz w:val="28"/>
          <w:szCs w:val="28"/>
        </w:rPr>
      </w:pPr>
      <w:r w:rsidRPr="00693C28">
        <w:rPr>
          <w:rFonts w:ascii="Times New Roman Bold" w:hAnsi="Times New Roman Bold"/>
          <w:b/>
          <w:spacing w:val="-6"/>
          <w:sz w:val="28"/>
          <w:szCs w:val="28"/>
        </w:rPr>
        <w:t>Quy định</w:t>
      </w:r>
      <w:r w:rsidR="00693C28" w:rsidRPr="00693C28">
        <w:rPr>
          <w:rFonts w:ascii="Times New Roman Bold" w:hAnsi="Times New Roman Bold"/>
          <w:b/>
          <w:spacing w:val="-6"/>
          <w:sz w:val="28"/>
          <w:szCs w:val="28"/>
        </w:rPr>
        <w:t xml:space="preserve"> chế độ</w:t>
      </w:r>
      <w:r w:rsidR="00CE06EB">
        <w:rPr>
          <w:rFonts w:ascii="Times New Roman Bold" w:hAnsi="Times New Roman Bold"/>
          <w:b/>
          <w:spacing w:val="-6"/>
          <w:sz w:val="28"/>
          <w:szCs w:val="28"/>
        </w:rPr>
        <w:t xml:space="preserve"> quản lý,</w:t>
      </w:r>
      <w:r w:rsidR="00693C28" w:rsidRPr="00693C28">
        <w:rPr>
          <w:rFonts w:ascii="Times New Roman Bold" w:hAnsi="Times New Roman Bold"/>
          <w:b/>
          <w:spacing w:val="-6"/>
          <w:sz w:val="28"/>
          <w:szCs w:val="28"/>
        </w:rPr>
        <w:t xml:space="preserve"> </w:t>
      </w:r>
      <w:r w:rsidR="00B23338" w:rsidRPr="00693C28">
        <w:rPr>
          <w:rFonts w:ascii="Times New Roman Bold" w:hAnsi="Times New Roman Bold"/>
          <w:b/>
          <w:spacing w:val="-6"/>
          <w:sz w:val="28"/>
          <w:szCs w:val="28"/>
        </w:rPr>
        <w:t xml:space="preserve">tính </w:t>
      </w:r>
      <w:r w:rsidR="00D2156C" w:rsidRPr="00693C28">
        <w:rPr>
          <w:rFonts w:ascii="Times New Roman Bold" w:hAnsi="Times New Roman Bold"/>
          <w:b/>
          <w:spacing w:val="-6"/>
          <w:sz w:val="28"/>
          <w:szCs w:val="28"/>
        </w:rPr>
        <w:t>hao mòn tài sản kết cấu hạ tần</w:t>
      </w:r>
      <w:r w:rsidR="00FD6A3A">
        <w:rPr>
          <w:rFonts w:ascii="Times New Roman Bold" w:hAnsi="Times New Roman Bold"/>
          <w:b/>
          <w:spacing w:val="-6"/>
          <w:sz w:val="28"/>
          <w:szCs w:val="28"/>
        </w:rPr>
        <w:t>g</w:t>
      </w:r>
    </w:p>
    <w:p w:rsidR="00D2156C" w:rsidRPr="00693C28" w:rsidRDefault="00D2156C" w:rsidP="00DE782E">
      <w:pPr>
        <w:spacing w:after="60"/>
        <w:jc w:val="center"/>
        <w:rPr>
          <w:rFonts w:ascii="Times New Roman Bold" w:hAnsi="Times New Roman Bold"/>
          <w:b/>
          <w:spacing w:val="-6"/>
          <w:sz w:val="28"/>
          <w:szCs w:val="28"/>
        </w:rPr>
      </w:pPr>
      <w:r w:rsidRPr="00693C28">
        <w:rPr>
          <w:rFonts w:ascii="Times New Roman Bold" w:hAnsi="Times New Roman Bold"/>
          <w:b/>
          <w:spacing w:val="-6"/>
          <w:sz w:val="28"/>
          <w:szCs w:val="28"/>
        </w:rPr>
        <w:t xml:space="preserve"> giao thông</w:t>
      </w:r>
      <w:r w:rsidR="00693C28" w:rsidRPr="00693C28">
        <w:rPr>
          <w:rFonts w:ascii="Times New Roman Bold" w:hAnsi="Times New Roman Bold"/>
          <w:b/>
          <w:spacing w:val="-6"/>
          <w:sz w:val="28"/>
          <w:szCs w:val="28"/>
        </w:rPr>
        <w:t xml:space="preserve">, </w:t>
      </w:r>
      <w:r w:rsidRPr="00693C28">
        <w:rPr>
          <w:rFonts w:ascii="Times New Roman Bold" w:hAnsi="Times New Roman Bold"/>
          <w:b/>
          <w:spacing w:val="-6"/>
          <w:sz w:val="28"/>
          <w:szCs w:val="28"/>
        </w:rPr>
        <w:t>thủy lợi</w:t>
      </w:r>
    </w:p>
    <w:p w:rsidR="00243A51" w:rsidRDefault="00243A51" w:rsidP="00DE782E">
      <w:pPr>
        <w:spacing w:after="60"/>
        <w:jc w:val="center"/>
        <w:rPr>
          <w:sz w:val="28"/>
          <w:szCs w:val="28"/>
          <w:vertAlign w:val="superscript"/>
        </w:rPr>
      </w:pPr>
      <w:r w:rsidRPr="00745C64">
        <w:rPr>
          <w:sz w:val="28"/>
          <w:szCs w:val="28"/>
          <w:vertAlign w:val="superscript"/>
        </w:rPr>
        <w:t>___________</w:t>
      </w:r>
    </w:p>
    <w:p w:rsidR="00821A37" w:rsidRPr="0064247D" w:rsidRDefault="005272B9" w:rsidP="005272B9">
      <w:pPr>
        <w:spacing w:after="60"/>
        <w:rPr>
          <w:i/>
          <w:spacing w:val="-2"/>
          <w:sz w:val="28"/>
          <w:szCs w:val="28"/>
        </w:rPr>
      </w:pPr>
      <w:r>
        <w:rPr>
          <w:sz w:val="28"/>
          <w:szCs w:val="28"/>
          <w:vertAlign w:val="superscript"/>
        </w:rPr>
        <w:tab/>
      </w:r>
      <w:r w:rsidR="00821A37" w:rsidRPr="0064247D">
        <w:rPr>
          <w:i/>
          <w:spacing w:val="-2"/>
          <w:sz w:val="28"/>
          <w:szCs w:val="28"/>
        </w:rPr>
        <w:t>Căn cứ Luậ</w:t>
      </w:r>
      <w:r w:rsidR="001106A4" w:rsidRPr="0064247D">
        <w:rPr>
          <w:i/>
          <w:spacing w:val="-2"/>
          <w:sz w:val="28"/>
          <w:szCs w:val="28"/>
        </w:rPr>
        <w:t>t Quản lý, sử dụng tài sản công</w:t>
      </w:r>
      <w:r w:rsidR="00A15DF3" w:rsidRPr="0064247D">
        <w:rPr>
          <w:i/>
          <w:spacing w:val="-2"/>
          <w:sz w:val="28"/>
          <w:szCs w:val="28"/>
        </w:rPr>
        <w:t xml:space="preserve"> ngày</w:t>
      </w:r>
      <w:r w:rsidR="0064247D" w:rsidRPr="0064247D">
        <w:rPr>
          <w:i/>
          <w:spacing w:val="-2"/>
          <w:sz w:val="28"/>
          <w:szCs w:val="28"/>
        </w:rPr>
        <w:t xml:space="preserve"> 21</w:t>
      </w:r>
      <w:r w:rsidR="00A15DF3" w:rsidRPr="0064247D">
        <w:rPr>
          <w:i/>
          <w:spacing w:val="-2"/>
          <w:sz w:val="28"/>
          <w:szCs w:val="28"/>
        </w:rPr>
        <w:t xml:space="preserve"> tháng</w:t>
      </w:r>
      <w:r w:rsidR="0064247D" w:rsidRPr="0064247D">
        <w:rPr>
          <w:i/>
          <w:spacing w:val="-2"/>
          <w:sz w:val="28"/>
          <w:szCs w:val="28"/>
        </w:rPr>
        <w:t xml:space="preserve"> 6 </w:t>
      </w:r>
      <w:r w:rsidR="00A15DF3" w:rsidRPr="0064247D">
        <w:rPr>
          <w:i/>
          <w:spacing w:val="-2"/>
          <w:sz w:val="28"/>
          <w:szCs w:val="28"/>
        </w:rPr>
        <w:t>năm 2017</w:t>
      </w:r>
      <w:r w:rsidR="00821A37" w:rsidRPr="0064247D">
        <w:rPr>
          <w:i/>
          <w:spacing w:val="-2"/>
          <w:sz w:val="28"/>
          <w:szCs w:val="28"/>
        </w:rPr>
        <w:t>;</w:t>
      </w:r>
    </w:p>
    <w:p w:rsidR="00D2156C" w:rsidRDefault="00D2156C" w:rsidP="00DE782E">
      <w:pPr>
        <w:spacing w:after="60"/>
        <w:ind w:firstLine="720"/>
        <w:jc w:val="both"/>
        <w:rPr>
          <w:i/>
          <w:spacing w:val="-2"/>
          <w:sz w:val="28"/>
          <w:szCs w:val="28"/>
        </w:rPr>
      </w:pPr>
      <w:r w:rsidRPr="005A1364">
        <w:rPr>
          <w:i/>
          <w:spacing w:val="-2"/>
          <w:sz w:val="28"/>
          <w:szCs w:val="28"/>
        </w:rPr>
        <w:t>Căn cứ Nghị định số</w:t>
      </w:r>
      <w:r w:rsidR="00C96E36" w:rsidRPr="005A1364">
        <w:rPr>
          <w:i/>
          <w:spacing w:val="-2"/>
          <w:sz w:val="28"/>
          <w:szCs w:val="28"/>
        </w:rPr>
        <w:t xml:space="preserve"> 129</w:t>
      </w:r>
      <w:r w:rsidRPr="005A1364">
        <w:rPr>
          <w:i/>
          <w:spacing w:val="-2"/>
          <w:sz w:val="28"/>
          <w:szCs w:val="28"/>
        </w:rPr>
        <w:t xml:space="preserve">/2017/NĐ-CP ngày </w:t>
      </w:r>
      <w:r w:rsidR="00C96E36" w:rsidRPr="005A1364">
        <w:rPr>
          <w:i/>
          <w:spacing w:val="-2"/>
          <w:sz w:val="28"/>
          <w:szCs w:val="28"/>
        </w:rPr>
        <w:t xml:space="preserve">16 </w:t>
      </w:r>
      <w:r w:rsidRPr="005A1364">
        <w:rPr>
          <w:i/>
          <w:spacing w:val="-2"/>
          <w:sz w:val="28"/>
          <w:szCs w:val="28"/>
        </w:rPr>
        <w:t xml:space="preserve">tháng </w:t>
      </w:r>
      <w:r w:rsidR="00C96E36" w:rsidRPr="005A1364">
        <w:rPr>
          <w:i/>
          <w:spacing w:val="-2"/>
          <w:sz w:val="28"/>
          <w:szCs w:val="28"/>
        </w:rPr>
        <w:t>11</w:t>
      </w:r>
      <w:r w:rsidRPr="005A1364">
        <w:rPr>
          <w:i/>
          <w:spacing w:val="-2"/>
          <w:sz w:val="28"/>
          <w:szCs w:val="28"/>
        </w:rPr>
        <w:t xml:space="preserve"> năm 2017 của Chính phủ quy định </w:t>
      </w:r>
      <w:r w:rsidR="00B03359" w:rsidRPr="005A1364">
        <w:rPr>
          <w:i/>
          <w:spacing w:val="-2"/>
          <w:sz w:val="28"/>
          <w:szCs w:val="28"/>
        </w:rPr>
        <w:t xml:space="preserve">việc </w:t>
      </w:r>
      <w:r w:rsidRPr="005A1364">
        <w:rPr>
          <w:i/>
          <w:spacing w:val="-2"/>
          <w:sz w:val="28"/>
          <w:szCs w:val="28"/>
        </w:rPr>
        <w:t>quản lý, sử dụng và khai thác tài sản kết cấu hạ tầng thủy lợi;</w:t>
      </w:r>
    </w:p>
    <w:p w:rsidR="002E68DC" w:rsidRPr="005A1364" w:rsidRDefault="002E68DC" w:rsidP="002E68DC">
      <w:pPr>
        <w:spacing w:after="60"/>
        <w:ind w:firstLine="720"/>
        <w:jc w:val="both"/>
        <w:rPr>
          <w:i/>
          <w:spacing w:val="-2"/>
          <w:sz w:val="28"/>
          <w:szCs w:val="28"/>
        </w:rPr>
      </w:pPr>
      <w:r w:rsidRPr="005A1364">
        <w:rPr>
          <w:i/>
          <w:spacing w:val="-2"/>
          <w:sz w:val="28"/>
          <w:szCs w:val="28"/>
        </w:rPr>
        <w:t>Căn cứ Nghị</w:t>
      </w:r>
      <w:r w:rsidR="007B6B72">
        <w:rPr>
          <w:i/>
          <w:spacing w:val="-2"/>
          <w:sz w:val="28"/>
          <w:szCs w:val="28"/>
        </w:rPr>
        <w:t xml:space="preserve"> định số 43/2018/NĐ-CP ngày 13 tháng 3</w:t>
      </w:r>
      <w:r w:rsidRPr="005A1364">
        <w:rPr>
          <w:i/>
          <w:spacing w:val="-2"/>
          <w:sz w:val="28"/>
          <w:szCs w:val="28"/>
        </w:rPr>
        <w:t xml:space="preserve"> năm 2018</w:t>
      </w:r>
      <w:r w:rsidR="00A83C0D">
        <w:rPr>
          <w:i/>
          <w:spacing w:val="-2"/>
          <w:sz w:val="28"/>
          <w:szCs w:val="28"/>
        </w:rPr>
        <w:t xml:space="preserve"> </w:t>
      </w:r>
      <w:r w:rsidRPr="005A1364">
        <w:rPr>
          <w:i/>
          <w:spacing w:val="-2"/>
          <w:sz w:val="28"/>
          <w:szCs w:val="28"/>
        </w:rPr>
        <w:t>của Chính phủ quy định việc quản lý, sử dụng và khai thác tài sản kết cấu hạ tầng hàng hải;</w:t>
      </w:r>
    </w:p>
    <w:p w:rsidR="00044CF3" w:rsidRPr="005A1364" w:rsidRDefault="00044CF3" w:rsidP="00044CF3">
      <w:pPr>
        <w:spacing w:after="60"/>
        <w:ind w:firstLine="720"/>
        <w:jc w:val="both"/>
        <w:rPr>
          <w:i/>
          <w:spacing w:val="-2"/>
          <w:sz w:val="28"/>
          <w:szCs w:val="28"/>
        </w:rPr>
      </w:pPr>
      <w:r w:rsidRPr="005A1364">
        <w:rPr>
          <w:i/>
          <w:spacing w:val="-2"/>
          <w:sz w:val="28"/>
          <w:szCs w:val="28"/>
        </w:rPr>
        <w:t>Căn cứ Nghị định số</w:t>
      </w:r>
      <w:r w:rsidR="002E68DC" w:rsidRPr="005A1364">
        <w:rPr>
          <w:i/>
          <w:spacing w:val="-2"/>
          <w:sz w:val="28"/>
          <w:szCs w:val="28"/>
        </w:rPr>
        <w:t xml:space="preserve"> 44</w:t>
      </w:r>
      <w:r w:rsidR="007B6B72">
        <w:rPr>
          <w:i/>
          <w:spacing w:val="-2"/>
          <w:sz w:val="28"/>
          <w:szCs w:val="28"/>
        </w:rPr>
        <w:t>/2018/NĐ-CP ngày</w:t>
      </w:r>
      <w:r w:rsidRPr="005A1364">
        <w:rPr>
          <w:i/>
          <w:spacing w:val="-2"/>
          <w:sz w:val="28"/>
          <w:szCs w:val="28"/>
        </w:rPr>
        <w:t xml:space="preserve"> </w:t>
      </w:r>
      <w:r w:rsidR="002E68DC" w:rsidRPr="005A1364">
        <w:rPr>
          <w:i/>
          <w:spacing w:val="-2"/>
          <w:sz w:val="28"/>
          <w:szCs w:val="28"/>
        </w:rPr>
        <w:t>13</w:t>
      </w:r>
      <w:r w:rsidRPr="005A1364">
        <w:rPr>
          <w:i/>
          <w:spacing w:val="-2"/>
          <w:sz w:val="28"/>
          <w:szCs w:val="28"/>
        </w:rPr>
        <w:t xml:space="preserve"> tháng </w:t>
      </w:r>
      <w:r w:rsidR="002E68DC" w:rsidRPr="005A1364">
        <w:rPr>
          <w:i/>
          <w:spacing w:val="-2"/>
          <w:sz w:val="28"/>
          <w:szCs w:val="28"/>
        </w:rPr>
        <w:t>3</w:t>
      </w:r>
      <w:r w:rsidR="007B6B72">
        <w:rPr>
          <w:i/>
          <w:spacing w:val="-2"/>
          <w:sz w:val="28"/>
          <w:szCs w:val="28"/>
        </w:rPr>
        <w:t xml:space="preserve"> </w:t>
      </w:r>
      <w:r w:rsidRPr="005A1364">
        <w:rPr>
          <w:i/>
          <w:spacing w:val="-2"/>
          <w:sz w:val="28"/>
          <w:szCs w:val="28"/>
        </w:rPr>
        <w:t>năm 201</w:t>
      </w:r>
      <w:r w:rsidR="002E68DC" w:rsidRPr="005A1364">
        <w:rPr>
          <w:i/>
          <w:spacing w:val="-2"/>
          <w:sz w:val="28"/>
          <w:szCs w:val="28"/>
        </w:rPr>
        <w:t>8</w:t>
      </w:r>
      <w:r w:rsidRPr="005A1364">
        <w:rPr>
          <w:i/>
          <w:spacing w:val="-2"/>
          <w:sz w:val="28"/>
          <w:szCs w:val="28"/>
        </w:rPr>
        <w:t xml:space="preserve"> của Chính phủ quy định việc quản lý, sử dụng và khai thác tài sản kết cấu hạ tầng hàng không;</w:t>
      </w:r>
    </w:p>
    <w:p w:rsidR="00044CF3" w:rsidRPr="005A1364" w:rsidRDefault="00044CF3" w:rsidP="00044CF3">
      <w:pPr>
        <w:spacing w:after="60"/>
        <w:ind w:firstLine="720"/>
        <w:jc w:val="both"/>
        <w:rPr>
          <w:i/>
          <w:spacing w:val="-2"/>
          <w:sz w:val="28"/>
          <w:szCs w:val="28"/>
        </w:rPr>
      </w:pPr>
      <w:r w:rsidRPr="005A1364">
        <w:rPr>
          <w:i/>
          <w:spacing w:val="-2"/>
          <w:sz w:val="28"/>
          <w:szCs w:val="28"/>
        </w:rPr>
        <w:t>Căn cứ Nghị định số</w:t>
      </w:r>
      <w:r w:rsidR="002E68DC" w:rsidRPr="005A1364">
        <w:rPr>
          <w:i/>
          <w:spacing w:val="-2"/>
          <w:sz w:val="28"/>
          <w:szCs w:val="28"/>
        </w:rPr>
        <w:t xml:space="preserve"> 45</w:t>
      </w:r>
      <w:r w:rsidRPr="005A1364">
        <w:rPr>
          <w:i/>
          <w:spacing w:val="-2"/>
          <w:sz w:val="28"/>
          <w:szCs w:val="28"/>
        </w:rPr>
        <w:t xml:space="preserve">/2018/NĐ-CP ngày </w:t>
      </w:r>
      <w:r w:rsidR="002E68DC" w:rsidRPr="005A1364">
        <w:rPr>
          <w:i/>
          <w:spacing w:val="-2"/>
          <w:sz w:val="28"/>
          <w:szCs w:val="28"/>
        </w:rPr>
        <w:t>13 tháng</w:t>
      </w:r>
      <w:r w:rsidRPr="005A1364">
        <w:rPr>
          <w:i/>
          <w:spacing w:val="-2"/>
          <w:sz w:val="28"/>
          <w:szCs w:val="28"/>
        </w:rPr>
        <w:t xml:space="preserve"> </w:t>
      </w:r>
      <w:r w:rsidR="002E68DC" w:rsidRPr="005A1364">
        <w:rPr>
          <w:i/>
          <w:spacing w:val="-2"/>
          <w:sz w:val="28"/>
          <w:szCs w:val="28"/>
        </w:rPr>
        <w:t>3</w:t>
      </w:r>
      <w:r w:rsidRPr="005A1364">
        <w:rPr>
          <w:i/>
          <w:spacing w:val="-2"/>
          <w:sz w:val="28"/>
          <w:szCs w:val="28"/>
        </w:rPr>
        <w:t xml:space="preserve"> năm 201</w:t>
      </w:r>
      <w:r w:rsidR="00C6366F" w:rsidRPr="005A1364">
        <w:rPr>
          <w:i/>
          <w:spacing w:val="-2"/>
          <w:sz w:val="28"/>
          <w:szCs w:val="28"/>
        </w:rPr>
        <w:t>8</w:t>
      </w:r>
      <w:r w:rsidRPr="005A1364">
        <w:rPr>
          <w:i/>
          <w:spacing w:val="-2"/>
          <w:sz w:val="28"/>
          <w:szCs w:val="28"/>
        </w:rPr>
        <w:t xml:space="preserve"> của Chính phủ quy định việc quản lý, sử dụng và khai thác tài sản kết cấu hạ tầng đường thủy nội địa;</w:t>
      </w:r>
    </w:p>
    <w:p w:rsidR="002E68DC" w:rsidRDefault="002E68DC" w:rsidP="002E68DC">
      <w:pPr>
        <w:spacing w:after="60"/>
        <w:ind w:firstLine="720"/>
        <w:jc w:val="both"/>
        <w:rPr>
          <w:i/>
          <w:spacing w:val="-2"/>
          <w:sz w:val="28"/>
          <w:szCs w:val="28"/>
        </w:rPr>
      </w:pPr>
      <w:r w:rsidRPr="005A1364">
        <w:rPr>
          <w:i/>
          <w:spacing w:val="-2"/>
          <w:sz w:val="28"/>
          <w:szCs w:val="28"/>
        </w:rPr>
        <w:t>Căn cứ N</w:t>
      </w:r>
      <w:r w:rsidR="008D7DFD">
        <w:rPr>
          <w:i/>
          <w:spacing w:val="-2"/>
          <w:sz w:val="28"/>
          <w:szCs w:val="28"/>
        </w:rPr>
        <w:t xml:space="preserve">ghị định số 46/2018/NĐ-CP ngày 13 tháng 3 </w:t>
      </w:r>
      <w:r w:rsidRPr="005A1364">
        <w:rPr>
          <w:i/>
          <w:spacing w:val="-2"/>
          <w:sz w:val="28"/>
          <w:szCs w:val="28"/>
        </w:rPr>
        <w:t>năm 2018 của Chính phủ quy định việc quản lý, sử dụng và khai thác tài sản kết cấu hạ tầng đường sắt;</w:t>
      </w:r>
    </w:p>
    <w:p w:rsidR="005A1364" w:rsidRPr="005A1364" w:rsidRDefault="00D2156C" w:rsidP="00DE782E">
      <w:pPr>
        <w:spacing w:after="60"/>
        <w:ind w:firstLine="720"/>
        <w:jc w:val="both"/>
        <w:rPr>
          <w:i/>
          <w:spacing w:val="-6"/>
          <w:sz w:val="28"/>
          <w:szCs w:val="28"/>
        </w:rPr>
      </w:pPr>
      <w:r w:rsidRPr="005A1364">
        <w:rPr>
          <w:i/>
          <w:spacing w:val="-6"/>
          <w:sz w:val="28"/>
          <w:szCs w:val="28"/>
        </w:rPr>
        <w:t>Căn cứ Ngh</w:t>
      </w:r>
      <w:r w:rsidR="00E70AE5" w:rsidRPr="005A1364">
        <w:rPr>
          <w:i/>
          <w:spacing w:val="-6"/>
          <w:sz w:val="28"/>
          <w:szCs w:val="28"/>
        </w:rPr>
        <w:t xml:space="preserve">ị định </w:t>
      </w:r>
      <w:r w:rsidR="008D7DFD">
        <w:rPr>
          <w:i/>
          <w:spacing w:val="-6"/>
          <w:sz w:val="28"/>
          <w:szCs w:val="28"/>
        </w:rPr>
        <w:t xml:space="preserve">số 87/2017/NĐ-CP ngày 26 tháng </w:t>
      </w:r>
      <w:r w:rsidR="00E70AE5" w:rsidRPr="005A1364">
        <w:rPr>
          <w:i/>
          <w:spacing w:val="-6"/>
          <w:sz w:val="28"/>
          <w:szCs w:val="28"/>
        </w:rPr>
        <w:t xml:space="preserve">7 năm </w:t>
      </w:r>
      <w:r w:rsidRPr="005A1364">
        <w:rPr>
          <w:i/>
          <w:spacing w:val="-6"/>
          <w:sz w:val="28"/>
          <w:szCs w:val="28"/>
        </w:rPr>
        <w:t xml:space="preserve">2017 của Chính phủ quy định về chức năng, nhiệm vụ, quyền hạn và cơ cấu tổ chức của Bộ Tài chính;                  </w:t>
      </w:r>
    </w:p>
    <w:p w:rsidR="00B03359" w:rsidRPr="005A1364" w:rsidRDefault="005A1364" w:rsidP="005A1364">
      <w:pPr>
        <w:widowControl w:val="0"/>
        <w:spacing w:after="120"/>
        <w:ind w:firstLine="720"/>
        <w:jc w:val="both"/>
        <w:rPr>
          <w:i/>
          <w:spacing w:val="-6"/>
          <w:sz w:val="28"/>
          <w:szCs w:val="28"/>
        </w:rPr>
      </w:pPr>
      <w:r w:rsidRPr="005A1364">
        <w:rPr>
          <w:i/>
          <w:sz w:val="28"/>
          <w:szCs w:val="28"/>
          <w:lang w:val="nl-NL"/>
        </w:rPr>
        <w:t>Theo đề nghị của Cục trưởng Cục Quản lý công sản;</w:t>
      </w:r>
      <w:r w:rsidR="00D2156C" w:rsidRPr="005A1364">
        <w:rPr>
          <w:i/>
          <w:spacing w:val="-6"/>
          <w:sz w:val="28"/>
          <w:szCs w:val="28"/>
        </w:rPr>
        <w:t xml:space="preserve">           </w:t>
      </w:r>
    </w:p>
    <w:p w:rsidR="00821A37" w:rsidRPr="005A1364" w:rsidRDefault="006742EF" w:rsidP="00DE782E">
      <w:pPr>
        <w:spacing w:after="60"/>
        <w:ind w:firstLine="720"/>
        <w:jc w:val="both"/>
        <w:rPr>
          <w:i/>
          <w:spacing w:val="-4"/>
          <w:sz w:val="28"/>
          <w:szCs w:val="28"/>
        </w:rPr>
      </w:pPr>
      <w:r w:rsidRPr="005A1364">
        <w:rPr>
          <w:i/>
          <w:spacing w:val="-4"/>
          <w:sz w:val="28"/>
          <w:szCs w:val="28"/>
        </w:rPr>
        <w:t xml:space="preserve">Bộ trưởng </w:t>
      </w:r>
      <w:r w:rsidR="00243A51" w:rsidRPr="005A1364">
        <w:rPr>
          <w:i/>
          <w:spacing w:val="-4"/>
          <w:sz w:val="28"/>
          <w:szCs w:val="28"/>
        </w:rPr>
        <w:t xml:space="preserve">Bộ Tài chính ban hành Thông tư </w:t>
      </w:r>
      <w:r w:rsidR="00821A37" w:rsidRPr="005A1364">
        <w:rPr>
          <w:i/>
          <w:spacing w:val="-4"/>
          <w:sz w:val="28"/>
          <w:szCs w:val="28"/>
        </w:rPr>
        <w:t>q</w:t>
      </w:r>
      <w:r w:rsidR="00B03359" w:rsidRPr="005A1364">
        <w:rPr>
          <w:i/>
          <w:spacing w:val="-4"/>
          <w:sz w:val="28"/>
          <w:szCs w:val="28"/>
        </w:rPr>
        <w:t>uy định</w:t>
      </w:r>
      <w:r w:rsidR="00693C28" w:rsidRPr="005A1364">
        <w:rPr>
          <w:i/>
          <w:spacing w:val="-4"/>
          <w:sz w:val="28"/>
          <w:szCs w:val="28"/>
        </w:rPr>
        <w:t xml:space="preserve"> chế độ</w:t>
      </w:r>
      <w:r w:rsidR="00CE06EB" w:rsidRPr="005A1364">
        <w:rPr>
          <w:i/>
          <w:spacing w:val="-4"/>
          <w:sz w:val="28"/>
          <w:szCs w:val="28"/>
        </w:rPr>
        <w:t xml:space="preserve"> quản lý,</w:t>
      </w:r>
      <w:r w:rsidR="00B23338" w:rsidRPr="005A1364">
        <w:rPr>
          <w:i/>
          <w:spacing w:val="-4"/>
          <w:sz w:val="28"/>
          <w:szCs w:val="28"/>
        </w:rPr>
        <w:t xml:space="preserve"> tính</w:t>
      </w:r>
      <w:r w:rsidR="00B03359" w:rsidRPr="005A1364">
        <w:rPr>
          <w:i/>
          <w:spacing w:val="-4"/>
          <w:sz w:val="28"/>
          <w:szCs w:val="28"/>
        </w:rPr>
        <w:t xml:space="preserve"> hao mòn tài sản kết cấu</w:t>
      </w:r>
      <w:r w:rsidR="00821A37" w:rsidRPr="005A1364">
        <w:rPr>
          <w:i/>
          <w:spacing w:val="-4"/>
          <w:sz w:val="28"/>
          <w:szCs w:val="28"/>
        </w:rPr>
        <w:t xml:space="preserve"> </w:t>
      </w:r>
      <w:r w:rsidR="0057046D" w:rsidRPr="005A1364">
        <w:rPr>
          <w:i/>
          <w:spacing w:val="-4"/>
          <w:sz w:val="28"/>
          <w:szCs w:val="28"/>
        </w:rPr>
        <w:t>hạ tầng</w:t>
      </w:r>
      <w:r w:rsidR="00821A37" w:rsidRPr="005A1364">
        <w:rPr>
          <w:i/>
          <w:spacing w:val="-4"/>
          <w:sz w:val="28"/>
          <w:szCs w:val="28"/>
        </w:rPr>
        <w:t xml:space="preserve"> </w:t>
      </w:r>
      <w:r w:rsidR="00B23338" w:rsidRPr="005A1364">
        <w:rPr>
          <w:i/>
          <w:spacing w:val="-4"/>
          <w:sz w:val="28"/>
          <w:szCs w:val="28"/>
        </w:rPr>
        <w:t>giao thông</w:t>
      </w:r>
      <w:r w:rsidR="00C65C1C" w:rsidRPr="005A1364">
        <w:rPr>
          <w:i/>
          <w:spacing w:val="-4"/>
          <w:sz w:val="28"/>
          <w:szCs w:val="28"/>
        </w:rPr>
        <w:t>,</w:t>
      </w:r>
      <w:r w:rsidR="00821A37" w:rsidRPr="005A1364">
        <w:rPr>
          <w:i/>
          <w:spacing w:val="-4"/>
          <w:sz w:val="28"/>
          <w:szCs w:val="28"/>
        </w:rPr>
        <w:t xml:space="preserve"> thủy lợi.</w:t>
      </w:r>
    </w:p>
    <w:p w:rsidR="00B07952" w:rsidRDefault="00B07952" w:rsidP="00B23338">
      <w:pPr>
        <w:tabs>
          <w:tab w:val="left" w:pos="3744"/>
          <w:tab w:val="center" w:pos="4253"/>
        </w:tabs>
        <w:spacing w:after="60" w:line="120" w:lineRule="auto"/>
        <w:jc w:val="center"/>
        <w:rPr>
          <w:b/>
          <w:sz w:val="28"/>
          <w:szCs w:val="28"/>
        </w:rPr>
      </w:pPr>
    </w:p>
    <w:p w:rsidR="00F06891" w:rsidRDefault="006E27F5" w:rsidP="00DE782E">
      <w:pPr>
        <w:tabs>
          <w:tab w:val="left" w:pos="3744"/>
          <w:tab w:val="center" w:pos="4253"/>
        </w:tabs>
        <w:spacing w:after="60"/>
        <w:jc w:val="center"/>
        <w:rPr>
          <w:b/>
          <w:sz w:val="28"/>
          <w:szCs w:val="28"/>
        </w:rPr>
      </w:pPr>
      <w:r>
        <w:rPr>
          <w:b/>
          <w:sz w:val="28"/>
          <w:szCs w:val="28"/>
        </w:rPr>
        <w:t>Chương</w:t>
      </w:r>
      <w:r w:rsidR="00F06891">
        <w:rPr>
          <w:b/>
          <w:sz w:val="28"/>
          <w:szCs w:val="28"/>
        </w:rPr>
        <w:t xml:space="preserve"> I</w:t>
      </w:r>
    </w:p>
    <w:p w:rsidR="00F06891" w:rsidRDefault="00F06891" w:rsidP="00DE782E">
      <w:pPr>
        <w:tabs>
          <w:tab w:val="left" w:pos="3744"/>
          <w:tab w:val="center" w:pos="4253"/>
        </w:tabs>
        <w:spacing w:after="60"/>
        <w:jc w:val="center"/>
        <w:rPr>
          <w:b/>
          <w:sz w:val="26"/>
          <w:szCs w:val="26"/>
        </w:rPr>
      </w:pPr>
      <w:r w:rsidRPr="000C6412">
        <w:rPr>
          <w:b/>
          <w:sz w:val="26"/>
          <w:szCs w:val="26"/>
        </w:rPr>
        <w:t>QU</w:t>
      </w:r>
      <w:r w:rsidR="003419B6" w:rsidRPr="000C6412">
        <w:rPr>
          <w:b/>
          <w:sz w:val="26"/>
          <w:szCs w:val="26"/>
        </w:rPr>
        <w:t>Y</w:t>
      </w:r>
      <w:r w:rsidRPr="000C6412">
        <w:rPr>
          <w:b/>
          <w:sz w:val="26"/>
          <w:szCs w:val="26"/>
        </w:rPr>
        <w:t xml:space="preserve"> ĐỊNH CHUNG</w:t>
      </w:r>
    </w:p>
    <w:p w:rsidR="00FF0B05" w:rsidRPr="000C6412" w:rsidRDefault="00FF0B05" w:rsidP="00B23338">
      <w:pPr>
        <w:tabs>
          <w:tab w:val="left" w:pos="3744"/>
          <w:tab w:val="center" w:pos="4253"/>
        </w:tabs>
        <w:spacing w:after="60" w:line="120" w:lineRule="auto"/>
        <w:jc w:val="center"/>
        <w:rPr>
          <w:b/>
          <w:sz w:val="26"/>
          <w:szCs w:val="26"/>
        </w:rPr>
      </w:pPr>
    </w:p>
    <w:p w:rsidR="00EF3507" w:rsidRPr="00745C64" w:rsidRDefault="00EF3507" w:rsidP="005272B9">
      <w:pPr>
        <w:spacing w:before="120" w:after="120"/>
        <w:ind w:firstLine="720"/>
        <w:jc w:val="both"/>
        <w:rPr>
          <w:b/>
          <w:sz w:val="28"/>
          <w:szCs w:val="28"/>
        </w:rPr>
      </w:pPr>
      <w:r w:rsidRPr="00745C64">
        <w:rPr>
          <w:b/>
          <w:sz w:val="28"/>
          <w:szCs w:val="28"/>
        </w:rPr>
        <w:t>Điều 1. Phạm vi điều chỉnh</w:t>
      </w:r>
    </w:p>
    <w:p w:rsidR="00B23338" w:rsidRPr="0070782E" w:rsidRDefault="00506972" w:rsidP="005272B9">
      <w:pPr>
        <w:spacing w:before="120" w:after="120"/>
        <w:ind w:firstLine="720"/>
        <w:jc w:val="both"/>
        <w:rPr>
          <w:spacing w:val="-4"/>
          <w:sz w:val="28"/>
          <w:szCs w:val="28"/>
        </w:rPr>
      </w:pPr>
      <w:r>
        <w:rPr>
          <w:sz w:val="28"/>
          <w:szCs w:val="28"/>
        </w:rPr>
        <w:t xml:space="preserve">1. </w:t>
      </w:r>
      <w:r w:rsidR="00243A51" w:rsidRPr="00745C64">
        <w:rPr>
          <w:sz w:val="28"/>
          <w:szCs w:val="28"/>
        </w:rPr>
        <w:t>Thông tư này</w:t>
      </w:r>
      <w:r w:rsidR="002A7E57">
        <w:rPr>
          <w:sz w:val="28"/>
          <w:szCs w:val="28"/>
        </w:rPr>
        <w:t xml:space="preserve"> quy định</w:t>
      </w:r>
      <w:r w:rsidR="00693C28">
        <w:rPr>
          <w:sz w:val="28"/>
          <w:szCs w:val="28"/>
        </w:rPr>
        <w:t xml:space="preserve"> chế độ</w:t>
      </w:r>
      <w:r w:rsidR="002A7E57">
        <w:rPr>
          <w:sz w:val="28"/>
          <w:szCs w:val="28"/>
        </w:rPr>
        <w:t xml:space="preserve"> </w:t>
      </w:r>
      <w:r w:rsidR="00CE06EB">
        <w:rPr>
          <w:sz w:val="28"/>
          <w:szCs w:val="28"/>
        </w:rPr>
        <w:t xml:space="preserve">quản lý, </w:t>
      </w:r>
      <w:r w:rsidR="00B03359">
        <w:rPr>
          <w:sz w:val="28"/>
          <w:szCs w:val="28"/>
        </w:rPr>
        <w:t>t</w:t>
      </w:r>
      <w:r w:rsidR="00B80774">
        <w:rPr>
          <w:sz w:val="28"/>
          <w:szCs w:val="28"/>
        </w:rPr>
        <w:t>ính hao mòn</w:t>
      </w:r>
      <w:r w:rsidR="00B23338">
        <w:rPr>
          <w:sz w:val="28"/>
          <w:szCs w:val="28"/>
        </w:rPr>
        <w:t xml:space="preserve"> </w:t>
      </w:r>
      <w:r w:rsidR="00D451A2">
        <w:rPr>
          <w:sz w:val="28"/>
          <w:szCs w:val="28"/>
        </w:rPr>
        <w:t xml:space="preserve">đối với </w:t>
      </w:r>
      <w:r w:rsidR="00454EBA">
        <w:rPr>
          <w:bCs/>
          <w:sz w:val="28"/>
          <w:szCs w:val="28"/>
        </w:rPr>
        <w:t>t</w:t>
      </w:r>
      <w:r w:rsidR="00B80774" w:rsidRPr="0070782E">
        <w:rPr>
          <w:spacing w:val="-4"/>
          <w:sz w:val="28"/>
          <w:szCs w:val="28"/>
        </w:rPr>
        <w:t xml:space="preserve">ài sản </w:t>
      </w:r>
      <w:r w:rsidR="0070782E">
        <w:rPr>
          <w:spacing w:val="-4"/>
          <w:sz w:val="28"/>
          <w:szCs w:val="28"/>
        </w:rPr>
        <w:t>tài sản kết cấu hạ tầng</w:t>
      </w:r>
      <w:r w:rsidR="00693C28" w:rsidRPr="0070782E">
        <w:rPr>
          <w:spacing w:val="-4"/>
          <w:sz w:val="28"/>
          <w:szCs w:val="28"/>
        </w:rPr>
        <w:t xml:space="preserve"> </w:t>
      </w:r>
      <w:r w:rsidR="00B03359" w:rsidRPr="0070782E">
        <w:rPr>
          <w:spacing w:val="-4"/>
          <w:sz w:val="28"/>
          <w:szCs w:val="28"/>
        </w:rPr>
        <w:t xml:space="preserve">hàng không, </w:t>
      </w:r>
      <w:r w:rsidR="0070782E">
        <w:rPr>
          <w:spacing w:val="-4"/>
          <w:sz w:val="28"/>
          <w:szCs w:val="28"/>
        </w:rPr>
        <w:t>tài sản kết cấu hạ tầng</w:t>
      </w:r>
      <w:r w:rsidR="00693C28" w:rsidRPr="0070782E">
        <w:rPr>
          <w:spacing w:val="-4"/>
          <w:sz w:val="28"/>
          <w:szCs w:val="28"/>
        </w:rPr>
        <w:t xml:space="preserve"> </w:t>
      </w:r>
      <w:r w:rsidR="00B03359" w:rsidRPr="0070782E">
        <w:rPr>
          <w:spacing w:val="-4"/>
          <w:sz w:val="28"/>
          <w:szCs w:val="28"/>
        </w:rPr>
        <w:t xml:space="preserve">đường sắt, </w:t>
      </w:r>
      <w:r w:rsidR="0070782E">
        <w:rPr>
          <w:spacing w:val="-4"/>
          <w:sz w:val="28"/>
          <w:szCs w:val="28"/>
        </w:rPr>
        <w:t>tài sản kết cấu hạ tầng</w:t>
      </w:r>
      <w:r w:rsidR="00693C28" w:rsidRPr="0070782E">
        <w:rPr>
          <w:spacing w:val="-4"/>
          <w:sz w:val="28"/>
          <w:szCs w:val="28"/>
        </w:rPr>
        <w:t xml:space="preserve"> </w:t>
      </w:r>
      <w:r w:rsidR="00B03359" w:rsidRPr="0070782E">
        <w:rPr>
          <w:spacing w:val="-4"/>
          <w:sz w:val="28"/>
          <w:szCs w:val="28"/>
        </w:rPr>
        <w:t xml:space="preserve">hàng hải, </w:t>
      </w:r>
      <w:r w:rsidR="0070782E">
        <w:rPr>
          <w:spacing w:val="-4"/>
          <w:sz w:val="28"/>
          <w:szCs w:val="28"/>
        </w:rPr>
        <w:t>tài sản kết cấu hạ tầng</w:t>
      </w:r>
      <w:r w:rsidR="00693C28" w:rsidRPr="0070782E">
        <w:rPr>
          <w:spacing w:val="-4"/>
          <w:sz w:val="28"/>
          <w:szCs w:val="28"/>
        </w:rPr>
        <w:t xml:space="preserve"> </w:t>
      </w:r>
      <w:r w:rsidR="00B03359" w:rsidRPr="0070782E">
        <w:rPr>
          <w:spacing w:val="-4"/>
          <w:sz w:val="28"/>
          <w:szCs w:val="28"/>
        </w:rPr>
        <w:t xml:space="preserve">đường thủy nội địa và </w:t>
      </w:r>
      <w:r w:rsidR="0070782E">
        <w:rPr>
          <w:spacing w:val="-4"/>
          <w:sz w:val="28"/>
          <w:szCs w:val="28"/>
        </w:rPr>
        <w:t>tài sản kết cấu hạ tầng</w:t>
      </w:r>
      <w:r w:rsidR="00693C28" w:rsidRPr="0070782E">
        <w:rPr>
          <w:spacing w:val="-4"/>
          <w:sz w:val="28"/>
          <w:szCs w:val="28"/>
        </w:rPr>
        <w:t xml:space="preserve"> </w:t>
      </w:r>
      <w:r w:rsidR="00B03359" w:rsidRPr="0070782E">
        <w:rPr>
          <w:spacing w:val="-4"/>
          <w:sz w:val="28"/>
          <w:szCs w:val="28"/>
        </w:rPr>
        <w:t>thủy lợi</w:t>
      </w:r>
      <w:r w:rsidR="00D451A2">
        <w:rPr>
          <w:spacing w:val="-4"/>
          <w:sz w:val="28"/>
          <w:szCs w:val="28"/>
        </w:rPr>
        <w:t xml:space="preserve"> (sau đây gọi là tài sản kết cấu hạ tầng giao thông, thủy lợi).</w:t>
      </w:r>
    </w:p>
    <w:p w:rsidR="00506972" w:rsidRDefault="00506972" w:rsidP="003F09CC">
      <w:pPr>
        <w:spacing w:after="20"/>
        <w:ind w:firstLine="720"/>
        <w:jc w:val="both"/>
        <w:rPr>
          <w:sz w:val="28"/>
          <w:szCs w:val="28"/>
        </w:rPr>
      </w:pPr>
      <w:r>
        <w:rPr>
          <w:sz w:val="28"/>
          <w:szCs w:val="28"/>
        </w:rPr>
        <w:lastRenderedPageBreak/>
        <w:t xml:space="preserve">2. Tài sản </w:t>
      </w:r>
      <w:r w:rsidR="00921B05">
        <w:rPr>
          <w:sz w:val="28"/>
          <w:szCs w:val="28"/>
        </w:rPr>
        <w:t xml:space="preserve">là </w:t>
      </w:r>
      <w:r>
        <w:rPr>
          <w:sz w:val="28"/>
          <w:szCs w:val="28"/>
        </w:rPr>
        <w:t>kết cấu hạ tầng giao thông</w:t>
      </w:r>
      <w:r w:rsidR="00693C28">
        <w:rPr>
          <w:sz w:val="28"/>
          <w:szCs w:val="28"/>
        </w:rPr>
        <w:t>,</w:t>
      </w:r>
      <w:r>
        <w:rPr>
          <w:sz w:val="28"/>
          <w:szCs w:val="28"/>
        </w:rPr>
        <w:t xml:space="preserve"> thủy lợi đã </w:t>
      </w:r>
      <w:r w:rsidRPr="00241667">
        <w:rPr>
          <w:bCs/>
          <w:sz w:val="28"/>
          <w:szCs w:val="28"/>
          <w:lang w:val="vi-VN"/>
        </w:rPr>
        <w:t>tính thành</w:t>
      </w:r>
      <w:r w:rsidRPr="00241667">
        <w:rPr>
          <w:bCs/>
          <w:sz w:val="28"/>
          <w:szCs w:val="28"/>
          <w:lang w:val="nl-NL"/>
        </w:rPr>
        <w:t xml:space="preserve"> phần</w:t>
      </w:r>
      <w:r w:rsidRPr="00241667">
        <w:rPr>
          <w:bCs/>
          <w:sz w:val="28"/>
          <w:szCs w:val="28"/>
          <w:lang w:val="vi-VN"/>
        </w:rPr>
        <w:t xml:space="preserve"> vốn nhà nước</w:t>
      </w:r>
      <w:r w:rsidRPr="00241667">
        <w:rPr>
          <w:bCs/>
          <w:sz w:val="28"/>
          <w:szCs w:val="28"/>
          <w:lang w:val="nl-NL"/>
        </w:rPr>
        <w:t xml:space="preserve"> </w:t>
      </w:r>
      <w:r w:rsidRPr="00241667">
        <w:rPr>
          <w:bCs/>
          <w:sz w:val="28"/>
          <w:szCs w:val="28"/>
          <w:lang w:val="vi-VN"/>
        </w:rPr>
        <w:t>tại doanh nghiệp</w:t>
      </w:r>
      <w:r w:rsidRPr="00241667">
        <w:rPr>
          <w:bCs/>
          <w:sz w:val="28"/>
          <w:szCs w:val="28"/>
          <w:lang w:val="nl-NL"/>
        </w:rPr>
        <w:t xml:space="preserve"> </w:t>
      </w:r>
      <w:r w:rsidRPr="00241667">
        <w:rPr>
          <w:bCs/>
          <w:sz w:val="28"/>
          <w:szCs w:val="28"/>
          <w:lang w:val="vi-VN"/>
        </w:rPr>
        <w:t>theo quy định của pháp luật về quản lý, sử dụng vốn nhà nước đầu tư vào sản xuất, kinh doanh tại doanh nghiệp</w:t>
      </w:r>
      <w:r>
        <w:rPr>
          <w:bCs/>
          <w:sz w:val="28"/>
          <w:szCs w:val="28"/>
        </w:rPr>
        <w:t xml:space="preserve"> thì không thuộc phạm vi điều chỉnh tại Thông tư này.</w:t>
      </w:r>
    </w:p>
    <w:p w:rsidR="00243A51" w:rsidRPr="00F50629" w:rsidRDefault="00AE77F2" w:rsidP="003F09CC">
      <w:pPr>
        <w:spacing w:after="20"/>
        <w:ind w:firstLine="567"/>
        <w:jc w:val="both"/>
        <w:rPr>
          <w:b/>
          <w:sz w:val="28"/>
          <w:szCs w:val="28"/>
        </w:rPr>
      </w:pPr>
      <w:r>
        <w:rPr>
          <w:sz w:val="28"/>
          <w:szCs w:val="28"/>
        </w:rPr>
        <w:tab/>
      </w:r>
      <w:r w:rsidR="00243A51" w:rsidRPr="00F50629">
        <w:rPr>
          <w:b/>
          <w:sz w:val="28"/>
          <w:szCs w:val="28"/>
        </w:rPr>
        <w:t>Điều 2. Đối tượng áp dụng</w:t>
      </w:r>
    </w:p>
    <w:p w:rsidR="002A7E57" w:rsidRPr="00CD06E7" w:rsidRDefault="00A926DA" w:rsidP="003F09CC">
      <w:pPr>
        <w:pStyle w:val="NormalWeb"/>
        <w:spacing w:before="0" w:beforeAutospacing="0" w:after="20" w:afterAutospacing="0"/>
        <w:ind w:firstLine="720"/>
        <w:jc w:val="both"/>
        <w:rPr>
          <w:spacing w:val="-4"/>
          <w:sz w:val="28"/>
          <w:szCs w:val="28"/>
        </w:rPr>
      </w:pPr>
      <w:r w:rsidRPr="00CD06E7">
        <w:rPr>
          <w:spacing w:val="-4"/>
          <w:sz w:val="28"/>
          <w:szCs w:val="28"/>
        </w:rPr>
        <w:t>1. Cơ quan quản lý nhà nước về</w:t>
      </w:r>
      <w:r w:rsidR="00FE08BE" w:rsidRPr="00CD06E7">
        <w:rPr>
          <w:spacing w:val="-4"/>
          <w:sz w:val="28"/>
          <w:szCs w:val="28"/>
        </w:rPr>
        <w:t xml:space="preserve"> </w:t>
      </w:r>
      <w:r w:rsidR="00B03359" w:rsidRPr="00CD06E7">
        <w:rPr>
          <w:spacing w:val="-4"/>
          <w:sz w:val="28"/>
          <w:szCs w:val="28"/>
        </w:rPr>
        <w:t>giao thông và thủy lợi,</w:t>
      </w:r>
      <w:r w:rsidR="002A7E57" w:rsidRPr="00CD06E7">
        <w:rPr>
          <w:spacing w:val="-4"/>
          <w:sz w:val="28"/>
          <w:szCs w:val="28"/>
        </w:rPr>
        <w:t xml:space="preserve"> </w:t>
      </w:r>
      <w:r w:rsidRPr="00CD06E7">
        <w:rPr>
          <w:spacing w:val="-4"/>
          <w:sz w:val="28"/>
          <w:szCs w:val="28"/>
        </w:rPr>
        <w:t xml:space="preserve">gồm: </w:t>
      </w:r>
      <w:r w:rsidR="00B03359" w:rsidRPr="00CD06E7">
        <w:rPr>
          <w:spacing w:val="-4"/>
          <w:sz w:val="28"/>
          <w:szCs w:val="28"/>
        </w:rPr>
        <w:t xml:space="preserve">Bộ Giao thông Vận tải, Bộ Nông nghiệp và Phát triển nông thôn; </w:t>
      </w:r>
      <w:r w:rsidR="002A7E57" w:rsidRPr="00CD06E7">
        <w:rPr>
          <w:spacing w:val="-4"/>
          <w:sz w:val="28"/>
          <w:szCs w:val="28"/>
        </w:rPr>
        <w:t>Ủy ban nhân dân tỉnh, thành phố trực thuộc trung ương (sau đây gọi là Ủy ban nhân dân cấp tỉnh).</w:t>
      </w:r>
    </w:p>
    <w:p w:rsidR="00693C28" w:rsidRPr="004008C6" w:rsidRDefault="00A926DA" w:rsidP="003F09CC">
      <w:pPr>
        <w:pStyle w:val="NormalWeb"/>
        <w:spacing w:before="0" w:beforeAutospacing="0" w:after="20" w:afterAutospacing="0"/>
        <w:ind w:firstLine="720"/>
        <w:jc w:val="both"/>
        <w:rPr>
          <w:i/>
          <w:sz w:val="28"/>
          <w:szCs w:val="28"/>
          <w:lang w:val="nl-NL"/>
        </w:rPr>
      </w:pPr>
      <w:r w:rsidRPr="00F50629">
        <w:rPr>
          <w:sz w:val="28"/>
          <w:szCs w:val="28"/>
        </w:rPr>
        <w:t xml:space="preserve">2. </w:t>
      </w:r>
      <w:r w:rsidR="00B03359" w:rsidRPr="00F50629">
        <w:rPr>
          <w:sz w:val="28"/>
          <w:szCs w:val="28"/>
          <w:lang w:val="pl-PL"/>
        </w:rPr>
        <w:t>C</w:t>
      </w:r>
      <w:r w:rsidR="00B03359" w:rsidRPr="00F50629">
        <w:rPr>
          <w:sz w:val="28"/>
          <w:szCs w:val="28"/>
          <w:lang w:val="nl-NL"/>
        </w:rPr>
        <w:t>ơ quan</w:t>
      </w:r>
      <w:r w:rsidR="00693C28" w:rsidRPr="00F50629">
        <w:rPr>
          <w:sz w:val="28"/>
          <w:szCs w:val="28"/>
          <w:lang w:val="nl-NL"/>
        </w:rPr>
        <w:t xml:space="preserve"> được giao quản lý </w:t>
      </w:r>
      <w:r w:rsidR="0070782E" w:rsidRPr="00F50629">
        <w:rPr>
          <w:sz w:val="28"/>
          <w:szCs w:val="28"/>
          <w:lang w:val="nl-NL"/>
        </w:rPr>
        <w:t>tài sản kết cấu hạ tầng</w:t>
      </w:r>
      <w:r w:rsidR="00693C28" w:rsidRPr="00F50629">
        <w:rPr>
          <w:sz w:val="28"/>
          <w:szCs w:val="28"/>
          <w:lang w:val="nl-NL"/>
        </w:rPr>
        <w:t xml:space="preserve"> giao thông, thủy lợi (sau đây gọi là cơ quan được giao quản lý tài sả</w:t>
      </w:r>
      <w:r w:rsidR="004008C6">
        <w:rPr>
          <w:sz w:val="28"/>
          <w:szCs w:val="28"/>
          <w:lang w:val="nl-NL"/>
        </w:rPr>
        <w:t>n</w:t>
      </w:r>
      <w:r w:rsidR="008C45FA">
        <w:rPr>
          <w:sz w:val="28"/>
          <w:szCs w:val="28"/>
          <w:lang w:val="nl-NL"/>
        </w:rPr>
        <w:t>)</w:t>
      </w:r>
      <w:r w:rsidR="004008C6" w:rsidRPr="004008C6">
        <w:rPr>
          <w:i/>
          <w:sz w:val="28"/>
          <w:szCs w:val="28"/>
          <w:lang w:val="nl-NL"/>
        </w:rPr>
        <w:t>.</w:t>
      </w:r>
    </w:p>
    <w:p w:rsidR="00693C28" w:rsidRPr="007B6B72" w:rsidRDefault="00693C28" w:rsidP="003F09CC">
      <w:pPr>
        <w:pStyle w:val="NormalWeb"/>
        <w:spacing w:before="0" w:beforeAutospacing="0" w:after="20" w:afterAutospacing="0"/>
        <w:ind w:firstLine="709"/>
        <w:jc w:val="both"/>
        <w:rPr>
          <w:sz w:val="28"/>
          <w:szCs w:val="28"/>
          <w:lang w:val="nl-NL"/>
        </w:rPr>
      </w:pPr>
      <w:r w:rsidRPr="00F50629">
        <w:rPr>
          <w:spacing w:val="-4"/>
          <w:sz w:val="28"/>
          <w:szCs w:val="28"/>
          <w:lang w:val="nl-NL"/>
        </w:rPr>
        <w:t xml:space="preserve">3. </w:t>
      </w:r>
      <w:r w:rsidRPr="00F50629">
        <w:rPr>
          <w:spacing w:val="-4"/>
          <w:sz w:val="28"/>
          <w:szCs w:val="28"/>
          <w:lang w:val="vi-VN"/>
        </w:rPr>
        <w:t>Cơ quan, đơn vị và doanh nghiệp</w:t>
      </w:r>
      <w:r w:rsidRPr="00F50629">
        <w:rPr>
          <w:spacing w:val="-4"/>
          <w:sz w:val="28"/>
          <w:szCs w:val="28"/>
          <w:lang w:val="nl-NL"/>
        </w:rPr>
        <w:t xml:space="preserve"> được giao sử dụng, khai thác </w:t>
      </w:r>
      <w:r w:rsidR="0070782E" w:rsidRPr="00F50629">
        <w:rPr>
          <w:spacing w:val="-4"/>
          <w:sz w:val="28"/>
          <w:szCs w:val="28"/>
          <w:lang w:val="nl-NL"/>
        </w:rPr>
        <w:t>tài sản kết cấu hạ tầng</w:t>
      </w:r>
      <w:r w:rsidRPr="00F50629">
        <w:rPr>
          <w:spacing w:val="-4"/>
          <w:sz w:val="28"/>
          <w:szCs w:val="28"/>
          <w:lang w:val="nl-NL"/>
        </w:rPr>
        <w:t xml:space="preserve"> giao thông, thủy lợi (sau đây gọi là đơn vị được giao khai thác tài sản)</w:t>
      </w:r>
      <w:r w:rsidRPr="00F50629">
        <w:rPr>
          <w:sz w:val="28"/>
          <w:szCs w:val="28"/>
          <w:lang w:val="vi-VN"/>
        </w:rPr>
        <w:t>.</w:t>
      </w:r>
    </w:p>
    <w:p w:rsidR="00CE07A3" w:rsidRPr="007B6B72" w:rsidRDefault="00CE07A3" w:rsidP="003F09CC">
      <w:pPr>
        <w:pStyle w:val="NormalWeb"/>
        <w:spacing w:before="0" w:beforeAutospacing="0" w:after="20" w:afterAutospacing="0"/>
        <w:ind w:firstLine="709"/>
        <w:jc w:val="both"/>
        <w:rPr>
          <w:spacing w:val="-4"/>
          <w:sz w:val="28"/>
          <w:szCs w:val="28"/>
          <w:lang w:val="nl-NL"/>
        </w:rPr>
      </w:pPr>
      <w:r w:rsidRPr="007B6B72">
        <w:rPr>
          <w:sz w:val="28"/>
          <w:szCs w:val="28"/>
          <w:lang w:val="nl-NL"/>
        </w:rPr>
        <w:t xml:space="preserve">4. Các đối tượng khác liên quan đến quản lý, sử dụng và khai thác tài sản kết cấu </w:t>
      </w:r>
      <w:r w:rsidRPr="00F50629">
        <w:rPr>
          <w:spacing w:val="-4"/>
          <w:sz w:val="28"/>
          <w:szCs w:val="28"/>
          <w:lang w:val="nl-NL"/>
        </w:rPr>
        <w:t>giao thông, thủy lợi.</w:t>
      </w:r>
    </w:p>
    <w:p w:rsidR="00CD06E7" w:rsidRDefault="00CD06E7" w:rsidP="003F09CC">
      <w:pPr>
        <w:pStyle w:val="NormalWeb"/>
        <w:spacing w:before="0" w:beforeAutospacing="0" w:after="20" w:afterAutospacing="0"/>
        <w:ind w:firstLine="720"/>
        <w:jc w:val="both"/>
        <w:rPr>
          <w:sz w:val="28"/>
          <w:szCs w:val="28"/>
          <w:lang w:val="nl-NL"/>
        </w:rPr>
      </w:pPr>
    </w:p>
    <w:p w:rsidR="003F09CC" w:rsidRDefault="003F09CC" w:rsidP="003F09CC">
      <w:pPr>
        <w:pStyle w:val="NormalWeb"/>
        <w:spacing w:before="0" w:beforeAutospacing="0" w:after="20" w:afterAutospacing="0"/>
        <w:ind w:firstLine="720"/>
        <w:jc w:val="both"/>
        <w:rPr>
          <w:sz w:val="28"/>
          <w:szCs w:val="28"/>
          <w:lang w:val="nl-NL"/>
        </w:rPr>
      </w:pPr>
    </w:p>
    <w:p w:rsidR="003419B6" w:rsidRPr="00E70AE5" w:rsidRDefault="00F159AC" w:rsidP="003F09CC">
      <w:pPr>
        <w:tabs>
          <w:tab w:val="left" w:pos="3744"/>
          <w:tab w:val="center" w:pos="4253"/>
        </w:tabs>
        <w:spacing w:after="20"/>
        <w:jc w:val="center"/>
        <w:rPr>
          <w:b/>
          <w:sz w:val="28"/>
          <w:szCs w:val="28"/>
          <w:lang w:val="nl-NL"/>
        </w:rPr>
      </w:pPr>
      <w:r w:rsidRPr="00E70AE5">
        <w:rPr>
          <w:b/>
          <w:sz w:val="28"/>
          <w:szCs w:val="28"/>
          <w:lang w:val="nl-NL"/>
        </w:rPr>
        <w:t>Chương</w:t>
      </w:r>
      <w:r w:rsidR="003419B6" w:rsidRPr="00E70AE5">
        <w:rPr>
          <w:b/>
          <w:sz w:val="28"/>
          <w:szCs w:val="28"/>
          <w:lang w:val="nl-NL"/>
        </w:rPr>
        <w:t xml:space="preserve"> II</w:t>
      </w:r>
    </w:p>
    <w:p w:rsidR="003419B6" w:rsidRPr="00E70AE5" w:rsidRDefault="003419B6" w:rsidP="003F09CC">
      <w:pPr>
        <w:tabs>
          <w:tab w:val="left" w:pos="3744"/>
          <w:tab w:val="center" w:pos="4253"/>
        </w:tabs>
        <w:spacing w:after="20"/>
        <w:jc w:val="center"/>
        <w:rPr>
          <w:b/>
          <w:spacing w:val="-4"/>
          <w:sz w:val="26"/>
          <w:szCs w:val="26"/>
          <w:lang w:val="nl-NL"/>
        </w:rPr>
      </w:pPr>
      <w:r w:rsidRPr="00E70AE5">
        <w:rPr>
          <w:b/>
          <w:spacing w:val="-4"/>
          <w:sz w:val="26"/>
          <w:szCs w:val="26"/>
          <w:lang w:val="nl-NL"/>
        </w:rPr>
        <w:t>QU</w:t>
      </w:r>
      <w:r w:rsidR="004A52EE" w:rsidRPr="00E70AE5">
        <w:rPr>
          <w:b/>
          <w:spacing w:val="-4"/>
          <w:sz w:val="26"/>
          <w:szCs w:val="26"/>
          <w:lang w:val="nl-NL"/>
        </w:rPr>
        <w:t>Y ĐỊNH CỤ THỂ</w:t>
      </w:r>
    </w:p>
    <w:p w:rsidR="003F09CC" w:rsidRPr="00E70AE5" w:rsidRDefault="00243A51" w:rsidP="003F09CC">
      <w:pPr>
        <w:tabs>
          <w:tab w:val="left" w:pos="3744"/>
          <w:tab w:val="left" w:pos="3920"/>
          <w:tab w:val="center" w:pos="4253"/>
          <w:tab w:val="center" w:pos="4395"/>
        </w:tabs>
        <w:spacing w:after="20"/>
        <w:rPr>
          <w:b/>
          <w:sz w:val="28"/>
          <w:szCs w:val="28"/>
          <w:lang w:val="nl-NL"/>
        </w:rPr>
      </w:pPr>
      <w:r w:rsidRPr="00E70AE5">
        <w:rPr>
          <w:b/>
          <w:sz w:val="28"/>
          <w:szCs w:val="28"/>
          <w:lang w:val="nl-NL"/>
        </w:rPr>
        <w:tab/>
      </w:r>
    </w:p>
    <w:p w:rsidR="00713EB9" w:rsidRDefault="00CE06EB" w:rsidP="003F09CC">
      <w:pPr>
        <w:spacing w:after="20"/>
        <w:ind w:firstLine="720"/>
        <w:jc w:val="both"/>
        <w:rPr>
          <w:rFonts w:ascii="Times New Roman Bold" w:hAnsi="Times New Roman Bold"/>
          <w:b/>
          <w:sz w:val="28"/>
          <w:szCs w:val="28"/>
          <w:lang w:val="nl-NL"/>
        </w:rPr>
      </w:pPr>
      <w:r w:rsidRPr="00950C34">
        <w:rPr>
          <w:rFonts w:ascii="Times New Roman Bold" w:hAnsi="Times New Roman Bold"/>
          <w:b/>
          <w:sz w:val="28"/>
          <w:szCs w:val="28"/>
          <w:lang w:val="nl-NL"/>
        </w:rPr>
        <w:t xml:space="preserve">Điều 3. Tiêu chuẩn nhận biết </w:t>
      </w:r>
      <w:r w:rsidR="0070782E" w:rsidRPr="00950C34">
        <w:rPr>
          <w:rFonts w:ascii="Times New Roman Bold" w:hAnsi="Times New Roman Bold"/>
          <w:b/>
          <w:sz w:val="28"/>
          <w:szCs w:val="28"/>
          <w:lang w:val="nl-NL"/>
        </w:rPr>
        <w:t>tài sản kết cấu hạ tầng</w:t>
      </w:r>
      <w:r w:rsidRPr="00950C34">
        <w:rPr>
          <w:rFonts w:ascii="Times New Roman Bold" w:hAnsi="Times New Roman Bold"/>
          <w:b/>
          <w:sz w:val="28"/>
          <w:szCs w:val="28"/>
          <w:lang w:val="nl-NL"/>
        </w:rPr>
        <w:t xml:space="preserve"> giao thông, thủy lợi</w:t>
      </w:r>
    </w:p>
    <w:p w:rsidR="00CE06EB" w:rsidRPr="00713EB9" w:rsidRDefault="00CE06EB" w:rsidP="003F09CC">
      <w:pPr>
        <w:spacing w:after="20"/>
        <w:ind w:firstLine="720"/>
        <w:jc w:val="both"/>
        <w:rPr>
          <w:rFonts w:ascii="Times New Roman Bold" w:hAnsi="Times New Roman Bold"/>
          <w:b/>
          <w:sz w:val="28"/>
          <w:szCs w:val="28"/>
          <w:lang w:val="nl-NL"/>
        </w:rPr>
      </w:pPr>
      <w:r w:rsidRPr="00F50629">
        <w:rPr>
          <w:sz w:val="28"/>
          <w:szCs w:val="28"/>
          <w:lang w:val="nl-NL"/>
        </w:rPr>
        <w:t xml:space="preserve">1. </w:t>
      </w:r>
      <w:r w:rsidR="0070782E" w:rsidRPr="00F50629">
        <w:rPr>
          <w:sz w:val="28"/>
          <w:szCs w:val="28"/>
          <w:lang w:val="nl-NL"/>
        </w:rPr>
        <w:t>Tài sản kết cấu hạ tầng</w:t>
      </w:r>
      <w:r w:rsidRPr="00F50629">
        <w:rPr>
          <w:sz w:val="28"/>
          <w:szCs w:val="28"/>
          <w:lang w:val="nl-NL"/>
        </w:rPr>
        <w:t xml:space="preserve"> giao thông, thủy lợi đủ tiêu chuẩn để</w:t>
      </w:r>
      <w:r w:rsidR="0070782E" w:rsidRPr="00F50629">
        <w:rPr>
          <w:sz w:val="28"/>
          <w:szCs w:val="28"/>
          <w:lang w:val="nl-NL"/>
        </w:rPr>
        <w:t xml:space="preserve"> ghi sổ</w:t>
      </w:r>
      <w:r w:rsidRPr="00F50629">
        <w:rPr>
          <w:sz w:val="28"/>
          <w:szCs w:val="28"/>
          <w:lang w:val="nl-NL"/>
        </w:rPr>
        <w:t xml:space="preserve"> kế toán là những tài sản có kết cấu độc lập hoặc là một hệ thống gồm nhiều bộ phận tài sản riêng lẻ liên kết với nhau để cùng thực hiện một hay một số chức năng nhất định, thỏa mãn đồng thời cả 2 tiêu chí dưới đây:</w:t>
      </w:r>
    </w:p>
    <w:p w:rsidR="00CE06EB" w:rsidRPr="00E70AE5" w:rsidRDefault="00CE06EB" w:rsidP="003F09CC">
      <w:pPr>
        <w:pStyle w:val="NormalWeb"/>
        <w:spacing w:before="0" w:beforeAutospacing="0" w:after="20" w:afterAutospacing="0"/>
        <w:ind w:firstLine="567"/>
        <w:jc w:val="both"/>
        <w:rPr>
          <w:sz w:val="28"/>
          <w:szCs w:val="28"/>
          <w:lang w:val="nl-NL"/>
        </w:rPr>
      </w:pPr>
      <w:r w:rsidRPr="00E70AE5">
        <w:rPr>
          <w:sz w:val="28"/>
          <w:szCs w:val="28"/>
          <w:lang w:val="nl-NL"/>
        </w:rPr>
        <w:t xml:space="preserve">a) Có thời gian sử dụng từ </w:t>
      </w:r>
      <w:r w:rsidR="00F348A4">
        <w:rPr>
          <w:sz w:val="28"/>
          <w:szCs w:val="28"/>
          <w:lang w:val="nl-NL"/>
        </w:rPr>
        <w:t>0</w:t>
      </w:r>
      <w:r w:rsidRPr="00E70AE5">
        <w:rPr>
          <w:sz w:val="28"/>
          <w:szCs w:val="28"/>
          <w:lang w:val="nl-NL"/>
        </w:rPr>
        <w:t>1 năm</w:t>
      </w:r>
      <w:r w:rsidR="00A15DF3">
        <w:rPr>
          <w:sz w:val="28"/>
          <w:szCs w:val="28"/>
          <w:lang w:val="nl-NL"/>
        </w:rPr>
        <w:t xml:space="preserve"> (một</w:t>
      </w:r>
      <w:r w:rsidR="0064247D">
        <w:rPr>
          <w:sz w:val="28"/>
          <w:szCs w:val="28"/>
          <w:lang w:val="nl-NL"/>
        </w:rPr>
        <w:t xml:space="preserve"> năm</w:t>
      </w:r>
      <w:r w:rsidR="00A15DF3">
        <w:rPr>
          <w:sz w:val="28"/>
          <w:szCs w:val="28"/>
          <w:lang w:val="nl-NL"/>
        </w:rPr>
        <w:t>)</w:t>
      </w:r>
      <w:r w:rsidRPr="00E70AE5">
        <w:rPr>
          <w:sz w:val="28"/>
          <w:szCs w:val="28"/>
          <w:lang w:val="nl-NL"/>
        </w:rPr>
        <w:t xml:space="preserve"> trở lên;</w:t>
      </w:r>
    </w:p>
    <w:p w:rsidR="00CE06EB" w:rsidRPr="00914780" w:rsidRDefault="00CE06EB" w:rsidP="003F09CC">
      <w:pPr>
        <w:pStyle w:val="NormalWeb"/>
        <w:spacing w:before="0" w:beforeAutospacing="0" w:after="20" w:afterAutospacing="0"/>
        <w:ind w:firstLine="567"/>
        <w:jc w:val="both"/>
        <w:rPr>
          <w:sz w:val="28"/>
          <w:szCs w:val="28"/>
          <w:lang w:val="nl-NL"/>
        </w:rPr>
      </w:pPr>
      <w:r w:rsidRPr="00E70AE5">
        <w:rPr>
          <w:sz w:val="28"/>
          <w:szCs w:val="28"/>
          <w:lang w:val="nl-NL"/>
        </w:rPr>
        <w:t xml:space="preserve">b) Có </w:t>
      </w:r>
      <w:r w:rsidRPr="00914780">
        <w:rPr>
          <w:sz w:val="28"/>
          <w:szCs w:val="28"/>
          <w:lang w:val="nl-NL"/>
        </w:rPr>
        <w:t xml:space="preserve">nguyên giá từ </w:t>
      </w:r>
      <w:r w:rsidR="00126A51" w:rsidRPr="00914780">
        <w:rPr>
          <w:sz w:val="28"/>
          <w:szCs w:val="28"/>
          <w:lang w:val="nl-NL"/>
        </w:rPr>
        <w:t>1</w:t>
      </w:r>
      <w:r w:rsidRPr="00914780">
        <w:rPr>
          <w:sz w:val="28"/>
          <w:szCs w:val="28"/>
          <w:lang w:val="nl-NL"/>
        </w:rPr>
        <w:t>0.000.000 đồng (</w:t>
      </w:r>
      <w:r w:rsidR="00126A51" w:rsidRPr="00914780">
        <w:rPr>
          <w:sz w:val="28"/>
          <w:szCs w:val="28"/>
          <w:lang w:val="nl-NL"/>
        </w:rPr>
        <w:t>mười</w:t>
      </w:r>
      <w:r w:rsidRPr="00914780">
        <w:rPr>
          <w:sz w:val="28"/>
          <w:szCs w:val="28"/>
          <w:lang w:val="nl-NL"/>
        </w:rPr>
        <w:t xml:space="preserve"> triệu đồng) trở lên.</w:t>
      </w:r>
    </w:p>
    <w:p w:rsidR="00CE06EB" w:rsidRDefault="00CE06EB" w:rsidP="003F09CC">
      <w:pPr>
        <w:pStyle w:val="NormalWeb"/>
        <w:spacing w:before="0" w:beforeAutospacing="0" w:after="20" w:afterAutospacing="0"/>
        <w:ind w:firstLine="567"/>
        <w:jc w:val="both"/>
        <w:rPr>
          <w:sz w:val="28"/>
          <w:szCs w:val="28"/>
          <w:lang w:val="nl-NL"/>
        </w:rPr>
      </w:pPr>
      <w:r w:rsidRPr="00E70AE5">
        <w:rPr>
          <w:sz w:val="28"/>
          <w:szCs w:val="28"/>
          <w:lang w:val="nl-NL"/>
        </w:rPr>
        <w:t xml:space="preserve">2. Tài sản kết cấu hạ tầng giao thông, thủy lợi ghi sổ </w:t>
      </w:r>
      <w:r w:rsidR="00CE0609" w:rsidRPr="00E70AE5">
        <w:rPr>
          <w:sz w:val="28"/>
          <w:szCs w:val="28"/>
          <w:lang w:val="nl-NL"/>
        </w:rPr>
        <w:t>kế</w:t>
      </w:r>
      <w:r w:rsidRPr="00E70AE5">
        <w:rPr>
          <w:sz w:val="28"/>
          <w:szCs w:val="28"/>
          <w:lang w:val="nl-NL"/>
        </w:rPr>
        <w:t xml:space="preserve"> toán gồm: </w:t>
      </w:r>
    </w:p>
    <w:p w:rsidR="00CE07A3" w:rsidRDefault="00EE2F5E" w:rsidP="003F09CC">
      <w:pPr>
        <w:pStyle w:val="NormalWeb"/>
        <w:spacing w:before="0" w:beforeAutospacing="0" w:after="20" w:afterAutospacing="0"/>
        <w:ind w:firstLine="567"/>
        <w:jc w:val="both"/>
        <w:rPr>
          <w:sz w:val="28"/>
          <w:szCs w:val="28"/>
          <w:lang w:val="nl-NL"/>
        </w:rPr>
      </w:pPr>
      <w:r>
        <w:rPr>
          <w:sz w:val="28"/>
          <w:szCs w:val="28"/>
          <w:lang w:val="nl-NL"/>
        </w:rPr>
        <w:t>a</w:t>
      </w:r>
      <w:r w:rsidR="00CE06EB" w:rsidRPr="00E70AE5">
        <w:rPr>
          <w:sz w:val="28"/>
          <w:szCs w:val="28"/>
          <w:lang w:val="nl-NL"/>
        </w:rPr>
        <w:t xml:space="preserve">) </w:t>
      </w:r>
      <w:r w:rsidR="0070782E">
        <w:rPr>
          <w:sz w:val="28"/>
          <w:szCs w:val="28"/>
          <w:lang w:val="nl-NL"/>
        </w:rPr>
        <w:t>Tài sản kết cấu hạ tầng</w:t>
      </w:r>
      <w:r w:rsidR="00CE06EB" w:rsidRPr="00E70AE5">
        <w:rPr>
          <w:sz w:val="28"/>
          <w:szCs w:val="28"/>
          <w:lang w:val="nl-NL"/>
        </w:rPr>
        <w:t xml:space="preserve"> hàng không</w:t>
      </w:r>
    </w:p>
    <w:p w:rsidR="00CE07A3" w:rsidRPr="008D7DFD" w:rsidRDefault="00CE07A3" w:rsidP="003F09CC">
      <w:pPr>
        <w:pStyle w:val="NormalWeb"/>
        <w:spacing w:before="0" w:beforeAutospacing="0" w:after="20" w:afterAutospacing="0"/>
        <w:ind w:firstLine="567"/>
        <w:jc w:val="both"/>
        <w:rPr>
          <w:sz w:val="28"/>
          <w:szCs w:val="28"/>
          <w:lang w:val="sv-SE"/>
        </w:rPr>
      </w:pPr>
      <w:r w:rsidRPr="008D7DFD">
        <w:rPr>
          <w:sz w:val="28"/>
          <w:szCs w:val="28"/>
          <w:lang w:val="nl-NL"/>
        </w:rPr>
        <w:t xml:space="preserve">- </w:t>
      </w:r>
      <w:r w:rsidRPr="008D7DFD">
        <w:rPr>
          <w:sz w:val="28"/>
          <w:szCs w:val="28"/>
          <w:lang w:val="sv-SE"/>
        </w:rPr>
        <w:t xml:space="preserve">Đường cất hạ cánh; </w:t>
      </w:r>
    </w:p>
    <w:p w:rsidR="00CE07A3" w:rsidRPr="008D7DFD" w:rsidRDefault="00CE07A3" w:rsidP="003F09CC">
      <w:pPr>
        <w:pStyle w:val="NormalWeb"/>
        <w:spacing w:before="0" w:beforeAutospacing="0" w:after="20" w:afterAutospacing="0"/>
        <w:ind w:firstLine="567"/>
        <w:jc w:val="both"/>
        <w:rPr>
          <w:sz w:val="28"/>
          <w:szCs w:val="28"/>
          <w:lang w:val="sv-SE"/>
        </w:rPr>
      </w:pPr>
      <w:r w:rsidRPr="008D7DFD">
        <w:rPr>
          <w:sz w:val="28"/>
          <w:szCs w:val="28"/>
          <w:lang w:val="sv-SE"/>
        </w:rPr>
        <w:t xml:space="preserve">- Đường lăn; </w:t>
      </w:r>
    </w:p>
    <w:p w:rsidR="00CE07A3" w:rsidRPr="008D7DFD" w:rsidRDefault="00CE07A3" w:rsidP="003F09CC">
      <w:pPr>
        <w:pStyle w:val="NormalWeb"/>
        <w:spacing w:before="0" w:beforeAutospacing="0" w:after="20" w:afterAutospacing="0"/>
        <w:ind w:firstLine="567"/>
        <w:jc w:val="both"/>
        <w:rPr>
          <w:sz w:val="28"/>
          <w:szCs w:val="28"/>
          <w:lang w:val="sv-SE"/>
        </w:rPr>
      </w:pPr>
      <w:r w:rsidRPr="008D7DFD">
        <w:rPr>
          <w:sz w:val="28"/>
          <w:szCs w:val="28"/>
          <w:lang w:val="sv-SE"/>
        </w:rPr>
        <w:t xml:space="preserve">- Sân đỗ; </w:t>
      </w:r>
    </w:p>
    <w:p w:rsidR="00EE2F5E" w:rsidRPr="008D7DFD" w:rsidRDefault="00EE2F5E" w:rsidP="003F09CC">
      <w:pPr>
        <w:pStyle w:val="NormalWeb"/>
        <w:spacing w:before="0" w:beforeAutospacing="0" w:after="20" w:afterAutospacing="0"/>
        <w:ind w:firstLine="567"/>
        <w:jc w:val="both"/>
        <w:rPr>
          <w:sz w:val="28"/>
          <w:szCs w:val="28"/>
          <w:lang w:val="sv-SE"/>
        </w:rPr>
      </w:pPr>
      <w:r w:rsidRPr="008D7DFD">
        <w:rPr>
          <w:sz w:val="28"/>
          <w:szCs w:val="28"/>
          <w:lang w:val="sv-SE"/>
        </w:rPr>
        <w:t xml:space="preserve">- Đường công vụ khu bay; </w:t>
      </w:r>
    </w:p>
    <w:p w:rsidR="00CE07A3" w:rsidRPr="008D7DFD" w:rsidRDefault="00CE07A3" w:rsidP="003F09CC">
      <w:pPr>
        <w:pStyle w:val="NormalWeb"/>
        <w:spacing w:before="0" w:beforeAutospacing="0" w:after="20" w:afterAutospacing="0"/>
        <w:ind w:firstLine="567"/>
        <w:jc w:val="both"/>
        <w:rPr>
          <w:sz w:val="28"/>
          <w:szCs w:val="28"/>
          <w:lang w:val="sv-SE"/>
        </w:rPr>
      </w:pPr>
      <w:r w:rsidRPr="008D7DFD">
        <w:rPr>
          <w:sz w:val="28"/>
          <w:szCs w:val="28"/>
          <w:lang w:val="sv-SE"/>
        </w:rPr>
        <w:t xml:space="preserve">- Hàng rào an ninh; </w:t>
      </w:r>
    </w:p>
    <w:p w:rsidR="00921B05" w:rsidRDefault="00CE07A3" w:rsidP="003F09CC">
      <w:pPr>
        <w:pStyle w:val="NormalWeb"/>
        <w:spacing w:before="0" w:beforeAutospacing="0" w:after="20" w:afterAutospacing="0"/>
        <w:ind w:firstLine="567"/>
        <w:jc w:val="both"/>
        <w:rPr>
          <w:sz w:val="28"/>
          <w:szCs w:val="28"/>
          <w:lang w:val="sv-SE"/>
        </w:rPr>
      </w:pPr>
      <w:r w:rsidRPr="00F50629">
        <w:rPr>
          <w:sz w:val="28"/>
          <w:szCs w:val="28"/>
          <w:lang w:val="sv-SE"/>
        </w:rPr>
        <w:t xml:space="preserve">- Các </w:t>
      </w:r>
      <w:r w:rsidR="00921B05">
        <w:rPr>
          <w:sz w:val="28"/>
          <w:szCs w:val="28"/>
          <w:lang w:val="sv-SE"/>
        </w:rPr>
        <w:t>tài sản kết cấu hạ tầng</w:t>
      </w:r>
      <w:r w:rsidRPr="00F50629">
        <w:rPr>
          <w:sz w:val="28"/>
          <w:szCs w:val="28"/>
          <w:lang w:val="sv-SE"/>
        </w:rPr>
        <w:t xml:space="preserve"> hàng không</w:t>
      </w:r>
      <w:r w:rsidR="00921B05">
        <w:rPr>
          <w:sz w:val="28"/>
          <w:szCs w:val="28"/>
          <w:lang w:val="sv-SE"/>
        </w:rPr>
        <w:t xml:space="preserve"> khác.</w:t>
      </w:r>
    </w:p>
    <w:p w:rsidR="003E77E8" w:rsidRDefault="00EE2F5E" w:rsidP="003F09CC">
      <w:pPr>
        <w:pStyle w:val="NormalWeb"/>
        <w:spacing w:before="0" w:beforeAutospacing="0" w:after="20" w:afterAutospacing="0"/>
        <w:ind w:firstLine="567"/>
        <w:jc w:val="both"/>
        <w:rPr>
          <w:sz w:val="28"/>
          <w:szCs w:val="28"/>
          <w:lang w:val="sv-SE"/>
        </w:rPr>
      </w:pPr>
      <w:r>
        <w:rPr>
          <w:sz w:val="28"/>
          <w:szCs w:val="28"/>
          <w:lang w:val="sv-SE"/>
        </w:rPr>
        <w:t>b</w:t>
      </w:r>
      <w:r w:rsidR="00CE06EB" w:rsidRPr="00E70AE5">
        <w:rPr>
          <w:sz w:val="28"/>
          <w:szCs w:val="28"/>
          <w:lang w:val="sv-SE"/>
        </w:rPr>
        <w:t xml:space="preserve">) </w:t>
      </w:r>
      <w:r w:rsidR="0070782E">
        <w:rPr>
          <w:sz w:val="28"/>
          <w:szCs w:val="28"/>
          <w:lang w:val="sv-SE"/>
        </w:rPr>
        <w:t>Tài sản kết cấu hạ tầng</w:t>
      </w:r>
      <w:r w:rsidR="00CE06EB" w:rsidRPr="00E70AE5">
        <w:rPr>
          <w:sz w:val="28"/>
          <w:szCs w:val="28"/>
          <w:lang w:val="sv-SE"/>
        </w:rPr>
        <w:t xml:space="preserve"> đường sắt</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xml:space="preserve">- Đường sắt quốc gia (đường sắt chính tuyến, đường ga), ghi, cầu, cống, hầm, kè, tường chắn, đường ngang, hàng rào ngăn cách giữa đường sắt quốc gia và đường bộ; </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xml:space="preserve">- Ga (nhà ga, đường sắt trong ga, đường bộ trong ga phục vụ tác nghiệp chạy tàu, phòng đợi tàu, kho và bãi chứa hàng hóa chuyên chở bằng đường sắt trực tiếp liên quan đến chạy tàu, phòng chỉ huy chạy tàu, phòng đặt thiết </w:t>
      </w:r>
      <w:r w:rsidRPr="00F50629">
        <w:rPr>
          <w:sz w:val="28"/>
          <w:szCs w:val="28"/>
          <w:lang w:val="sv-SE"/>
        </w:rPr>
        <w:lastRenderedPageBreak/>
        <w:t>bị thông tin tín hiệu, ke ga, mái che ke ga, giao ke, cầu vượt dành cho hành khách trong ga, chòi gác ghi);</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Đepo (nơi tập kết tàu, bảo dưỡng, sửa chữa tàu, thực hiện các tác nghiệp kỹ thuật khác);</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Phòng chỉ huy chạy tàu tại các trung tâm điều hành giao thông vận tải đường sắt quốc gia;</w:t>
      </w:r>
    </w:p>
    <w:p w:rsidR="003E77E8" w:rsidRPr="00921B05" w:rsidRDefault="003E77E8" w:rsidP="003F09CC">
      <w:pPr>
        <w:pStyle w:val="NormalWeb"/>
        <w:spacing w:before="0" w:beforeAutospacing="0" w:after="20" w:afterAutospacing="0"/>
        <w:ind w:firstLine="567"/>
        <w:jc w:val="both"/>
        <w:rPr>
          <w:spacing w:val="-4"/>
          <w:sz w:val="28"/>
          <w:szCs w:val="28"/>
          <w:lang w:val="sv-SE"/>
        </w:rPr>
      </w:pPr>
      <w:r w:rsidRPr="00921B05">
        <w:rPr>
          <w:spacing w:val="-4"/>
          <w:sz w:val="28"/>
          <w:szCs w:val="28"/>
          <w:lang w:val="sv-SE"/>
        </w:rPr>
        <w:t xml:space="preserve">- Hệ thống cấp, thoát nước; </w:t>
      </w:r>
      <w:r w:rsidR="00921B05" w:rsidRPr="00921B05">
        <w:rPr>
          <w:spacing w:val="-4"/>
          <w:sz w:val="28"/>
          <w:szCs w:val="28"/>
          <w:lang w:val="sv-SE"/>
        </w:rPr>
        <w:t xml:space="preserve">hệ thống </w:t>
      </w:r>
      <w:r w:rsidRPr="00921B05">
        <w:rPr>
          <w:spacing w:val="-4"/>
          <w:sz w:val="28"/>
          <w:szCs w:val="28"/>
          <w:lang w:val="sv-SE"/>
        </w:rPr>
        <w:t>thông tin tín hiệu (đườ</w:t>
      </w:r>
      <w:r w:rsidR="004F0C1D" w:rsidRPr="00921B05">
        <w:rPr>
          <w:spacing w:val="-4"/>
          <w:sz w:val="28"/>
          <w:szCs w:val="28"/>
          <w:lang w:val="sv-SE"/>
        </w:rPr>
        <w:t>ng tru</w:t>
      </w:r>
      <w:r w:rsidRPr="00921B05">
        <w:rPr>
          <w:spacing w:val="-4"/>
          <w:sz w:val="28"/>
          <w:szCs w:val="28"/>
          <w:lang w:val="sv-SE"/>
        </w:rPr>
        <w:t xml:space="preserve">yền tải, trạm tổng đài, tín hiệu ra vào ga, thiết bị khống chế, thiết bị điều khiển, cáp tín hiệu, thiết bị nguồn); </w:t>
      </w:r>
      <w:r w:rsidR="00921B05" w:rsidRPr="00921B05">
        <w:rPr>
          <w:spacing w:val="-4"/>
          <w:sz w:val="28"/>
          <w:szCs w:val="28"/>
          <w:lang w:val="sv-SE"/>
        </w:rPr>
        <w:t xml:space="preserve">hệ thống </w:t>
      </w:r>
      <w:r w:rsidRPr="00921B05">
        <w:rPr>
          <w:spacing w:val="-4"/>
          <w:sz w:val="28"/>
          <w:szCs w:val="28"/>
          <w:lang w:val="sv-SE"/>
        </w:rPr>
        <w:t>cấp điện liên quan trực tiếp đến chạy tàu;</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Nhà cung cầu, cung đường, cung thông tin tín hiệu đường sắt quốc gia, nhà đặt các thiết bị thông tin tín hiệu đường sắt quốc gia, nhà gác cầu, nhà gác hầm, nhà gác chắn đườ</w:t>
      </w:r>
      <w:r w:rsidR="009F5F33">
        <w:rPr>
          <w:sz w:val="28"/>
          <w:szCs w:val="28"/>
          <w:lang w:val="sv-SE"/>
        </w:rPr>
        <w:t>ng ngang;</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Đường bộ trong ga không phục vụ tác nghiệp chạy tàu;</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Quảng trường ga;</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Kho, bãi chứa hàng hóa không trực tiếp liên quan đến chạy tàu;</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Các công trình dịch vụ, thương mại (bán hàng, nghỉ trọ, dịch vụ khác) tại các ga đường sắt quốc gia;</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Nhà làm việc của cơ quan nhà nước tại khu vực ga;</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xml:space="preserve">- Các </w:t>
      </w:r>
      <w:r w:rsidR="00921B05">
        <w:rPr>
          <w:sz w:val="28"/>
          <w:szCs w:val="28"/>
          <w:lang w:val="sv-SE"/>
        </w:rPr>
        <w:t>tài sản kết cấu hạ tầng đường sắt khác</w:t>
      </w:r>
      <w:r w:rsidRPr="00F50629">
        <w:rPr>
          <w:sz w:val="28"/>
          <w:szCs w:val="28"/>
          <w:lang w:val="sv-SE"/>
        </w:rPr>
        <w:t>.</w:t>
      </w:r>
    </w:p>
    <w:p w:rsidR="003E77E8" w:rsidRDefault="00EE2F5E" w:rsidP="003F09CC">
      <w:pPr>
        <w:pStyle w:val="NormalWeb"/>
        <w:spacing w:before="0" w:beforeAutospacing="0" w:after="20" w:afterAutospacing="0"/>
        <w:ind w:firstLine="567"/>
        <w:jc w:val="both"/>
        <w:rPr>
          <w:sz w:val="28"/>
          <w:szCs w:val="28"/>
          <w:lang w:val="nl-NL"/>
        </w:rPr>
      </w:pPr>
      <w:r>
        <w:rPr>
          <w:sz w:val="28"/>
          <w:szCs w:val="28"/>
          <w:lang w:val="nl-NL"/>
        </w:rPr>
        <w:t>c</w:t>
      </w:r>
      <w:r w:rsidR="00CE06EB" w:rsidRPr="00E70AE5">
        <w:rPr>
          <w:sz w:val="28"/>
          <w:szCs w:val="28"/>
          <w:lang w:val="nl-NL"/>
        </w:rPr>
        <w:t xml:space="preserve">) </w:t>
      </w:r>
      <w:r w:rsidR="0070782E">
        <w:rPr>
          <w:sz w:val="28"/>
          <w:szCs w:val="28"/>
          <w:lang w:val="nl-NL"/>
        </w:rPr>
        <w:t>Tài sản kết cấu hạ tầng</w:t>
      </w:r>
      <w:r w:rsidR="00CE06EB" w:rsidRPr="00E70AE5">
        <w:rPr>
          <w:sz w:val="28"/>
          <w:szCs w:val="28"/>
          <w:lang w:val="nl-NL"/>
        </w:rPr>
        <w:t xml:space="preserve"> hàng hải</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Bến cả</w:t>
      </w:r>
      <w:r w:rsidR="00126A51">
        <w:rPr>
          <w:sz w:val="28"/>
          <w:szCs w:val="28"/>
          <w:lang w:val="sv-SE"/>
        </w:rPr>
        <w:t>ng</w:t>
      </w:r>
      <w:r w:rsidRPr="00F50629">
        <w:rPr>
          <w:sz w:val="28"/>
          <w:szCs w:val="28"/>
          <w:lang w:val="sv-SE"/>
        </w:rPr>
        <w:t>, bến phao;</w:t>
      </w:r>
    </w:p>
    <w:p w:rsidR="003E77E8" w:rsidRPr="005272B9" w:rsidRDefault="003E77E8" w:rsidP="003F09CC">
      <w:pPr>
        <w:pStyle w:val="NormalWeb"/>
        <w:spacing w:before="0" w:beforeAutospacing="0" w:after="20" w:afterAutospacing="0"/>
        <w:ind w:firstLine="567"/>
        <w:jc w:val="both"/>
        <w:rPr>
          <w:spacing w:val="-8"/>
          <w:sz w:val="28"/>
          <w:szCs w:val="28"/>
          <w:lang w:val="sv-SE"/>
        </w:rPr>
      </w:pPr>
      <w:r w:rsidRPr="005272B9">
        <w:rPr>
          <w:spacing w:val="-8"/>
          <w:sz w:val="28"/>
          <w:szCs w:val="28"/>
          <w:lang w:val="sv-SE"/>
        </w:rPr>
        <w:t>- Khu chuyển tải, khu neo đậu, khu tránh, trú bão trong vùng nước cảng biển;</w:t>
      </w:r>
    </w:p>
    <w:p w:rsidR="003E77E8" w:rsidRPr="00F50629" w:rsidRDefault="003E77E8" w:rsidP="003F09CC">
      <w:pPr>
        <w:pStyle w:val="NormalWeb"/>
        <w:spacing w:before="0" w:beforeAutospacing="0" w:after="20" w:afterAutospacing="0"/>
        <w:ind w:firstLine="567"/>
        <w:jc w:val="both"/>
        <w:rPr>
          <w:spacing w:val="-6"/>
          <w:sz w:val="28"/>
          <w:szCs w:val="28"/>
          <w:lang w:val="sv-SE"/>
        </w:rPr>
      </w:pPr>
      <w:r w:rsidRPr="00F50629">
        <w:rPr>
          <w:spacing w:val="-6"/>
          <w:sz w:val="28"/>
          <w:szCs w:val="28"/>
          <w:lang w:val="sv-SE"/>
        </w:rPr>
        <w:t>- Trụ sở, cơ sở dịch vụ, kho, bãi, nhà xưởng và các công trình phụ trợ khác;</w:t>
      </w:r>
    </w:p>
    <w:p w:rsidR="003E77E8" w:rsidRPr="00F50629" w:rsidRDefault="003E77E8" w:rsidP="003F09CC">
      <w:pPr>
        <w:pStyle w:val="NormalWeb"/>
        <w:spacing w:before="0" w:beforeAutospacing="0" w:after="20" w:afterAutospacing="0"/>
        <w:ind w:firstLine="567"/>
        <w:jc w:val="both"/>
        <w:rPr>
          <w:spacing w:val="-4"/>
          <w:sz w:val="28"/>
          <w:szCs w:val="28"/>
          <w:lang w:val="sv-SE"/>
        </w:rPr>
      </w:pPr>
      <w:r w:rsidRPr="00F50629">
        <w:rPr>
          <w:spacing w:val="-4"/>
          <w:sz w:val="28"/>
          <w:szCs w:val="28"/>
          <w:lang w:val="sv-SE"/>
        </w:rPr>
        <w:t>- Hệ thống thông tin giao thông, thông tin liên lạc và h</w:t>
      </w:r>
      <w:r w:rsidR="00DC6C51" w:rsidRPr="00F50629">
        <w:rPr>
          <w:spacing w:val="-4"/>
          <w:sz w:val="28"/>
          <w:szCs w:val="28"/>
          <w:lang w:val="sv-SE"/>
        </w:rPr>
        <w:t>ệ</w:t>
      </w:r>
      <w:r w:rsidRPr="00F50629">
        <w:rPr>
          <w:spacing w:val="-4"/>
          <w:sz w:val="28"/>
          <w:szCs w:val="28"/>
          <w:lang w:val="sv-SE"/>
        </w:rPr>
        <w:t xml:space="preserve"> thống điện, nước;</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Đèn biển và nhà trạm gắn với đèn biển;</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Phao, tiêu và nhà trạm quàn lý vận hành phao tiêu;</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Hệ thống giám sát và điều phối giao thông hàng hải;</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Đê chắn sóng, đê chắn cát, kè hướng dòng, kè bảo vệ bờ;</w:t>
      </w:r>
    </w:p>
    <w:p w:rsidR="003E77E8" w:rsidRPr="00F50629"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Luồng hàng hải;</w:t>
      </w:r>
    </w:p>
    <w:p w:rsidR="003E77E8" w:rsidRDefault="003E77E8" w:rsidP="003F09CC">
      <w:pPr>
        <w:pStyle w:val="NormalWeb"/>
        <w:spacing w:before="0" w:beforeAutospacing="0" w:after="20" w:afterAutospacing="0"/>
        <w:ind w:firstLine="567"/>
        <w:jc w:val="both"/>
        <w:rPr>
          <w:sz w:val="28"/>
          <w:szCs w:val="28"/>
          <w:lang w:val="sv-SE"/>
        </w:rPr>
      </w:pPr>
      <w:r w:rsidRPr="00F50629">
        <w:rPr>
          <w:sz w:val="28"/>
          <w:szCs w:val="28"/>
          <w:lang w:val="sv-SE"/>
        </w:rPr>
        <w:t>- Tài sản kết cấu hạ tầng mạng viễn thông hàng hả</w:t>
      </w:r>
      <w:r w:rsidR="00921B05">
        <w:rPr>
          <w:sz w:val="28"/>
          <w:szCs w:val="28"/>
          <w:lang w:val="sv-SE"/>
        </w:rPr>
        <w:t>i (</w:t>
      </w:r>
      <w:r w:rsidRPr="00F50629">
        <w:rPr>
          <w:sz w:val="28"/>
          <w:szCs w:val="28"/>
          <w:lang w:val="sv-SE"/>
        </w:rPr>
        <w:t>tài sản, vật kiến trúc, trang thiết bị phục vụ trực tiếp cho hoạt động của hệ thống Thông tin duyên hải Việ</w:t>
      </w:r>
      <w:r w:rsidR="00921B05">
        <w:rPr>
          <w:sz w:val="28"/>
          <w:szCs w:val="28"/>
          <w:lang w:val="sv-SE"/>
        </w:rPr>
        <w:t>t Nam);</w:t>
      </w:r>
    </w:p>
    <w:p w:rsidR="00921B05" w:rsidRPr="00F50629" w:rsidRDefault="00921B05" w:rsidP="003F09CC">
      <w:pPr>
        <w:pStyle w:val="NormalWeb"/>
        <w:spacing w:before="0" w:beforeAutospacing="0" w:after="20" w:afterAutospacing="0"/>
        <w:ind w:firstLine="567"/>
        <w:jc w:val="both"/>
        <w:rPr>
          <w:sz w:val="28"/>
          <w:szCs w:val="28"/>
          <w:lang w:val="sv-SE"/>
        </w:rPr>
      </w:pPr>
      <w:r>
        <w:rPr>
          <w:sz w:val="28"/>
          <w:szCs w:val="28"/>
          <w:lang w:val="sv-SE"/>
        </w:rPr>
        <w:t>- Các tài sản kết cấu hạ tầng hàng hải khác.</w:t>
      </w:r>
    </w:p>
    <w:p w:rsidR="003E77E8" w:rsidRDefault="00EE2F5E" w:rsidP="003F09CC">
      <w:pPr>
        <w:pStyle w:val="NormalWeb"/>
        <w:spacing w:before="0" w:beforeAutospacing="0" w:after="20" w:afterAutospacing="0"/>
        <w:ind w:firstLine="567"/>
        <w:jc w:val="both"/>
        <w:rPr>
          <w:sz w:val="28"/>
          <w:szCs w:val="28"/>
          <w:lang w:val="nl-NL"/>
        </w:rPr>
      </w:pPr>
      <w:r>
        <w:rPr>
          <w:sz w:val="28"/>
          <w:szCs w:val="28"/>
          <w:lang w:val="nl-NL"/>
        </w:rPr>
        <w:t>d</w:t>
      </w:r>
      <w:r w:rsidR="00CE06EB" w:rsidRPr="00E70AE5">
        <w:rPr>
          <w:sz w:val="28"/>
          <w:szCs w:val="28"/>
          <w:lang w:val="nl-NL"/>
        </w:rPr>
        <w:t xml:space="preserve">) </w:t>
      </w:r>
      <w:r w:rsidR="0070782E">
        <w:rPr>
          <w:sz w:val="28"/>
          <w:szCs w:val="28"/>
          <w:lang w:val="nl-NL"/>
        </w:rPr>
        <w:t>Tài sản kết cấu hạ tầng</w:t>
      </w:r>
      <w:r w:rsidR="00CE06EB" w:rsidRPr="00E70AE5">
        <w:rPr>
          <w:sz w:val="28"/>
          <w:szCs w:val="28"/>
          <w:lang w:val="nl-NL"/>
        </w:rPr>
        <w:t xml:space="preserve"> đường thủy nội địa</w:t>
      </w:r>
    </w:p>
    <w:p w:rsidR="003E77E8" w:rsidRPr="00F50629" w:rsidRDefault="003E77E8" w:rsidP="003F09CC">
      <w:pPr>
        <w:pStyle w:val="NormalWeb"/>
        <w:spacing w:before="0" w:beforeAutospacing="0" w:after="20" w:afterAutospacing="0"/>
        <w:ind w:firstLine="567"/>
        <w:jc w:val="both"/>
        <w:rPr>
          <w:sz w:val="28"/>
          <w:szCs w:val="28"/>
          <w:lang w:val="nl-NL"/>
        </w:rPr>
      </w:pPr>
      <w:r w:rsidRPr="00F50629">
        <w:rPr>
          <w:sz w:val="28"/>
          <w:szCs w:val="28"/>
          <w:lang w:val="sv-SE"/>
        </w:rPr>
        <w:t>- Luồng chạy tàu thuyền; âu tầu; các công trình đưa phương tiện qua đập, thác trên sông, kênh, rạch hoặc luồng trên hồ, đầm, phá vụng, vịnh, ven bờ thủy nội địa, ra đảo, nối các đảo thuộc nội thủy;</w:t>
      </w:r>
    </w:p>
    <w:p w:rsidR="003E77E8" w:rsidRPr="00F50629" w:rsidRDefault="003E77E8" w:rsidP="003F09CC">
      <w:pPr>
        <w:pStyle w:val="NormalWeb"/>
        <w:spacing w:before="0" w:beforeAutospacing="0" w:after="20" w:afterAutospacing="0"/>
        <w:ind w:firstLine="567"/>
        <w:jc w:val="both"/>
        <w:rPr>
          <w:sz w:val="28"/>
          <w:szCs w:val="28"/>
          <w:lang w:val="nl-NL"/>
        </w:rPr>
      </w:pPr>
      <w:r w:rsidRPr="00F50629">
        <w:rPr>
          <w:sz w:val="28"/>
          <w:szCs w:val="28"/>
          <w:lang w:val="sv-SE"/>
        </w:rPr>
        <w:t xml:space="preserve">- Hành lang bảo vệ luồng; </w:t>
      </w:r>
    </w:p>
    <w:p w:rsidR="003E77E8" w:rsidRPr="00F50629" w:rsidRDefault="003E77E8" w:rsidP="003F09CC">
      <w:pPr>
        <w:pStyle w:val="NormalWeb"/>
        <w:spacing w:before="0" w:beforeAutospacing="0" w:after="20" w:afterAutospacing="0"/>
        <w:ind w:firstLine="567"/>
        <w:jc w:val="both"/>
        <w:rPr>
          <w:sz w:val="28"/>
          <w:szCs w:val="28"/>
          <w:lang w:val="nl-NL"/>
        </w:rPr>
      </w:pPr>
      <w:r w:rsidRPr="00F50629">
        <w:rPr>
          <w:sz w:val="28"/>
          <w:szCs w:val="28"/>
          <w:lang w:val="sv-SE"/>
        </w:rPr>
        <w:t>- Cảng thủy nội địa;</w:t>
      </w:r>
    </w:p>
    <w:p w:rsidR="003E77E8" w:rsidRPr="00F50629" w:rsidRDefault="003E77E8" w:rsidP="003F09CC">
      <w:pPr>
        <w:pStyle w:val="NormalWeb"/>
        <w:spacing w:before="0" w:beforeAutospacing="0" w:after="20" w:afterAutospacing="0"/>
        <w:ind w:firstLine="567"/>
        <w:jc w:val="both"/>
        <w:rPr>
          <w:sz w:val="28"/>
          <w:szCs w:val="28"/>
          <w:lang w:val="nl-NL"/>
        </w:rPr>
      </w:pPr>
      <w:r w:rsidRPr="00F50629">
        <w:rPr>
          <w:sz w:val="28"/>
          <w:szCs w:val="28"/>
          <w:lang w:val="sv-SE"/>
        </w:rPr>
        <w:t xml:space="preserve">- Khu neo đậu ngoài cảng; </w:t>
      </w:r>
    </w:p>
    <w:p w:rsidR="003E77E8" w:rsidRPr="00F50629" w:rsidRDefault="003E77E8" w:rsidP="003F09CC">
      <w:pPr>
        <w:pStyle w:val="NormalWeb"/>
        <w:spacing w:before="0" w:beforeAutospacing="0" w:after="20" w:afterAutospacing="0"/>
        <w:ind w:firstLine="567"/>
        <w:jc w:val="both"/>
        <w:rPr>
          <w:sz w:val="28"/>
          <w:szCs w:val="28"/>
          <w:lang w:val="nl-NL"/>
        </w:rPr>
      </w:pPr>
      <w:r w:rsidRPr="00F50629">
        <w:rPr>
          <w:sz w:val="28"/>
          <w:szCs w:val="28"/>
          <w:lang w:val="sv-SE"/>
        </w:rPr>
        <w:t>- Kè đập giao thông;</w:t>
      </w:r>
    </w:p>
    <w:p w:rsidR="003E77E8" w:rsidRPr="00F50629" w:rsidRDefault="003E77E8" w:rsidP="003F09CC">
      <w:pPr>
        <w:pStyle w:val="NormalWeb"/>
        <w:spacing w:before="0" w:beforeAutospacing="0" w:after="20" w:afterAutospacing="0"/>
        <w:ind w:firstLine="567"/>
        <w:jc w:val="both"/>
        <w:rPr>
          <w:sz w:val="28"/>
          <w:szCs w:val="28"/>
          <w:lang w:val="nl-NL"/>
        </w:rPr>
      </w:pPr>
      <w:r w:rsidRPr="00F50629">
        <w:rPr>
          <w:sz w:val="28"/>
          <w:szCs w:val="28"/>
          <w:lang w:val="sv-SE"/>
        </w:rPr>
        <w:t>- Báo hiệu đường thủy nội địa;</w:t>
      </w:r>
    </w:p>
    <w:p w:rsidR="00126A51" w:rsidRPr="007B6B72" w:rsidRDefault="003E77E8" w:rsidP="003F09CC">
      <w:pPr>
        <w:pStyle w:val="NormalWeb"/>
        <w:spacing w:before="0" w:beforeAutospacing="0" w:after="20" w:afterAutospacing="0"/>
        <w:ind w:firstLine="567"/>
        <w:jc w:val="both"/>
        <w:rPr>
          <w:sz w:val="28"/>
          <w:szCs w:val="28"/>
          <w:lang w:val="nl-NL"/>
        </w:rPr>
      </w:pPr>
      <w:r w:rsidRPr="00126A51">
        <w:rPr>
          <w:sz w:val="28"/>
          <w:szCs w:val="28"/>
          <w:lang w:val="sv-SE"/>
        </w:rPr>
        <w:lastRenderedPageBreak/>
        <w:t xml:space="preserve">- Các công trình phụ trợ </w:t>
      </w:r>
      <w:r w:rsidR="00126A51" w:rsidRPr="00126A51">
        <w:rPr>
          <w:sz w:val="28"/>
          <w:szCs w:val="28"/>
          <w:lang w:val="sv-SE"/>
        </w:rPr>
        <w:t>(</w:t>
      </w:r>
      <w:r w:rsidR="00126A51">
        <w:rPr>
          <w:sz w:val="28"/>
          <w:szCs w:val="28"/>
          <w:lang w:val="sv-SE"/>
        </w:rPr>
        <w:t>n</w:t>
      </w:r>
      <w:r w:rsidR="00126A51" w:rsidRPr="007B6B72">
        <w:rPr>
          <w:sz w:val="28"/>
          <w:szCs w:val="28"/>
          <w:lang w:val="nl-NL"/>
        </w:rPr>
        <w:t>hà trạm quản lý đường thủy nội địa; trạm AIS và hệ thống quản lý, giám sát, truyền dữ liệu kèm theo; thủy chí hoặc trạm đọc mức nước tự động; công trình, trang thiết bị phụ trợ khác)</w:t>
      </w:r>
      <w:r w:rsidR="00921B05" w:rsidRPr="007B6B72">
        <w:rPr>
          <w:sz w:val="28"/>
          <w:szCs w:val="28"/>
          <w:lang w:val="nl-NL"/>
        </w:rPr>
        <w:t>;</w:t>
      </w:r>
    </w:p>
    <w:p w:rsidR="00921B05" w:rsidRPr="00126A51" w:rsidRDefault="00921B05" w:rsidP="003F09CC">
      <w:pPr>
        <w:pStyle w:val="NormalWeb"/>
        <w:spacing w:before="0" w:beforeAutospacing="0" w:after="20" w:afterAutospacing="0"/>
        <w:ind w:firstLine="567"/>
        <w:jc w:val="both"/>
        <w:rPr>
          <w:sz w:val="28"/>
          <w:szCs w:val="28"/>
          <w:lang w:val="sv-SE"/>
        </w:rPr>
      </w:pPr>
      <w:r w:rsidRPr="007B6B72">
        <w:rPr>
          <w:sz w:val="28"/>
          <w:szCs w:val="28"/>
          <w:lang w:val="nl-NL"/>
        </w:rPr>
        <w:t>- Các tài sản kết cấu hạ tầng đường thủy nội địa khác.</w:t>
      </w:r>
    </w:p>
    <w:p w:rsidR="00CE06EB" w:rsidRDefault="00EE2F5E" w:rsidP="003F09CC">
      <w:pPr>
        <w:pStyle w:val="NormalWeb"/>
        <w:spacing w:before="0" w:beforeAutospacing="0" w:after="20" w:afterAutospacing="0"/>
        <w:ind w:firstLine="567"/>
        <w:jc w:val="both"/>
        <w:rPr>
          <w:sz w:val="28"/>
          <w:szCs w:val="28"/>
          <w:lang w:val="nl-NL"/>
        </w:rPr>
      </w:pPr>
      <w:r>
        <w:rPr>
          <w:sz w:val="28"/>
          <w:szCs w:val="28"/>
          <w:lang w:val="nl-NL"/>
        </w:rPr>
        <w:t>đ</w:t>
      </w:r>
      <w:r w:rsidR="00CE06EB" w:rsidRPr="00E70AE5">
        <w:rPr>
          <w:sz w:val="28"/>
          <w:szCs w:val="28"/>
          <w:lang w:val="nl-NL"/>
        </w:rPr>
        <w:t xml:space="preserve">) </w:t>
      </w:r>
      <w:r w:rsidR="0070782E">
        <w:rPr>
          <w:sz w:val="28"/>
          <w:szCs w:val="28"/>
          <w:lang w:val="nl-NL"/>
        </w:rPr>
        <w:t>Tài sản kết cấu hạ tầng</w:t>
      </w:r>
      <w:r w:rsidR="00CE06EB" w:rsidRPr="00E70AE5">
        <w:rPr>
          <w:sz w:val="28"/>
          <w:szCs w:val="28"/>
          <w:lang w:val="nl-NL"/>
        </w:rPr>
        <w:t xml:space="preserve"> thủy lợi</w:t>
      </w:r>
    </w:p>
    <w:p w:rsidR="00950C34" w:rsidRPr="00F50629" w:rsidRDefault="00950C34" w:rsidP="003F09CC">
      <w:pPr>
        <w:pStyle w:val="NormalWeb"/>
        <w:spacing w:before="0" w:beforeAutospacing="0" w:after="20" w:afterAutospacing="0"/>
        <w:ind w:firstLine="567"/>
        <w:jc w:val="both"/>
        <w:rPr>
          <w:sz w:val="28"/>
          <w:szCs w:val="28"/>
          <w:lang w:val="sv-SE"/>
        </w:rPr>
      </w:pPr>
      <w:r w:rsidRPr="007B6B72">
        <w:rPr>
          <w:color w:val="000000"/>
          <w:sz w:val="28"/>
          <w:szCs w:val="28"/>
          <w:lang w:val="nl-NL"/>
        </w:rPr>
        <w:t>- Đ</w:t>
      </w:r>
      <w:r w:rsidRPr="00F50629">
        <w:rPr>
          <w:sz w:val="28"/>
          <w:szCs w:val="28"/>
          <w:lang w:val="sv-SE"/>
        </w:rPr>
        <w:t>ập, hồ chứa nước;</w:t>
      </w:r>
    </w:p>
    <w:p w:rsidR="00950C34" w:rsidRPr="00F50629" w:rsidRDefault="00950C34" w:rsidP="003F09CC">
      <w:pPr>
        <w:pStyle w:val="NormalWeb"/>
        <w:spacing w:before="0" w:beforeAutospacing="0" w:after="20" w:afterAutospacing="0"/>
        <w:ind w:firstLine="567"/>
        <w:jc w:val="both"/>
        <w:rPr>
          <w:sz w:val="28"/>
          <w:szCs w:val="28"/>
          <w:lang w:val="sv-SE"/>
        </w:rPr>
      </w:pPr>
      <w:r w:rsidRPr="00F50629">
        <w:rPr>
          <w:sz w:val="28"/>
          <w:szCs w:val="28"/>
          <w:lang w:val="sv-SE"/>
        </w:rPr>
        <w:t>- Cống, trạm bơm;</w:t>
      </w:r>
    </w:p>
    <w:p w:rsidR="00950C34" w:rsidRPr="00F50629" w:rsidRDefault="00950C34" w:rsidP="003F09CC">
      <w:pPr>
        <w:pStyle w:val="NormalWeb"/>
        <w:spacing w:before="0" w:beforeAutospacing="0" w:after="20" w:afterAutospacing="0"/>
        <w:ind w:firstLine="567"/>
        <w:jc w:val="both"/>
        <w:rPr>
          <w:sz w:val="28"/>
          <w:szCs w:val="28"/>
          <w:lang w:val="sv-SE"/>
        </w:rPr>
      </w:pPr>
      <w:r w:rsidRPr="00F50629">
        <w:rPr>
          <w:sz w:val="28"/>
          <w:szCs w:val="28"/>
          <w:lang w:val="sv-SE"/>
        </w:rPr>
        <w:t>- Kè, bờ bao thủy lợ</w:t>
      </w:r>
      <w:r w:rsidR="00921B05">
        <w:rPr>
          <w:sz w:val="28"/>
          <w:szCs w:val="28"/>
          <w:lang w:val="sv-SE"/>
        </w:rPr>
        <w:t>i;</w:t>
      </w:r>
    </w:p>
    <w:p w:rsidR="00950C34" w:rsidRPr="00F50629" w:rsidRDefault="00950C34" w:rsidP="003F09CC">
      <w:pPr>
        <w:pStyle w:val="NormalWeb"/>
        <w:spacing w:before="0" w:beforeAutospacing="0" w:after="20" w:afterAutospacing="0"/>
        <w:ind w:firstLine="567"/>
        <w:jc w:val="both"/>
        <w:rPr>
          <w:sz w:val="28"/>
          <w:szCs w:val="28"/>
          <w:lang w:val="sv-SE"/>
        </w:rPr>
      </w:pPr>
      <w:r w:rsidRPr="00F50629">
        <w:rPr>
          <w:sz w:val="28"/>
          <w:szCs w:val="28"/>
          <w:lang w:val="sv-SE"/>
        </w:rPr>
        <w:t>- Kênh, mương, rạch, đường ống, xi phông, tuynel, cầu máng dùng để dẫn, chuyển nướ</w:t>
      </w:r>
      <w:r w:rsidR="00921B05">
        <w:rPr>
          <w:sz w:val="28"/>
          <w:szCs w:val="28"/>
          <w:lang w:val="sv-SE"/>
        </w:rPr>
        <w:t>c;</w:t>
      </w:r>
    </w:p>
    <w:p w:rsidR="00921B05" w:rsidRPr="00F50629" w:rsidRDefault="00921B05" w:rsidP="003F09CC">
      <w:pPr>
        <w:pStyle w:val="NormalWeb"/>
        <w:spacing w:before="0" w:beforeAutospacing="0" w:after="20" w:afterAutospacing="0"/>
        <w:ind w:firstLine="567"/>
        <w:jc w:val="both"/>
        <w:rPr>
          <w:sz w:val="28"/>
          <w:szCs w:val="28"/>
          <w:lang w:val="sv-SE"/>
        </w:rPr>
      </w:pPr>
      <w:r>
        <w:rPr>
          <w:sz w:val="28"/>
          <w:szCs w:val="28"/>
          <w:lang w:val="sv-SE"/>
        </w:rPr>
        <w:t xml:space="preserve">- </w:t>
      </w:r>
      <w:r w:rsidR="00ED6DC7">
        <w:rPr>
          <w:sz w:val="28"/>
          <w:szCs w:val="28"/>
          <w:lang w:val="sv-SE"/>
        </w:rPr>
        <w:t xml:space="preserve">Các </w:t>
      </w:r>
      <w:r>
        <w:rPr>
          <w:sz w:val="28"/>
          <w:szCs w:val="28"/>
          <w:lang w:val="sv-SE"/>
        </w:rPr>
        <w:t>tài sản kết cấu hạ tầng thủy lợi khác.</w:t>
      </w:r>
    </w:p>
    <w:p w:rsidR="00CE06EB" w:rsidRPr="00950C34" w:rsidRDefault="00CE06EB" w:rsidP="003F09CC">
      <w:pPr>
        <w:spacing w:after="20"/>
        <w:ind w:firstLine="720"/>
        <w:jc w:val="both"/>
        <w:rPr>
          <w:rFonts w:ascii="Times New Roman Bold" w:hAnsi="Times New Roman Bold"/>
          <w:b/>
          <w:sz w:val="28"/>
          <w:szCs w:val="28"/>
          <w:lang w:val="nl-NL"/>
        </w:rPr>
      </w:pPr>
      <w:r w:rsidRPr="00950C34">
        <w:rPr>
          <w:rFonts w:ascii="Times New Roman Bold" w:hAnsi="Times New Roman Bold"/>
          <w:b/>
          <w:sz w:val="28"/>
          <w:szCs w:val="28"/>
          <w:lang w:val="nl-NL"/>
        </w:rPr>
        <w:t xml:space="preserve">Điều 4. </w:t>
      </w:r>
      <w:r w:rsidR="002C31D4">
        <w:rPr>
          <w:rFonts w:ascii="Times New Roman Bold" w:hAnsi="Times New Roman Bold"/>
          <w:b/>
          <w:sz w:val="28"/>
          <w:szCs w:val="28"/>
          <w:lang w:val="nl-NL"/>
        </w:rPr>
        <w:t>Q</w:t>
      </w:r>
      <w:r w:rsidR="00950C34" w:rsidRPr="00950C34">
        <w:rPr>
          <w:rFonts w:ascii="Times New Roman Bold" w:hAnsi="Times New Roman Bold"/>
          <w:b/>
          <w:sz w:val="28"/>
          <w:szCs w:val="28"/>
          <w:lang w:val="nl-NL"/>
        </w:rPr>
        <w:t>uản lý</w:t>
      </w:r>
      <w:r w:rsidR="002C31D4">
        <w:rPr>
          <w:rFonts w:ascii="Times New Roman Bold" w:hAnsi="Times New Roman Bold"/>
          <w:b/>
          <w:sz w:val="28"/>
          <w:szCs w:val="28"/>
          <w:lang w:val="nl-NL"/>
        </w:rPr>
        <w:t xml:space="preserve"> </w:t>
      </w:r>
      <w:r w:rsidR="0070782E" w:rsidRPr="00950C34">
        <w:rPr>
          <w:rFonts w:ascii="Times New Roman Bold" w:hAnsi="Times New Roman Bold"/>
          <w:b/>
          <w:sz w:val="28"/>
          <w:szCs w:val="28"/>
          <w:lang w:val="nl-NL"/>
        </w:rPr>
        <w:t>tài sản kết cấu hạ tầng</w:t>
      </w:r>
      <w:r w:rsidRPr="00950C34">
        <w:rPr>
          <w:rFonts w:ascii="Times New Roman Bold" w:hAnsi="Times New Roman Bold"/>
          <w:b/>
          <w:sz w:val="28"/>
          <w:szCs w:val="28"/>
          <w:lang w:val="nl-NL"/>
        </w:rPr>
        <w:t xml:space="preserve"> giao thông, thủy lợi</w:t>
      </w:r>
    </w:p>
    <w:p w:rsidR="00F430B0" w:rsidRDefault="00CE0609" w:rsidP="003F09CC">
      <w:pPr>
        <w:shd w:val="clear" w:color="auto" w:fill="FFFFFF"/>
        <w:spacing w:after="20"/>
        <w:ind w:firstLine="720"/>
        <w:jc w:val="both"/>
        <w:rPr>
          <w:spacing w:val="-4"/>
          <w:sz w:val="28"/>
          <w:szCs w:val="28"/>
          <w:lang w:val="pl-PL"/>
        </w:rPr>
      </w:pPr>
      <w:r w:rsidRPr="00CE0609">
        <w:rPr>
          <w:spacing w:val="-4"/>
          <w:sz w:val="28"/>
          <w:szCs w:val="28"/>
          <w:lang w:val="pl-PL"/>
        </w:rPr>
        <w:t xml:space="preserve">1. </w:t>
      </w:r>
      <w:r w:rsidR="00F430B0">
        <w:rPr>
          <w:spacing w:val="-4"/>
          <w:sz w:val="28"/>
          <w:szCs w:val="28"/>
          <w:lang w:val="pl-PL"/>
        </w:rPr>
        <w:t xml:space="preserve">Mọi </w:t>
      </w:r>
      <w:r w:rsidR="0070782E">
        <w:rPr>
          <w:spacing w:val="-4"/>
          <w:sz w:val="28"/>
          <w:szCs w:val="28"/>
          <w:lang w:val="pl-PL"/>
        </w:rPr>
        <w:t>tài sản kết cấu hạ tầng</w:t>
      </w:r>
      <w:r w:rsidR="00F430B0">
        <w:rPr>
          <w:spacing w:val="-4"/>
          <w:sz w:val="28"/>
          <w:szCs w:val="28"/>
          <w:lang w:val="pl-PL"/>
        </w:rPr>
        <w:t xml:space="preserve"> giao thông, thủy lợi phải có hồ sơ tài sản</w:t>
      </w:r>
      <w:r w:rsidR="00B00D0F">
        <w:rPr>
          <w:spacing w:val="-4"/>
          <w:sz w:val="28"/>
          <w:szCs w:val="28"/>
          <w:lang w:val="pl-PL"/>
        </w:rPr>
        <w:t>,</w:t>
      </w:r>
      <w:r w:rsidR="00F430B0">
        <w:rPr>
          <w:spacing w:val="-4"/>
          <w:sz w:val="28"/>
          <w:szCs w:val="28"/>
          <w:lang w:val="pl-PL"/>
        </w:rPr>
        <w:t xml:space="preserve"> được quản lý chặt chẽ về hiện vật và giá trị theo đúng quy định của pháp luật về quản lý, sử dụng tài sản công và pháp luật có liên quan.</w:t>
      </w:r>
    </w:p>
    <w:p w:rsidR="00F430B0" w:rsidRDefault="00F430B0" w:rsidP="003F09CC">
      <w:pPr>
        <w:shd w:val="clear" w:color="auto" w:fill="FFFFFF"/>
        <w:spacing w:after="20"/>
        <w:ind w:firstLine="720"/>
        <w:jc w:val="both"/>
        <w:rPr>
          <w:spacing w:val="-4"/>
          <w:sz w:val="28"/>
          <w:szCs w:val="28"/>
          <w:lang w:val="pl-PL"/>
        </w:rPr>
      </w:pPr>
      <w:r>
        <w:rPr>
          <w:spacing w:val="-4"/>
          <w:sz w:val="28"/>
          <w:szCs w:val="28"/>
          <w:lang w:val="pl-PL"/>
        </w:rPr>
        <w:t xml:space="preserve">2. Mọi </w:t>
      </w:r>
      <w:r w:rsidR="0070782E">
        <w:rPr>
          <w:spacing w:val="-4"/>
          <w:sz w:val="28"/>
          <w:szCs w:val="28"/>
          <w:lang w:val="pl-PL"/>
        </w:rPr>
        <w:t>tài sản kết cấu hạ tầng</w:t>
      </w:r>
      <w:r>
        <w:rPr>
          <w:spacing w:val="-4"/>
          <w:sz w:val="28"/>
          <w:szCs w:val="28"/>
          <w:lang w:val="pl-PL"/>
        </w:rPr>
        <w:t xml:space="preserve"> giao thông, thủy lợi ghi sổ kế toán phải có đầy đủ thông tin về nguyên giá, giá trị còn lại và hao mòn lũy kế.</w:t>
      </w:r>
    </w:p>
    <w:p w:rsidR="00F430B0" w:rsidRPr="00E70AE5" w:rsidRDefault="00F430B0" w:rsidP="003F09CC">
      <w:pPr>
        <w:shd w:val="clear" w:color="auto" w:fill="FFFFFF"/>
        <w:spacing w:after="20"/>
        <w:ind w:firstLine="720"/>
        <w:jc w:val="both"/>
        <w:rPr>
          <w:color w:val="000000"/>
          <w:sz w:val="28"/>
          <w:szCs w:val="28"/>
          <w:shd w:val="clear" w:color="auto" w:fill="FFFFFF"/>
          <w:lang w:val="pl-PL"/>
        </w:rPr>
      </w:pPr>
      <w:r w:rsidRPr="00F430B0">
        <w:rPr>
          <w:spacing w:val="-4"/>
          <w:sz w:val="28"/>
          <w:szCs w:val="28"/>
          <w:lang w:val="pl-PL"/>
        </w:rPr>
        <w:t xml:space="preserve">3. Đối với </w:t>
      </w:r>
      <w:r w:rsidR="0070782E">
        <w:rPr>
          <w:spacing w:val="-4"/>
          <w:sz w:val="28"/>
          <w:szCs w:val="28"/>
          <w:lang w:val="pl-PL"/>
        </w:rPr>
        <w:t>tài sản kết cấu hạ tầng</w:t>
      </w:r>
      <w:r w:rsidRPr="00F430B0">
        <w:rPr>
          <w:spacing w:val="-4"/>
          <w:sz w:val="28"/>
          <w:szCs w:val="28"/>
          <w:lang w:val="pl-PL"/>
        </w:rPr>
        <w:t xml:space="preserve"> giao thông, thủy lợi không cần dùng, chờ thanh lý nhưng chưa hết hao mòn thì cơ quan được giao quản lý tài sản tiếp tục thực hiện </w:t>
      </w:r>
      <w:r w:rsidRPr="00F430B0">
        <w:rPr>
          <w:color w:val="000000"/>
          <w:sz w:val="28"/>
          <w:szCs w:val="28"/>
          <w:shd w:val="clear" w:color="auto" w:fill="FFFFFF"/>
          <w:lang w:val="nl-NL"/>
        </w:rPr>
        <w:t xml:space="preserve">quản lý, theo dõi, bảo quản theo quy định hiện hành và </w:t>
      </w:r>
      <w:r w:rsidR="00A038F5">
        <w:rPr>
          <w:color w:val="000000"/>
          <w:sz w:val="28"/>
          <w:szCs w:val="28"/>
          <w:shd w:val="clear" w:color="auto" w:fill="FFFFFF"/>
          <w:lang w:val="nl-NL"/>
        </w:rPr>
        <w:t>tính</w:t>
      </w:r>
      <w:r w:rsidRPr="00F430B0">
        <w:rPr>
          <w:color w:val="000000"/>
          <w:sz w:val="28"/>
          <w:szCs w:val="28"/>
          <w:shd w:val="clear" w:color="auto" w:fill="FFFFFF"/>
          <w:lang w:val="nl-NL"/>
        </w:rPr>
        <w:t xml:space="preserve"> </w:t>
      </w:r>
      <w:r>
        <w:rPr>
          <w:color w:val="000000"/>
          <w:sz w:val="28"/>
          <w:szCs w:val="28"/>
          <w:shd w:val="clear" w:color="auto" w:fill="FFFFFF"/>
          <w:lang w:val="nl-NL"/>
        </w:rPr>
        <w:t>hao mòn</w:t>
      </w:r>
      <w:r w:rsidRPr="00F430B0">
        <w:rPr>
          <w:color w:val="000000"/>
          <w:sz w:val="28"/>
          <w:szCs w:val="28"/>
          <w:shd w:val="clear" w:color="auto" w:fill="FFFFFF"/>
          <w:lang w:val="nl-NL"/>
        </w:rPr>
        <w:t xml:space="preserve"> theo quy định tại Thông tư này</w:t>
      </w:r>
      <w:r w:rsidRPr="00E70AE5">
        <w:rPr>
          <w:color w:val="000000"/>
          <w:sz w:val="28"/>
          <w:szCs w:val="28"/>
          <w:shd w:val="clear" w:color="auto" w:fill="FFFFFF"/>
          <w:lang w:val="pl-PL"/>
        </w:rPr>
        <w:t>.</w:t>
      </w:r>
    </w:p>
    <w:p w:rsidR="00F430B0" w:rsidRDefault="00F430B0" w:rsidP="003F09CC">
      <w:pPr>
        <w:shd w:val="clear" w:color="auto" w:fill="FFFFFF"/>
        <w:spacing w:after="20"/>
        <w:ind w:firstLine="720"/>
        <w:jc w:val="both"/>
        <w:rPr>
          <w:color w:val="000000"/>
          <w:sz w:val="28"/>
          <w:szCs w:val="28"/>
          <w:shd w:val="clear" w:color="auto" w:fill="FFFFFF"/>
          <w:lang w:val="nl-NL"/>
        </w:rPr>
      </w:pPr>
      <w:r w:rsidRPr="00E70AE5">
        <w:rPr>
          <w:color w:val="000000"/>
          <w:sz w:val="28"/>
          <w:szCs w:val="28"/>
          <w:shd w:val="clear" w:color="auto" w:fill="FFFFFF"/>
          <w:lang w:val="pl-PL"/>
        </w:rPr>
        <w:t xml:space="preserve">4. Đối với </w:t>
      </w:r>
      <w:r w:rsidR="0070782E">
        <w:rPr>
          <w:color w:val="000000"/>
          <w:sz w:val="28"/>
          <w:szCs w:val="28"/>
          <w:shd w:val="clear" w:color="auto" w:fill="FFFFFF"/>
          <w:lang w:val="pl-PL"/>
        </w:rPr>
        <w:t>tài sản kết cấu hạ tầng</w:t>
      </w:r>
      <w:r w:rsidR="00DA67C1" w:rsidRPr="00E70AE5">
        <w:rPr>
          <w:color w:val="000000"/>
          <w:sz w:val="28"/>
          <w:szCs w:val="28"/>
          <w:shd w:val="clear" w:color="auto" w:fill="FFFFFF"/>
          <w:lang w:val="pl-PL"/>
        </w:rPr>
        <w:t xml:space="preserve"> giao thông, thủy lợi đã hết hao mòn nhưng tiếp tục sử dụng được thì </w:t>
      </w:r>
      <w:r w:rsidR="00DA67C1" w:rsidRPr="00F430B0">
        <w:rPr>
          <w:spacing w:val="-4"/>
          <w:sz w:val="28"/>
          <w:szCs w:val="28"/>
          <w:lang w:val="pl-PL"/>
        </w:rPr>
        <w:t xml:space="preserve">cơ quan được giao quản lý tài sản tiếp tục thực hiện </w:t>
      </w:r>
      <w:r w:rsidR="00DA67C1" w:rsidRPr="00F430B0">
        <w:rPr>
          <w:color w:val="000000"/>
          <w:sz w:val="28"/>
          <w:szCs w:val="28"/>
          <w:shd w:val="clear" w:color="auto" w:fill="FFFFFF"/>
          <w:lang w:val="nl-NL"/>
        </w:rPr>
        <w:t>quản lý, theo dõi, b</w:t>
      </w:r>
      <w:r w:rsidR="00DA67C1">
        <w:rPr>
          <w:color w:val="000000"/>
          <w:sz w:val="28"/>
          <w:szCs w:val="28"/>
          <w:shd w:val="clear" w:color="auto" w:fill="FFFFFF"/>
          <w:lang w:val="nl-NL"/>
        </w:rPr>
        <w:t>ảo quản theo quy định hiện hành.</w:t>
      </w:r>
    </w:p>
    <w:p w:rsidR="00F430B0" w:rsidRPr="00AE473E" w:rsidRDefault="00DA67C1" w:rsidP="003F09CC">
      <w:pPr>
        <w:shd w:val="clear" w:color="auto" w:fill="FFFFFF"/>
        <w:spacing w:after="20"/>
        <w:ind w:firstLine="720"/>
        <w:jc w:val="both"/>
        <w:rPr>
          <w:sz w:val="28"/>
          <w:szCs w:val="28"/>
          <w:lang w:val="pl-PL"/>
        </w:rPr>
      </w:pPr>
      <w:r w:rsidRPr="00AE473E">
        <w:rPr>
          <w:sz w:val="28"/>
          <w:szCs w:val="28"/>
          <w:lang w:val="pl-PL"/>
        </w:rPr>
        <w:t>5</w:t>
      </w:r>
      <w:r w:rsidR="00CE0609" w:rsidRPr="00AE473E">
        <w:rPr>
          <w:sz w:val="28"/>
          <w:szCs w:val="28"/>
          <w:lang w:val="pl-PL"/>
        </w:rPr>
        <w:t xml:space="preserve">. Cơ quan được giao quản lý </w:t>
      </w:r>
      <w:r w:rsidR="0070782E" w:rsidRPr="00AE473E">
        <w:rPr>
          <w:sz w:val="28"/>
          <w:szCs w:val="28"/>
          <w:lang w:val="pl-PL"/>
        </w:rPr>
        <w:t>tài sản kết cấu hạ tầng</w:t>
      </w:r>
      <w:r w:rsidR="00CE0609" w:rsidRPr="00AE473E">
        <w:rPr>
          <w:sz w:val="28"/>
          <w:szCs w:val="28"/>
          <w:lang w:val="pl-PL"/>
        </w:rPr>
        <w:t xml:space="preserve"> giao thông, thủy lợi </w:t>
      </w:r>
      <w:r w:rsidR="00F430B0" w:rsidRPr="00AE473E">
        <w:rPr>
          <w:sz w:val="28"/>
          <w:szCs w:val="28"/>
          <w:lang w:val="pl-PL"/>
        </w:rPr>
        <w:t>có trách nhiệm:</w:t>
      </w:r>
    </w:p>
    <w:p w:rsidR="00F430B0" w:rsidRDefault="00F430B0" w:rsidP="003F09CC">
      <w:pPr>
        <w:shd w:val="clear" w:color="auto" w:fill="FFFFFF"/>
        <w:spacing w:after="20"/>
        <w:ind w:firstLine="720"/>
        <w:jc w:val="both"/>
        <w:rPr>
          <w:spacing w:val="-4"/>
          <w:sz w:val="28"/>
          <w:szCs w:val="28"/>
          <w:lang w:val="pl-PL"/>
        </w:rPr>
      </w:pPr>
      <w:r>
        <w:rPr>
          <w:spacing w:val="-4"/>
          <w:sz w:val="28"/>
          <w:szCs w:val="28"/>
          <w:lang w:val="pl-PL"/>
        </w:rPr>
        <w:t>a) Lập thẻ tài sản</w:t>
      </w:r>
      <w:r w:rsidR="00CE0609" w:rsidRPr="00CE0609">
        <w:rPr>
          <w:spacing w:val="-4"/>
          <w:sz w:val="28"/>
          <w:szCs w:val="28"/>
          <w:lang w:val="pl-PL"/>
        </w:rPr>
        <w:t>, hạch toán kế toán đối với toàn bộ tài sản</w:t>
      </w:r>
      <w:r>
        <w:rPr>
          <w:spacing w:val="-4"/>
          <w:sz w:val="28"/>
          <w:szCs w:val="28"/>
          <w:lang w:val="pl-PL"/>
        </w:rPr>
        <w:t xml:space="preserve"> được giao quản lý </w:t>
      </w:r>
      <w:r w:rsidR="00CE0609" w:rsidRPr="00CE0609">
        <w:rPr>
          <w:spacing w:val="-4"/>
          <w:sz w:val="28"/>
          <w:szCs w:val="28"/>
          <w:lang w:val="pl-PL"/>
        </w:rPr>
        <w:t>theo đúng quy định của chế độ kế toán hiện hành; </w:t>
      </w:r>
    </w:p>
    <w:p w:rsidR="00F430B0" w:rsidRDefault="00F430B0" w:rsidP="003F09CC">
      <w:pPr>
        <w:shd w:val="clear" w:color="auto" w:fill="FFFFFF"/>
        <w:spacing w:after="20"/>
        <w:ind w:firstLine="720"/>
        <w:jc w:val="both"/>
        <w:rPr>
          <w:spacing w:val="-4"/>
          <w:sz w:val="28"/>
          <w:szCs w:val="28"/>
          <w:lang w:val="pl-PL"/>
        </w:rPr>
      </w:pPr>
      <w:r>
        <w:rPr>
          <w:spacing w:val="-4"/>
          <w:sz w:val="28"/>
          <w:szCs w:val="28"/>
          <w:lang w:val="pl-PL"/>
        </w:rPr>
        <w:t>b) T</w:t>
      </w:r>
      <w:r w:rsidR="00CE0609" w:rsidRPr="00CE0609">
        <w:rPr>
          <w:spacing w:val="-4"/>
          <w:sz w:val="28"/>
          <w:szCs w:val="28"/>
          <w:lang w:val="pl-PL"/>
        </w:rPr>
        <w:t>hực hiện</w:t>
      </w:r>
      <w:r>
        <w:rPr>
          <w:spacing w:val="-4"/>
          <w:sz w:val="28"/>
          <w:szCs w:val="28"/>
          <w:lang w:val="pl-PL"/>
        </w:rPr>
        <w:t xml:space="preserve"> </w:t>
      </w:r>
      <w:r w:rsidR="00CE0609" w:rsidRPr="00CE0609">
        <w:rPr>
          <w:spacing w:val="-4"/>
          <w:sz w:val="28"/>
          <w:szCs w:val="28"/>
          <w:lang w:val="pl-PL"/>
        </w:rPr>
        <w:t>kiểm</w:t>
      </w:r>
      <w:r w:rsidR="00921B05">
        <w:rPr>
          <w:spacing w:val="-4"/>
          <w:sz w:val="28"/>
          <w:szCs w:val="28"/>
          <w:lang w:val="pl-PL"/>
        </w:rPr>
        <w:t xml:space="preserve"> kê định kỳ hàng năm về tài sản</w:t>
      </w:r>
      <w:r w:rsidR="00CE0609" w:rsidRPr="00CE0609">
        <w:rPr>
          <w:spacing w:val="-4"/>
          <w:sz w:val="28"/>
          <w:szCs w:val="28"/>
          <w:lang w:val="pl-PL"/>
        </w:rPr>
        <w:t>; báo cáo cơ quan tài chính cấp trên</w:t>
      </w:r>
      <w:r>
        <w:rPr>
          <w:spacing w:val="-4"/>
          <w:sz w:val="28"/>
          <w:szCs w:val="28"/>
          <w:lang w:val="pl-PL"/>
        </w:rPr>
        <w:t xml:space="preserve"> </w:t>
      </w:r>
      <w:r w:rsidR="00CE0609" w:rsidRPr="00CE0609">
        <w:rPr>
          <w:spacing w:val="-4"/>
          <w:sz w:val="28"/>
          <w:szCs w:val="28"/>
          <w:lang w:val="pl-PL"/>
        </w:rPr>
        <w:t>trực tiếp để thống nhất hạch toán điều chỉnh số liệu giữa kết quả kiểm kê và sổ kế toán (nếu có); </w:t>
      </w:r>
    </w:p>
    <w:p w:rsidR="00F430B0" w:rsidRDefault="00F430B0" w:rsidP="003F09CC">
      <w:pPr>
        <w:shd w:val="clear" w:color="auto" w:fill="FFFFFF"/>
        <w:spacing w:after="20"/>
        <w:ind w:firstLine="720"/>
        <w:jc w:val="both"/>
        <w:rPr>
          <w:spacing w:val="-4"/>
          <w:sz w:val="28"/>
          <w:szCs w:val="28"/>
          <w:lang w:val="pl-PL"/>
        </w:rPr>
      </w:pPr>
      <w:r>
        <w:rPr>
          <w:spacing w:val="-4"/>
          <w:sz w:val="28"/>
          <w:szCs w:val="28"/>
          <w:lang w:val="pl-PL"/>
        </w:rPr>
        <w:t xml:space="preserve">c) Thực hiện báo cáo tình hình quản lý, sử dụng </w:t>
      </w:r>
      <w:r w:rsidR="0070782E">
        <w:rPr>
          <w:spacing w:val="-4"/>
          <w:sz w:val="28"/>
          <w:szCs w:val="28"/>
          <w:lang w:val="pl-PL"/>
        </w:rPr>
        <w:t>tài sản kết cấu hạ tầng</w:t>
      </w:r>
      <w:r>
        <w:rPr>
          <w:spacing w:val="-4"/>
          <w:sz w:val="28"/>
          <w:szCs w:val="28"/>
          <w:lang w:val="pl-PL"/>
        </w:rPr>
        <w:t xml:space="preserve"> giao thông, thủy lợi theo đúng quy định của pháp luật về quản lý, sử dụng tài sản</w:t>
      </w:r>
      <w:r w:rsidR="00256B5E">
        <w:rPr>
          <w:spacing w:val="-4"/>
          <w:sz w:val="28"/>
          <w:szCs w:val="28"/>
          <w:lang w:val="pl-PL"/>
        </w:rPr>
        <w:t xml:space="preserve"> công và pháp luật có liên quan;</w:t>
      </w:r>
    </w:p>
    <w:p w:rsidR="00DA67C1" w:rsidRPr="00E70AE5" w:rsidRDefault="00256B5E" w:rsidP="003F09CC">
      <w:pPr>
        <w:shd w:val="clear" w:color="auto" w:fill="FFFFFF"/>
        <w:spacing w:after="20"/>
        <w:ind w:firstLine="720"/>
        <w:jc w:val="both"/>
        <w:rPr>
          <w:color w:val="000000"/>
          <w:sz w:val="28"/>
          <w:szCs w:val="28"/>
          <w:shd w:val="clear" w:color="auto" w:fill="FFFFFF"/>
          <w:lang w:val="pl-PL"/>
        </w:rPr>
      </w:pPr>
      <w:r>
        <w:rPr>
          <w:spacing w:val="-4"/>
          <w:sz w:val="28"/>
          <w:szCs w:val="28"/>
          <w:lang w:val="pl-PL"/>
        </w:rPr>
        <w:t>d) T</w:t>
      </w:r>
      <w:r w:rsidR="00A038F5">
        <w:rPr>
          <w:color w:val="000000"/>
          <w:sz w:val="28"/>
          <w:szCs w:val="28"/>
          <w:shd w:val="clear" w:color="auto" w:fill="FFFFFF"/>
          <w:lang w:val="nl-NL"/>
        </w:rPr>
        <w:t>ính</w:t>
      </w:r>
      <w:r w:rsidR="00DA67C1" w:rsidRPr="00F430B0">
        <w:rPr>
          <w:color w:val="000000"/>
          <w:sz w:val="28"/>
          <w:szCs w:val="28"/>
          <w:shd w:val="clear" w:color="auto" w:fill="FFFFFF"/>
          <w:lang w:val="nl-NL"/>
        </w:rPr>
        <w:t xml:space="preserve"> </w:t>
      </w:r>
      <w:r w:rsidR="00DA67C1">
        <w:rPr>
          <w:color w:val="000000"/>
          <w:sz w:val="28"/>
          <w:szCs w:val="28"/>
          <w:shd w:val="clear" w:color="auto" w:fill="FFFFFF"/>
          <w:lang w:val="nl-NL"/>
        </w:rPr>
        <w:t>hao mòn</w:t>
      </w:r>
      <w:r>
        <w:rPr>
          <w:color w:val="000000"/>
          <w:sz w:val="28"/>
          <w:szCs w:val="28"/>
          <w:shd w:val="clear" w:color="auto" w:fill="FFFFFF"/>
          <w:lang w:val="nl-NL"/>
        </w:rPr>
        <w:t xml:space="preserve"> đối với tài sản được giao quản lý</w:t>
      </w:r>
      <w:r w:rsidR="00DA67C1" w:rsidRPr="00F430B0">
        <w:rPr>
          <w:color w:val="000000"/>
          <w:sz w:val="28"/>
          <w:szCs w:val="28"/>
          <w:shd w:val="clear" w:color="auto" w:fill="FFFFFF"/>
          <w:lang w:val="nl-NL"/>
        </w:rPr>
        <w:t xml:space="preserve"> theo quy định tại Thông tư này</w:t>
      </w:r>
      <w:r>
        <w:rPr>
          <w:color w:val="000000"/>
          <w:sz w:val="28"/>
          <w:szCs w:val="28"/>
          <w:shd w:val="clear" w:color="auto" w:fill="FFFFFF"/>
          <w:lang w:val="nl-NL"/>
        </w:rPr>
        <w:t>.</w:t>
      </w:r>
    </w:p>
    <w:p w:rsidR="002D02F8" w:rsidRPr="00C65C1C" w:rsidRDefault="00CE06EB" w:rsidP="003F09CC">
      <w:pPr>
        <w:spacing w:after="20"/>
        <w:ind w:firstLine="720"/>
        <w:jc w:val="both"/>
        <w:rPr>
          <w:rFonts w:ascii="Times New Roman Bold" w:hAnsi="Times New Roman Bold"/>
          <w:b/>
          <w:spacing w:val="-8"/>
          <w:sz w:val="28"/>
          <w:szCs w:val="28"/>
          <w:lang w:val="pl-PL"/>
        </w:rPr>
      </w:pPr>
      <w:r w:rsidRPr="00E70AE5">
        <w:rPr>
          <w:rFonts w:ascii="Times New Roman Bold" w:hAnsi="Times New Roman Bold"/>
          <w:b/>
          <w:spacing w:val="-8"/>
          <w:sz w:val="28"/>
          <w:szCs w:val="28"/>
          <w:lang w:val="pl-PL"/>
        </w:rPr>
        <w:t xml:space="preserve">Điều 5. </w:t>
      </w:r>
      <w:r w:rsidR="00506972" w:rsidRPr="00C65C1C">
        <w:rPr>
          <w:rFonts w:ascii="Times New Roman Bold" w:hAnsi="Times New Roman Bold"/>
          <w:b/>
          <w:spacing w:val="-8"/>
          <w:sz w:val="28"/>
          <w:szCs w:val="28"/>
          <w:lang w:val="pl-PL"/>
        </w:rPr>
        <w:t>Xác định nguyên giá tài sản kết cấu hạ tầng giao thông</w:t>
      </w:r>
      <w:r w:rsidR="00C65C1C" w:rsidRPr="00C65C1C">
        <w:rPr>
          <w:rFonts w:ascii="Times New Roman Bold" w:hAnsi="Times New Roman Bold"/>
          <w:b/>
          <w:spacing w:val="-8"/>
          <w:sz w:val="28"/>
          <w:szCs w:val="28"/>
          <w:lang w:val="pl-PL"/>
        </w:rPr>
        <w:t>,</w:t>
      </w:r>
      <w:r w:rsidR="00506972" w:rsidRPr="00C65C1C">
        <w:rPr>
          <w:rFonts w:ascii="Times New Roman Bold" w:hAnsi="Times New Roman Bold"/>
          <w:b/>
          <w:spacing w:val="-8"/>
          <w:sz w:val="28"/>
          <w:szCs w:val="28"/>
          <w:lang w:val="pl-PL"/>
        </w:rPr>
        <w:t xml:space="preserve"> thủy lợi</w:t>
      </w:r>
    </w:p>
    <w:p w:rsidR="00A038F5" w:rsidRPr="00875D52" w:rsidRDefault="00506972" w:rsidP="003F09CC">
      <w:pPr>
        <w:spacing w:after="20"/>
        <w:ind w:firstLine="720"/>
        <w:jc w:val="both"/>
        <w:rPr>
          <w:spacing w:val="-4"/>
          <w:sz w:val="28"/>
          <w:szCs w:val="28"/>
          <w:lang w:val="pl-PL"/>
        </w:rPr>
      </w:pPr>
      <w:r w:rsidRPr="00875D52">
        <w:rPr>
          <w:spacing w:val="-4"/>
          <w:sz w:val="28"/>
          <w:szCs w:val="28"/>
          <w:lang w:val="pl-PL"/>
        </w:rPr>
        <w:t xml:space="preserve">1. </w:t>
      </w:r>
      <w:r w:rsidR="00A038F5" w:rsidRPr="00875D52">
        <w:rPr>
          <w:spacing w:val="-4"/>
          <w:sz w:val="28"/>
          <w:szCs w:val="28"/>
          <w:lang w:val="pl-PL"/>
        </w:rPr>
        <w:t>Đối với tài sản kết cấu hạ tầng giao thông, thủy lợi đang sử dụng trước ngày các Nghị định của Chính phủ quy định về quản lý, sử dụng và khai thác tài sản kết cấu hạ tầng giao thông, thủy lợi có hiệu lực thi hành</w:t>
      </w:r>
      <w:r w:rsidR="005259BE">
        <w:rPr>
          <w:spacing w:val="-4"/>
          <w:sz w:val="28"/>
          <w:szCs w:val="28"/>
          <w:lang w:val="pl-PL"/>
        </w:rPr>
        <w:t>, việc xác định nguyên giá tài sản thực hiện như sau:</w:t>
      </w:r>
      <w:r w:rsidR="00A038F5" w:rsidRPr="00875D52">
        <w:rPr>
          <w:spacing w:val="-4"/>
          <w:sz w:val="28"/>
          <w:szCs w:val="28"/>
          <w:lang w:val="pl-PL"/>
        </w:rPr>
        <w:t xml:space="preserve"> </w:t>
      </w:r>
    </w:p>
    <w:p w:rsidR="002D02F8" w:rsidRPr="00875D52" w:rsidRDefault="00A038F5" w:rsidP="003F09CC">
      <w:pPr>
        <w:spacing w:after="20"/>
        <w:ind w:firstLine="720"/>
        <w:jc w:val="both"/>
        <w:rPr>
          <w:spacing w:val="-4"/>
          <w:sz w:val="28"/>
          <w:szCs w:val="28"/>
          <w:lang w:val="pl-PL"/>
        </w:rPr>
      </w:pPr>
      <w:r w:rsidRPr="00875D52">
        <w:rPr>
          <w:spacing w:val="-4"/>
          <w:sz w:val="28"/>
          <w:szCs w:val="28"/>
          <w:lang w:val="pl-PL"/>
        </w:rPr>
        <w:t xml:space="preserve">a) </w:t>
      </w:r>
      <w:r w:rsidR="00693C28" w:rsidRPr="00875D52">
        <w:rPr>
          <w:spacing w:val="-4"/>
          <w:sz w:val="28"/>
          <w:szCs w:val="28"/>
          <w:lang w:val="pl-PL"/>
        </w:rPr>
        <w:t xml:space="preserve">Đối với </w:t>
      </w:r>
      <w:r w:rsidR="0070782E" w:rsidRPr="00875D52">
        <w:rPr>
          <w:spacing w:val="-4"/>
          <w:sz w:val="28"/>
          <w:szCs w:val="28"/>
          <w:lang w:val="pl-PL"/>
        </w:rPr>
        <w:t>tài sản kết cấu hạ tầng</w:t>
      </w:r>
      <w:r w:rsidR="00693C28" w:rsidRPr="00875D52">
        <w:rPr>
          <w:spacing w:val="-4"/>
          <w:sz w:val="28"/>
          <w:szCs w:val="28"/>
          <w:lang w:val="pl-PL"/>
        </w:rPr>
        <w:t xml:space="preserve"> giao thông, thủy lợi</w:t>
      </w:r>
      <w:r w:rsidRPr="00875D52">
        <w:rPr>
          <w:spacing w:val="-4"/>
          <w:sz w:val="28"/>
          <w:szCs w:val="28"/>
          <w:lang w:val="pl-PL"/>
        </w:rPr>
        <w:t xml:space="preserve"> đã có thông tin về nguyên giá, giá trị còn lại của tài sản thì sử dụng</w:t>
      </w:r>
      <w:r w:rsidR="00EA4F2C" w:rsidRPr="00875D52">
        <w:rPr>
          <w:spacing w:val="-4"/>
          <w:sz w:val="28"/>
          <w:szCs w:val="28"/>
          <w:lang w:val="pl-PL"/>
        </w:rPr>
        <w:t xml:space="preserve"> giá trị đã có để ghi sổ kế toán</w:t>
      </w:r>
      <w:r w:rsidR="002D02F8" w:rsidRPr="00875D52">
        <w:rPr>
          <w:spacing w:val="-4"/>
          <w:sz w:val="28"/>
          <w:szCs w:val="28"/>
          <w:lang w:val="pl-PL"/>
        </w:rPr>
        <w:t>.</w:t>
      </w:r>
    </w:p>
    <w:p w:rsidR="002F6A56" w:rsidRPr="00875D52" w:rsidRDefault="00A038F5" w:rsidP="003F09CC">
      <w:pPr>
        <w:spacing w:after="20"/>
        <w:ind w:firstLine="720"/>
        <w:jc w:val="both"/>
        <w:rPr>
          <w:spacing w:val="-4"/>
          <w:sz w:val="28"/>
          <w:szCs w:val="28"/>
          <w:lang w:val="pl-PL"/>
        </w:rPr>
      </w:pPr>
      <w:r w:rsidRPr="00875D52">
        <w:rPr>
          <w:spacing w:val="-4"/>
          <w:sz w:val="28"/>
          <w:szCs w:val="28"/>
          <w:lang w:val="pl-PL"/>
        </w:rPr>
        <w:lastRenderedPageBreak/>
        <w:t xml:space="preserve">b) </w:t>
      </w:r>
      <w:r w:rsidR="00AE27B0" w:rsidRPr="00875D52">
        <w:rPr>
          <w:spacing w:val="-4"/>
          <w:sz w:val="28"/>
          <w:szCs w:val="28"/>
          <w:lang w:val="pl-PL"/>
        </w:rPr>
        <w:t xml:space="preserve">Đối với </w:t>
      </w:r>
      <w:r w:rsidR="0070782E" w:rsidRPr="00875D52">
        <w:rPr>
          <w:spacing w:val="-4"/>
          <w:sz w:val="28"/>
          <w:szCs w:val="28"/>
          <w:lang w:val="pl-PL"/>
        </w:rPr>
        <w:t>tài sản kết cấu hạ tầng</w:t>
      </w:r>
      <w:r w:rsidR="00AE27B0" w:rsidRPr="00875D52">
        <w:rPr>
          <w:spacing w:val="-4"/>
          <w:sz w:val="28"/>
          <w:szCs w:val="28"/>
          <w:lang w:val="pl-PL"/>
        </w:rPr>
        <w:t xml:space="preserve"> giao thông</w:t>
      </w:r>
      <w:r w:rsidR="002F6A56" w:rsidRPr="00875D52">
        <w:rPr>
          <w:spacing w:val="-4"/>
          <w:sz w:val="28"/>
          <w:szCs w:val="28"/>
          <w:lang w:val="pl-PL"/>
        </w:rPr>
        <w:t xml:space="preserve">, </w:t>
      </w:r>
      <w:r w:rsidR="00AE27B0" w:rsidRPr="00875D52">
        <w:rPr>
          <w:spacing w:val="-4"/>
          <w:sz w:val="28"/>
          <w:szCs w:val="28"/>
          <w:lang w:val="pl-PL"/>
        </w:rPr>
        <w:t>thủy lợi</w:t>
      </w:r>
      <w:r w:rsidR="002F6A56" w:rsidRPr="00875D52">
        <w:rPr>
          <w:spacing w:val="-4"/>
          <w:sz w:val="28"/>
          <w:szCs w:val="28"/>
          <w:lang w:val="pl-PL"/>
        </w:rPr>
        <w:t xml:space="preserve"> </w:t>
      </w:r>
      <w:r w:rsidR="00AE27B0" w:rsidRPr="00875D52">
        <w:rPr>
          <w:spacing w:val="-4"/>
          <w:sz w:val="28"/>
          <w:szCs w:val="28"/>
          <w:lang w:val="pl-PL"/>
        </w:rPr>
        <w:t xml:space="preserve">không có thông tin về </w:t>
      </w:r>
      <w:r w:rsidR="005259BE">
        <w:rPr>
          <w:spacing w:val="-4"/>
          <w:sz w:val="28"/>
          <w:szCs w:val="28"/>
          <w:lang w:val="pl-PL"/>
        </w:rPr>
        <w:t>giá trị tài sản</w:t>
      </w:r>
      <w:r w:rsidR="002F6A56" w:rsidRPr="00875D52">
        <w:rPr>
          <w:spacing w:val="-4"/>
          <w:sz w:val="28"/>
          <w:szCs w:val="28"/>
          <w:lang w:val="pl-PL"/>
        </w:rPr>
        <w:t>:</w:t>
      </w:r>
    </w:p>
    <w:p w:rsidR="002F6A56" w:rsidRPr="00875D52" w:rsidRDefault="00A038F5" w:rsidP="003F09CC">
      <w:pPr>
        <w:spacing w:after="20"/>
        <w:ind w:firstLine="720"/>
        <w:jc w:val="both"/>
        <w:rPr>
          <w:spacing w:val="-4"/>
          <w:sz w:val="28"/>
          <w:szCs w:val="28"/>
          <w:lang w:val="pl-PL"/>
        </w:rPr>
      </w:pPr>
      <w:r w:rsidRPr="00875D52">
        <w:rPr>
          <w:spacing w:val="-4"/>
          <w:sz w:val="28"/>
          <w:szCs w:val="28"/>
          <w:lang w:val="pl-PL"/>
        </w:rPr>
        <w:t>-</w:t>
      </w:r>
      <w:r w:rsidR="002F6A56" w:rsidRPr="00875D52">
        <w:rPr>
          <w:spacing w:val="-4"/>
          <w:sz w:val="28"/>
          <w:szCs w:val="28"/>
          <w:lang w:val="pl-PL"/>
        </w:rPr>
        <w:t xml:space="preserve"> Trường hợp có tài sản tương đương (về quy mô, cấp độ kỹ thuật) và có giá trị quyết toán được cấp có thẩm quyền phê duyệt theo quy định của pháp luật thì sử dụng giá trị của tài sản tương đương làm nguyên giá tài sản.</w:t>
      </w:r>
    </w:p>
    <w:p w:rsidR="00100345" w:rsidRPr="006D6BCD" w:rsidRDefault="00A038F5" w:rsidP="003F09CC">
      <w:pPr>
        <w:spacing w:after="20"/>
        <w:ind w:firstLine="720"/>
        <w:jc w:val="both"/>
        <w:rPr>
          <w:sz w:val="28"/>
          <w:szCs w:val="28"/>
          <w:lang w:val="nl-NL"/>
        </w:rPr>
      </w:pPr>
      <w:r w:rsidRPr="00875D52">
        <w:rPr>
          <w:sz w:val="28"/>
          <w:szCs w:val="28"/>
          <w:lang w:val="pl-PL"/>
        </w:rPr>
        <w:t>-</w:t>
      </w:r>
      <w:r w:rsidR="002F6A56" w:rsidRPr="00875D52">
        <w:rPr>
          <w:sz w:val="28"/>
          <w:szCs w:val="28"/>
          <w:lang w:val="pl-PL"/>
        </w:rPr>
        <w:t xml:space="preserve"> </w:t>
      </w:r>
      <w:r w:rsidR="004008C6" w:rsidRPr="00875D52">
        <w:rPr>
          <w:sz w:val="28"/>
          <w:szCs w:val="28"/>
          <w:lang w:val="pl-PL"/>
        </w:rPr>
        <w:t>Trường hợp không có tài sản tương đương thì sử dụng giá trị quy ước do Bộ trưởng Bộ Giao thông vận tải</w:t>
      </w:r>
      <w:r w:rsidR="008C45FA" w:rsidRPr="00875D52">
        <w:rPr>
          <w:sz w:val="28"/>
          <w:szCs w:val="28"/>
          <w:lang w:val="pl-PL"/>
        </w:rPr>
        <w:t xml:space="preserve"> (đối với tài sản kết cấu hạ tầng giao thông)</w:t>
      </w:r>
      <w:r w:rsidR="004008C6" w:rsidRPr="00875D52">
        <w:rPr>
          <w:sz w:val="28"/>
          <w:szCs w:val="28"/>
          <w:lang w:val="pl-PL"/>
        </w:rPr>
        <w:t>, Bộ trưởng Bộ Nông nghiệp và Phát triển nông thôn</w:t>
      </w:r>
      <w:r w:rsidR="008C45FA" w:rsidRPr="00875D52">
        <w:rPr>
          <w:sz w:val="28"/>
          <w:szCs w:val="28"/>
          <w:lang w:val="pl-PL"/>
        </w:rPr>
        <w:t xml:space="preserve"> (đối với tài sản kết cấu hạ tầng giao thông thủy lợi)</w:t>
      </w:r>
      <w:r w:rsidR="004008C6" w:rsidRPr="00875D52">
        <w:rPr>
          <w:sz w:val="28"/>
          <w:szCs w:val="28"/>
          <w:lang w:val="pl-PL"/>
        </w:rPr>
        <w:t xml:space="preserve"> quyết định</w:t>
      </w:r>
      <w:r w:rsidR="008C45FA" w:rsidRPr="00875D52">
        <w:rPr>
          <w:sz w:val="28"/>
          <w:szCs w:val="28"/>
          <w:lang w:val="pl-PL"/>
        </w:rPr>
        <w:t xml:space="preserve"> </w:t>
      </w:r>
      <w:r w:rsidR="004008C6" w:rsidRPr="00875D52">
        <w:rPr>
          <w:sz w:val="28"/>
          <w:szCs w:val="28"/>
          <w:lang w:val="pl-PL"/>
        </w:rPr>
        <w:t xml:space="preserve">để làm nguyên giá tài sản. </w:t>
      </w:r>
      <w:r w:rsidR="00100345" w:rsidRPr="00875D52">
        <w:rPr>
          <w:sz w:val="28"/>
          <w:szCs w:val="28"/>
          <w:lang w:val="pl-PL"/>
        </w:rPr>
        <w:t>K</w:t>
      </w:r>
      <w:r w:rsidR="00100345" w:rsidRPr="00875D52">
        <w:rPr>
          <w:sz w:val="28"/>
          <w:szCs w:val="28"/>
          <w:lang w:val="nl-NL"/>
        </w:rPr>
        <w:t>hi kê khai, đăng nhập thông tin tài sản loại này vào Cơ sở dữ liệu quốc gia về tài sản công phải ghi rõ nguyên giá tài sản là giá quy ước và được theo dõi, báo cáo riêng.</w:t>
      </w:r>
      <w:r w:rsidR="00373155" w:rsidRPr="00875D52">
        <w:rPr>
          <w:sz w:val="28"/>
          <w:szCs w:val="28"/>
          <w:lang w:val="nl-NL"/>
        </w:rPr>
        <w:t xml:space="preserve"> Giá quy ước được sử dụng để xác định giá trị tài sản để ghi sổ kế toán, không sử dụng để </w:t>
      </w:r>
      <w:r w:rsidR="005259BE" w:rsidRPr="006D6BCD">
        <w:rPr>
          <w:sz w:val="28"/>
          <w:szCs w:val="28"/>
          <w:lang w:val="nl-NL"/>
        </w:rPr>
        <w:t>xác định</w:t>
      </w:r>
      <w:r w:rsidR="00373155" w:rsidRPr="006D6BCD">
        <w:rPr>
          <w:sz w:val="28"/>
          <w:szCs w:val="28"/>
          <w:lang w:val="nl-NL"/>
        </w:rPr>
        <w:t xml:space="preserve"> giá trị hao mòn</w:t>
      </w:r>
      <w:r w:rsidR="005E1FA9" w:rsidRPr="006D6BCD">
        <w:rPr>
          <w:sz w:val="28"/>
          <w:szCs w:val="28"/>
          <w:lang w:val="nl-NL"/>
        </w:rPr>
        <w:t xml:space="preserve">, </w:t>
      </w:r>
      <w:r w:rsidR="00A15DF3" w:rsidRPr="006D6BCD">
        <w:rPr>
          <w:sz w:val="28"/>
          <w:szCs w:val="28"/>
          <w:lang w:val="nl-NL"/>
        </w:rPr>
        <w:t>chi phí</w:t>
      </w:r>
      <w:r w:rsidR="00404212" w:rsidRPr="006D6BCD">
        <w:rPr>
          <w:sz w:val="28"/>
          <w:szCs w:val="28"/>
          <w:lang w:val="nl-NL"/>
        </w:rPr>
        <w:t xml:space="preserve"> </w:t>
      </w:r>
      <w:r w:rsidR="005E1FA9" w:rsidRPr="006D6BCD">
        <w:rPr>
          <w:sz w:val="28"/>
          <w:szCs w:val="28"/>
          <w:lang w:val="nl-NL"/>
        </w:rPr>
        <w:t>khấu hao quy định tại Điều 9 Thông tư này</w:t>
      </w:r>
      <w:r w:rsidR="00373155" w:rsidRPr="006D6BCD">
        <w:rPr>
          <w:sz w:val="28"/>
          <w:szCs w:val="28"/>
          <w:lang w:val="nl-NL"/>
        </w:rPr>
        <w:t>.</w:t>
      </w:r>
    </w:p>
    <w:p w:rsidR="00A038F5" w:rsidRPr="00875D52" w:rsidRDefault="00A038F5" w:rsidP="003F09CC">
      <w:pPr>
        <w:spacing w:after="20"/>
        <w:ind w:firstLine="720"/>
        <w:jc w:val="both"/>
        <w:rPr>
          <w:sz w:val="28"/>
          <w:szCs w:val="28"/>
          <w:shd w:val="clear" w:color="auto" w:fill="FFFFFF"/>
          <w:lang w:val="pl-PL"/>
        </w:rPr>
      </w:pPr>
      <w:r w:rsidRPr="00875D52">
        <w:rPr>
          <w:sz w:val="28"/>
          <w:szCs w:val="28"/>
          <w:shd w:val="clear" w:color="auto" w:fill="FFFFFF"/>
          <w:lang w:val="pl-PL"/>
        </w:rPr>
        <w:t>2</w:t>
      </w:r>
      <w:r w:rsidR="00B42CCC" w:rsidRPr="00875D52">
        <w:rPr>
          <w:sz w:val="28"/>
          <w:szCs w:val="28"/>
          <w:shd w:val="clear" w:color="auto" w:fill="FFFFFF"/>
          <w:lang w:val="pl-PL"/>
        </w:rPr>
        <w:t xml:space="preserve">. Đối với </w:t>
      </w:r>
      <w:r w:rsidR="00B42CCC" w:rsidRPr="00875D52">
        <w:rPr>
          <w:spacing w:val="-4"/>
          <w:sz w:val="28"/>
          <w:szCs w:val="28"/>
          <w:lang w:val="pl-PL"/>
        </w:rPr>
        <w:t xml:space="preserve">tài sản kết cấu hạ tầng giao thông, thủy lợi </w:t>
      </w:r>
      <w:r w:rsidR="00FE30F5" w:rsidRPr="00875D52">
        <w:rPr>
          <w:spacing w:val="-4"/>
          <w:sz w:val="28"/>
          <w:szCs w:val="28"/>
          <w:lang w:val="pl-PL"/>
        </w:rPr>
        <w:t xml:space="preserve">hoàn thành, đưa vào sử dụng kể từ ngày các Nghị định của Chính phủ quy định về quản lý, sử dụng và khai thác tài sản kết cấu hạ tầng giao thông, thủy lợi có hiệu lực thi hành thì nguyên giá tài sản </w:t>
      </w:r>
      <w:r w:rsidR="005259BE">
        <w:rPr>
          <w:spacing w:val="-4"/>
          <w:sz w:val="28"/>
          <w:szCs w:val="28"/>
          <w:lang w:val="pl-PL"/>
        </w:rPr>
        <w:t xml:space="preserve">ghi sổ kế toán </w:t>
      </w:r>
      <w:r w:rsidR="00FE30F5" w:rsidRPr="00875D52">
        <w:rPr>
          <w:spacing w:val="-4"/>
          <w:sz w:val="28"/>
          <w:szCs w:val="28"/>
          <w:lang w:val="pl-PL"/>
        </w:rPr>
        <w:t xml:space="preserve">là giá trị mua sắm, </w:t>
      </w:r>
      <w:r w:rsidR="005259BE">
        <w:rPr>
          <w:spacing w:val="-4"/>
          <w:sz w:val="28"/>
          <w:szCs w:val="28"/>
          <w:lang w:val="pl-PL"/>
        </w:rPr>
        <w:t xml:space="preserve">giá trị </w:t>
      </w:r>
      <w:r w:rsidR="00FE30F5" w:rsidRPr="00875D52">
        <w:rPr>
          <w:spacing w:val="-4"/>
          <w:sz w:val="28"/>
          <w:szCs w:val="28"/>
          <w:lang w:val="pl-PL"/>
        </w:rPr>
        <w:t xml:space="preserve">quyết toán </w:t>
      </w:r>
      <w:r w:rsidR="005259BE">
        <w:rPr>
          <w:spacing w:val="-4"/>
          <w:sz w:val="28"/>
          <w:szCs w:val="28"/>
          <w:lang w:val="pl-PL"/>
        </w:rPr>
        <w:t xml:space="preserve">được phê duyệt </w:t>
      </w:r>
      <w:r w:rsidR="00FE30F5" w:rsidRPr="00875D52">
        <w:rPr>
          <w:spacing w:val="-4"/>
          <w:sz w:val="28"/>
          <w:szCs w:val="28"/>
          <w:lang w:val="pl-PL"/>
        </w:rPr>
        <w:t>theo quy định.</w:t>
      </w:r>
    </w:p>
    <w:p w:rsidR="00A038F5" w:rsidRPr="00F50629" w:rsidRDefault="00A038F5" w:rsidP="003F09CC">
      <w:pPr>
        <w:spacing w:after="20"/>
        <w:ind w:firstLine="720"/>
        <w:jc w:val="both"/>
        <w:rPr>
          <w:spacing w:val="-4"/>
          <w:sz w:val="28"/>
          <w:szCs w:val="28"/>
          <w:lang w:val="pl-PL"/>
        </w:rPr>
      </w:pPr>
      <w:r>
        <w:rPr>
          <w:spacing w:val="-4"/>
          <w:sz w:val="28"/>
          <w:szCs w:val="28"/>
          <w:lang w:val="pl-PL"/>
        </w:rPr>
        <w:t xml:space="preserve">3. </w:t>
      </w:r>
      <w:r w:rsidRPr="00F50629">
        <w:rPr>
          <w:spacing w:val="-4"/>
          <w:sz w:val="28"/>
          <w:szCs w:val="28"/>
          <w:lang w:val="pl-PL"/>
        </w:rPr>
        <w:t>Trường hợp tài sản kết cấu hạ tầng giao thông, thủy lợi được đầu tư xây dựng mới, hoàn thành đưa vào sử dụng nhưng chưa có quyết toán được cơ quan nhà nước có thẩm quyền phê duyệt thì sử dụng nguyên giá tạm tính để ghi sổ kế toán. Nguyên giá tạm tính trong trường hợp này được lựa chọn theo thứ tự ưu tiên sau: Giá trị đề nghị quyết toán; giá trị xác định theo Biên bản nghiệm thu A-B; giá trị dự toán Dự án đã được phê duyệt. Khi có quyết toán được phê duyệt, cơ quan kế toán phải thực hiện điều chỉnh giá trị đã hạch toán theo quy định của pháp luật về kế toán.</w:t>
      </w:r>
    </w:p>
    <w:p w:rsidR="00A038F5" w:rsidRPr="00A038F5" w:rsidRDefault="00FE30F5" w:rsidP="003F09CC">
      <w:pPr>
        <w:spacing w:after="20"/>
        <w:ind w:firstLine="720"/>
        <w:jc w:val="both"/>
        <w:rPr>
          <w:i/>
          <w:color w:val="FF0000"/>
          <w:sz w:val="28"/>
          <w:szCs w:val="28"/>
          <w:shd w:val="clear" w:color="auto" w:fill="FFFFFF"/>
          <w:lang w:val="pl-PL"/>
        </w:rPr>
      </w:pPr>
      <w:r>
        <w:rPr>
          <w:sz w:val="28"/>
          <w:szCs w:val="28"/>
          <w:lang w:val="nl-NL"/>
        </w:rPr>
        <w:t>4</w:t>
      </w:r>
      <w:r w:rsidR="00506972">
        <w:rPr>
          <w:sz w:val="28"/>
          <w:szCs w:val="28"/>
          <w:lang w:val="nl-NL"/>
        </w:rPr>
        <w:t xml:space="preserve">. </w:t>
      </w:r>
      <w:r w:rsidR="00AE473E">
        <w:rPr>
          <w:sz w:val="28"/>
          <w:szCs w:val="28"/>
          <w:lang w:val="nl-NL"/>
        </w:rPr>
        <w:t>Thay đổi nguyên giá tài sản kết cấu hạ tầng giao thông, thủy lợi</w:t>
      </w:r>
    </w:p>
    <w:p w:rsidR="00506972" w:rsidRDefault="00AE473E" w:rsidP="003F09CC">
      <w:pPr>
        <w:spacing w:after="20"/>
        <w:ind w:firstLine="720"/>
        <w:jc w:val="both"/>
        <w:rPr>
          <w:sz w:val="28"/>
          <w:szCs w:val="28"/>
          <w:lang w:val="nl-NL"/>
        </w:rPr>
      </w:pPr>
      <w:r>
        <w:rPr>
          <w:sz w:val="28"/>
          <w:szCs w:val="28"/>
          <w:lang w:val="nl-NL"/>
        </w:rPr>
        <w:t xml:space="preserve">a) </w:t>
      </w:r>
      <w:r w:rsidR="00506972">
        <w:rPr>
          <w:sz w:val="28"/>
          <w:szCs w:val="28"/>
          <w:lang w:val="nl-NL"/>
        </w:rPr>
        <w:t xml:space="preserve">Nguyên giá tài sản </w:t>
      </w:r>
      <w:r w:rsidR="00506972" w:rsidRPr="00E71D5B">
        <w:rPr>
          <w:spacing w:val="-4"/>
          <w:sz w:val="28"/>
          <w:szCs w:val="28"/>
          <w:lang w:val="pl-PL"/>
        </w:rPr>
        <w:t>kết cấu hạ tầng giao thông</w:t>
      </w:r>
      <w:r w:rsidR="00C65C1C">
        <w:rPr>
          <w:spacing w:val="-4"/>
          <w:sz w:val="28"/>
          <w:szCs w:val="28"/>
          <w:lang w:val="pl-PL"/>
        </w:rPr>
        <w:t>,</w:t>
      </w:r>
      <w:r w:rsidR="00506972" w:rsidRPr="00E71D5B">
        <w:rPr>
          <w:spacing w:val="-4"/>
          <w:sz w:val="28"/>
          <w:szCs w:val="28"/>
          <w:lang w:val="pl-PL"/>
        </w:rPr>
        <w:t xml:space="preserve"> thủy lợi </w:t>
      </w:r>
      <w:r w:rsidR="00506972">
        <w:rPr>
          <w:sz w:val="28"/>
          <w:szCs w:val="28"/>
          <w:lang w:val="nl-NL"/>
        </w:rPr>
        <w:t>được thay đổi trong các trường hợp sau:</w:t>
      </w:r>
    </w:p>
    <w:p w:rsidR="00506972" w:rsidRDefault="00AE473E" w:rsidP="003F09CC">
      <w:pPr>
        <w:widowControl w:val="0"/>
        <w:spacing w:after="20"/>
        <w:ind w:firstLine="709"/>
        <w:jc w:val="both"/>
        <w:rPr>
          <w:sz w:val="28"/>
          <w:szCs w:val="28"/>
          <w:lang w:val="nl-NL"/>
        </w:rPr>
      </w:pPr>
      <w:r>
        <w:rPr>
          <w:sz w:val="28"/>
          <w:szCs w:val="28"/>
          <w:lang w:val="nl-NL"/>
        </w:rPr>
        <w:t>-</w:t>
      </w:r>
      <w:r w:rsidR="00506972">
        <w:rPr>
          <w:sz w:val="28"/>
          <w:szCs w:val="28"/>
          <w:lang w:val="nl-NL"/>
        </w:rPr>
        <w:t xml:space="preserve"> Đánh giá lại giá trị tài sản theo quyết định của cơ quan nhà nước có thẩm quyền;</w:t>
      </w:r>
    </w:p>
    <w:p w:rsidR="00506972" w:rsidRDefault="00AE473E" w:rsidP="003F09CC">
      <w:pPr>
        <w:widowControl w:val="0"/>
        <w:spacing w:after="20"/>
        <w:ind w:firstLine="709"/>
        <w:jc w:val="both"/>
        <w:rPr>
          <w:sz w:val="28"/>
          <w:szCs w:val="28"/>
          <w:lang w:val="nl-NL"/>
        </w:rPr>
      </w:pPr>
      <w:r>
        <w:rPr>
          <w:sz w:val="28"/>
          <w:szCs w:val="28"/>
          <w:lang w:val="nl-NL"/>
        </w:rPr>
        <w:t>-</w:t>
      </w:r>
      <w:r w:rsidR="00506972">
        <w:rPr>
          <w:sz w:val="28"/>
          <w:szCs w:val="28"/>
          <w:lang w:val="nl-NL"/>
        </w:rPr>
        <w:t xml:space="preserve"> Thực hiện nâng cấp</w:t>
      </w:r>
      <w:r w:rsidR="00894359">
        <w:rPr>
          <w:sz w:val="28"/>
          <w:szCs w:val="28"/>
          <w:lang w:val="nl-NL"/>
        </w:rPr>
        <w:t xml:space="preserve">, </w:t>
      </w:r>
      <w:r w:rsidR="007D6516">
        <w:rPr>
          <w:sz w:val="28"/>
          <w:szCs w:val="28"/>
          <w:lang w:val="nl-NL"/>
        </w:rPr>
        <w:t xml:space="preserve">sửa chữa, </w:t>
      </w:r>
      <w:r w:rsidR="00894359">
        <w:rPr>
          <w:sz w:val="28"/>
          <w:szCs w:val="28"/>
          <w:lang w:val="nl-NL"/>
        </w:rPr>
        <w:t>mở rộng</w:t>
      </w:r>
      <w:r w:rsidR="00506972">
        <w:rPr>
          <w:sz w:val="28"/>
          <w:szCs w:val="28"/>
          <w:lang w:val="nl-NL"/>
        </w:rPr>
        <w:t xml:space="preserve"> tài sản theo dự án được cơ quan nhà nước có thẩm quyền phê duyệt;</w:t>
      </w:r>
    </w:p>
    <w:p w:rsidR="00506972" w:rsidRPr="00F50629" w:rsidRDefault="00AE473E" w:rsidP="003F09CC">
      <w:pPr>
        <w:widowControl w:val="0"/>
        <w:spacing w:after="20"/>
        <w:ind w:firstLine="709"/>
        <w:jc w:val="both"/>
        <w:rPr>
          <w:sz w:val="28"/>
          <w:szCs w:val="28"/>
          <w:lang w:val="nl-NL"/>
        </w:rPr>
      </w:pPr>
      <w:r w:rsidRPr="00F50629">
        <w:rPr>
          <w:sz w:val="28"/>
          <w:szCs w:val="28"/>
          <w:lang w:val="nl-NL"/>
        </w:rPr>
        <w:t>-</w:t>
      </w:r>
      <w:r w:rsidR="00506972" w:rsidRPr="00F50629">
        <w:rPr>
          <w:sz w:val="28"/>
          <w:szCs w:val="28"/>
          <w:lang w:val="nl-NL"/>
        </w:rPr>
        <w:t xml:space="preserve"> Tháo dỡ</w:t>
      </w:r>
      <w:r w:rsidR="00FB7C90" w:rsidRPr="00F50629">
        <w:rPr>
          <w:sz w:val="28"/>
          <w:szCs w:val="28"/>
          <w:lang w:val="nl-NL"/>
        </w:rPr>
        <w:t xml:space="preserve"> một hay một số bộ phận tài sản mà các bộ phận này được quản lý theo tiêu chuẩn của một tài sản hữu hình;</w:t>
      </w:r>
    </w:p>
    <w:p w:rsidR="00524464" w:rsidRPr="00F50629" w:rsidRDefault="00AE473E" w:rsidP="003F09CC">
      <w:pPr>
        <w:widowControl w:val="0"/>
        <w:spacing w:after="20"/>
        <w:ind w:firstLine="709"/>
        <w:jc w:val="both"/>
        <w:rPr>
          <w:sz w:val="28"/>
          <w:szCs w:val="28"/>
          <w:lang w:val="nl-NL"/>
        </w:rPr>
      </w:pPr>
      <w:r w:rsidRPr="00F50629">
        <w:rPr>
          <w:sz w:val="28"/>
          <w:szCs w:val="28"/>
          <w:lang w:val="nl-NL"/>
        </w:rPr>
        <w:t>-</w:t>
      </w:r>
      <w:r w:rsidR="00524464" w:rsidRPr="00F50629">
        <w:rPr>
          <w:sz w:val="28"/>
          <w:szCs w:val="28"/>
          <w:lang w:val="nl-NL"/>
        </w:rPr>
        <w:t xml:space="preserve"> Bị hư hỏng nghiêm trọng do thiên tai, sự cố bất khả kháng hoặc những tác động đột xuất khác phải hạch toán giảm nguyên giá theo quy định của pháp luật.</w:t>
      </w:r>
    </w:p>
    <w:p w:rsidR="00506972" w:rsidRPr="00F50629" w:rsidRDefault="00AE473E" w:rsidP="003F09CC">
      <w:pPr>
        <w:widowControl w:val="0"/>
        <w:spacing w:after="60"/>
        <w:ind w:firstLine="709"/>
        <w:jc w:val="both"/>
        <w:rPr>
          <w:spacing w:val="-4"/>
          <w:sz w:val="28"/>
          <w:szCs w:val="28"/>
          <w:lang w:val="nl-NL"/>
        </w:rPr>
      </w:pPr>
      <w:r w:rsidRPr="00F50629">
        <w:rPr>
          <w:spacing w:val="-4"/>
          <w:sz w:val="28"/>
          <w:szCs w:val="28"/>
          <w:lang w:val="nl-NL"/>
        </w:rPr>
        <w:t>b)</w:t>
      </w:r>
      <w:r w:rsidR="00506972" w:rsidRPr="00F50629">
        <w:rPr>
          <w:spacing w:val="-4"/>
          <w:sz w:val="28"/>
          <w:szCs w:val="28"/>
          <w:lang w:val="nl-NL"/>
        </w:rPr>
        <w:t xml:space="preserve"> Khi phát sinh việc thay đổi nguyên giá </w:t>
      </w:r>
      <w:r w:rsidR="00BC12C1">
        <w:rPr>
          <w:spacing w:val="-4"/>
          <w:sz w:val="28"/>
          <w:szCs w:val="28"/>
          <w:lang w:val="nl-NL"/>
        </w:rPr>
        <w:t xml:space="preserve">tài sản </w:t>
      </w:r>
      <w:r w:rsidR="00506972" w:rsidRPr="00F50629">
        <w:rPr>
          <w:spacing w:val="-4"/>
          <w:sz w:val="28"/>
          <w:szCs w:val="28"/>
          <w:lang w:val="pl-PL"/>
        </w:rPr>
        <w:t>kết cấu hạ tầng giao thông</w:t>
      </w:r>
      <w:r w:rsidR="00C65C1C" w:rsidRPr="00F50629">
        <w:rPr>
          <w:spacing w:val="-4"/>
          <w:sz w:val="28"/>
          <w:szCs w:val="28"/>
          <w:lang w:val="pl-PL"/>
        </w:rPr>
        <w:t>,</w:t>
      </w:r>
      <w:r w:rsidR="00506972" w:rsidRPr="00F50629">
        <w:rPr>
          <w:spacing w:val="-4"/>
          <w:sz w:val="28"/>
          <w:szCs w:val="28"/>
          <w:lang w:val="pl-PL"/>
        </w:rPr>
        <w:t xml:space="preserve"> thủy lợi</w:t>
      </w:r>
      <w:r w:rsidR="00506972" w:rsidRPr="00F50629">
        <w:rPr>
          <w:spacing w:val="-4"/>
          <w:sz w:val="28"/>
          <w:szCs w:val="28"/>
          <w:lang w:val="nl-NL"/>
        </w:rPr>
        <w:t>, cơ quan được giao</w:t>
      </w:r>
      <w:r w:rsidR="003E77E8" w:rsidRPr="00F50629">
        <w:rPr>
          <w:spacing w:val="-4"/>
          <w:sz w:val="28"/>
          <w:szCs w:val="28"/>
          <w:lang w:val="nl-NL"/>
        </w:rPr>
        <w:t xml:space="preserve"> quản lý</w:t>
      </w:r>
      <w:r w:rsidR="00506972" w:rsidRPr="00F50629">
        <w:rPr>
          <w:spacing w:val="-4"/>
          <w:sz w:val="28"/>
          <w:szCs w:val="28"/>
          <w:lang w:val="nl-NL"/>
        </w:rPr>
        <w:t xml:space="preserve"> tài sản thực hiện lập Biên bản ghi rõ căn cứ thay đổi nguyên giá; đồng thời xác định lại các chỉ tiêu nguyên giá, giá trị còn lại, số hao mòn luỹ kế của tài sản để điều chỉnh sổ kế toán và thực hiện </w:t>
      </w:r>
      <w:r w:rsidR="00506972" w:rsidRPr="00F50629">
        <w:rPr>
          <w:spacing w:val="-4"/>
          <w:sz w:val="28"/>
          <w:szCs w:val="28"/>
          <w:lang w:val="nl-NL"/>
        </w:rPr>
        <w:lastRenderedPageBreak/>
        <w:t>hạch toán kế toán theo quy định hiện hành.</w:t>
      </w:r>
    </w:p>
    <w:p w:rsidR="00506972" w:rsidRPr="00F50629" w:rsidRDefault="00506972" w:rsidP="003F09CC">
      <w:pPr>
        <w:spacing w:after="60"/>
        <w:ind w:firstLine="720"/>
        <w:jc w:val="both"/>
        <w:rPr>
          <w:b/>
          <w:spacing w:val="-4"/>
          <w:sz w:val="28"/>
          <w:szCs w:val="28"/>
          <w:lang w:val="pl-PL"/>
        </w:rPr>
      </w:pPr>
      <w:r w:rsidRPr="00F50629">
        <w:rPr>
          <w:b/>
          <w:spacing w:val="-4"/>
          <w:sz w:val="28"/>
          <w:szCs w:val="28"/>
          <w:lang w:val="nl-NL"/>
        </w:rPr>
        <w:t xml:space="preserve">Điều </w:t>
      </w:r>
      <w:r w:rsidR="00DA67C1" w:rsidRPr="00F50629">
        <w:rPr>
          <w:b/>
          <w:spacing w:val="-4"/>
          <w:sz w:val="28"/>
          <w:szCs w:val="28"/>
          <w:lang w:val="nl-NL"/>
        </w:rPr>
        <w:t>6</w:t>
      </w:r>
      <w:r w:rsidRPr="00F50629">
        <w:rPr>
          <w:b/>
          <w:spacing w:val="-4"/>
          <w:sz w:val="28"/>
          <w:szCs w:val="28"/>
          <w:lang w:val="nl-NL"/>
        </w:rPr>
        <w:t xml:space="preserve">. </w:t>
      </w:r>
      <w:r w:rsidR="00AE473E" w:rsidRPr="00F50629">
        <w:rPr>
          <w:b/>
          <w:sz w:val="28"/>
          <w:szCs w:val="28"/>
          <w:lang w:val="nl-NL"/>
        </w:rPr>
        <w:t>Phạm vi tài sản</w:t>
      </w:r>
      <w:r w:rsidR="00400949" w:rsidRPr="00F50629">
        <w:rPr>
          <w:b/>
          <w:sz w:val="28"/>
          <w:szCs w:val="28"/>
          <w:lang w:val="nl-NL"/>
        </w:rPr>
        <w:t xml:space="preserve"> và nguyên tắc</w:t>
      </w:r>
      <w:r w:rsidRPr="00F50629">
        <w:rPr>
          <w:b/>
          <w:sz w:val="28"/>
          <w:szCs w:val="28"/>
          <w:lang w:val="nl-NL"/>
        </w:rPr>
        <w:t xml:space="preserve"> tính hao mòn tài sản </w:t>
      </w:r>
      <w:r w:rsidRPr="00F50629">
        <w:rPr>
          <w:b/>
          <w:spacing w:val="-4"/>
          <w:sz w:val="28"/>
          <w:szCs w:val="28"/>
          <w:lang w:val="pl-PL"/>
        </w:rPr>
        <w:t>kết cấu hạ tầng giao thông</w:t>
      </w:r>
      <w:r w:rsidR="00C65C1C" w:rsidRPr="00F50629">
        <w:rPr>
          <w:b/>
          <w:spacing w:val="-4"/>
          <w:sz w:val="28"/>
          <w:szCs w:val="28"/>
          <w:lang w:val="pl-PL"/>
        </w:rPr>
        <w:t>,</w:t>
      </w:r>
      <w:r w:rsidRPr="00F50629">
        <w:rPr>
          <w:b/>
          <w:spacing w:val="-4"/>
          <w:sz w:val="28"/>
          <w:szCs w:val="28"/>
          <w:lang w:val="pl-PL"/>
        </w:rPr>
        <w:t xml:space="preserve"> thủy lợi</w:t>
      </w:r>
    </w:p>
    <w:p w:rsidR="002F6A56" w:rsidRPr="00F50629" w:rsidRDefault="00894359" w:rsidP="003F09CC">
      <w:pPr>
        <w:shd w:val="clear" w:color="auto" w:fill="FFFFFF"/>
        <w:spacing w:after="60"/>
        <w:ind w:firstLine="720"/>
        <w:jc w:val="both"/>
        <w:rPr>
          <w:sz w:val="28"/>
          <w:szCs w:val="28"/>
          <w:lang w:val="nl-NL"/>
        </w:rPr>
      </w:pPr>
      <w:r w:rsidRPr="00F50629">
        <w:rPr>
          <w:sz w:val="28"/>
          <w:szCs w:val="28"/>
          <w:lang w:val="pl-PL"/>
        </w:rPr>
        <w:t>1</w:t>
      </w:r>
      <w:r w:rsidRPr="00F50629">
        <w:rPr>
          <w:sz w:val="28"/>
          <w:szCs w:val="28"/>
          <w:lang w:val="nl-NL"/>
        </w:rPr>
        <w:t xml:space="preserve">. </w:t>
      </w:r>
      <w:r w:rsidR="00400949" w:rsidRPr="00F50629">
        <w:rPr>
          <w:sz w:val="28"/>
          <w:szCs w:val="28"/>
          <w:lang w:val="nl-NL"/>
        </w:rPr>
        <w:t xml:space="preserve">Tài sản kết cấu hạ tầng giao thông, thủy lợi thuộc đối tượng ghi sổ kế toán quy định tại Điều 3 Thông tư này đều phải tính hao mòn, </w:t>
      </w:r>
      <w:r w:rsidR="002F6A56" w:rsidRPr="00F50629">
        <w:rPr>
          <w:sz w:val="28"/>
          <w:szCs w:val="28"/>
          <w:lang w:val="nl-NL"/>
        </w:rPr>
        <w:t xml:space="preserve">trừ tài sản quy định tại </w:t>
      </w:r>
      <w:r w:rsidR="00834482">
        <w:rPr>
          <w:sz w:val="28"/>
          <w:szCs w:val="28"/>
          <w:lang w:val="nl-NL"/>
        </w:rPr>
        <w:t>K</w:t>
      </w:r>
      <w:r w:rsidR="002F6A56" w:rsidRPr="00F50629">
        <w:rPr>
          <w:sz w:val="28"/>
          <w:szCs w:val="28"/>
          <w:lang w:val="nl-NL"/>
        </w:rPr>
        <w:t>hoản 2 Điều này.</w:t>
      </w:r>
    </w:p>
    <w:p w:rsidR="002F6A56" w:rsidRPr="007D6516" w:rsidRDefault="002F6A56" w:rsidP="003F09CC">
      <w:pPr>
        <w:shd w:val="clear" w:color="auto" w:fill="FFFFFF"/>
        <w:spacing w:after="60"/>
        <w:ind w:firstLine="720"/>
        <w:jc w:val="both"/>
        <w:rPr>
          <w:spacing w:val="-6"/>
          <w:sz w:val="28"/>
          <w:szCs w:val="28"/>
          <w:lang w:val="nl-NL"/>
        </w:rPr>
      </w:pPr>
      <w:r w:rsidRPr="007D6516">
        <w:rPr>
          <w:spacing w:val="-6"/>
          <w:sz w:val="28"/>
          <w:szCs w:val="28"/>
          <w:lang w:val="nl-NL"/>
        </w:rPr>
        <w:t xml:space="preserve">2. Những tài sản </w:t>
      </w:r>
      <w:r w:rsidR="007D6516" w:rsidRPr="007D6516">
        <w:rPr>
          <w:spacing w:val="-6"/>
          <w:sz w:val="28"/>
          <w:szCs w:val="28"/>
          <w:lang w:val="nl-NL"/>
        </w:rPr>
        <w:t xml:space="preserve">kết cấu hạ tầng </w:t>
      </w:r>
      <w:r w:rsidRPr="007D6516">
        <w:rPr>
          <w:spacing w:val="-6"/>
          <w:sz w:val="28"/>
          <w:szCs w:val="28"/>
          <w:lang w:val="nl-NL"/>
        </w:rPr>
        <w:t>dưới đây không phải tính giá trị hao mòn:</w:t>
      </w:r>
    </w:p>
    <w:p w:rsidR="002F6A56" w:rsidRPr="0079749D" w:rsidRDefault="002F6A56" w:rsidP="003F09CC">
      <w:pPr>
        <w:shd w:val="clear" w:color="auto" w:fill="FFFFFF"/>
        <w:spacing w:after="60"/>
        <w:ind w:firstLine="720"/>
        <w:jc w:val="both"/>
        <w:rPr>
          <w:spacing w:val="4"/>
          <w:sz w:val="28"/>
          <w:szCs w:val="28"/>
          <w:lang w:val="nl-NL"/>
        </w:rPr>
      </w:pPr>
      <w:r w:rsidRPr="0079749D">
        <w:rPr>
          <w:spacing w:val="4"/>
          <w:sz w:val="28"/>
          <w:szCs w:val="28"/>
          <w:lang w:val="nl-NL"/>
        </w:rPr>
        <w:t xml:space="preserve">a) Tài sản </w:t>
      </w:r>
      <w:r w:rsidR="00524464" w:rsidRPr="0079749D">
        <w:rPr>
          <w:spacing w:val="4"/>
          <w:sz w:val="28"/>
          <w:szCs w:val="28"/>
          <w:lang w:val="nl-NL"/>
        </w:rPr>
        <w:t xml:space="preserve">chưa hết hao mòn nhưng bị </w:t>
      </w:r>
      <w:r w:rsidR="007D6516">
        <w:rPr>
          <w:spacing w:val="4"/>
          <w:sz w:val="28"/>
          <w:szCs w:val="28"/>
          <w:lang w:val="nl-NL"/>
        </w:rPr>
        <w:t xml:space="preserve">hư </w:t>
      </w:r>
      <w:r w:rsidR="00524464" w:rsidRPr="0079749D">
        <w:rPr>
          <w:spacing w:val="4"/>
          <w:sz w:val="28"/>
          <w:szCs w:val="28"/>
          <w:lang w:val="nl-NL"/>
        </w:rPr>
        <w:t xml:space="preserve">hỏng </w:t>
      </w:r>
      <w:r w:rsidRPr="0079749D">
        <w:rPr>
          <w:spacing w:val="4"/>
          <w:sz w:val="28"/>
          <w:szCs w:val="28"/>
          <w:lang w:val="nl-NL"/>
        </w:rPr>
        <w:t>không sử dụng được;</w:t>
      </w:r>
    </w:p>
    <w:p w:rsidR="00894359" w:rsidRPr="0079749D" w:rsidRDefault="00F2062F" w:rsidP="003F09CC">
      <w:pPr>
        <w:shd w:val="clear" w:color="auto" w:fill="FFFFFF"/>
        <w:spacing w:after="60"/>
        <w:ind w:firstLine="720"/>
        <w:jc w:val="both"/>
        <w:rPr>
          <w:spacing w:val="4"/>
          <w:sz w:val="28"/>
          <w:szCs w:val="28"/>
          <w:lang w:val="nl-NL"/>
        </w:rPr>
      </w:pPr>
      <w:r w:rsidRPr="0079749D">
        <w:rPr>
          <w:spacing w:val="4"/>
          <w:sz w:val="28"/>
          <w:szCs w:val="28"/>
          <w:lang w:val="nl-NL"/>
        </w:rPr>
        <w:t>b</w:t>
      </w:r>
      <w:r w:rsidR="002F6A56" w:rsidRPr="0079749D">
        <w:rPr>
          <w:spacing w:val="4"/>
          <w:sz w:val="28"/>
          <w:szCs w:val="28"/>
          <w:lang w:val="nl-NL"/>
        </w:rPr>
        <w:t xml:space="preserve">) </w:t>
      </w:r>
      <w:r w:rsidR="0070782E" w:rsidRPr="0079749D">
        <w:rPr>
          <w:spacing w:val="4"/>
          <w:sz w:val="28"/>
          <w:szCs w:val="28"/>
          <w:lang w:val="nl-NL"/>
        </w:rPr>
        <w:t xml:space="preserve">Tài sản </w:t>
      </w:r>
      <w:r w:rsidR="00894359" w:rsidRPr="0079749D">
        <w:rPr>
          <w:spacing w:val="4"/>
          <w:sz w:val="28"/>
          <w:szCs w:val="28"/>
          <w:lang w:val="nl-NL"/>
        </w:rPr>
        <w:t>đã tính hết hao mòn nhưng vẫn còn sử dụng được;</w:t>
      </w:r>
    </w:p>
    <w:p w:rsidR="0070782E" w:rsidRPr="0079749D" w:rsidRDefault="00F2062F" w:rsidP="003F09CC">
      <w:pPr>
        <w:shd w:val="clear" w:color="auto" w:fill="FFFFFF"/>
        <w:spacing w:after="60"/>
        <w:ind w:firstLine="720"/>
        <w:jc w:val="both"/>
        <w:rPr>
          <w:spacing w:val="4"/>
          <w:sz w:val="28"/>
          <w:szCs w:val="28"/>
          <w:lang w:val="nl-NL"/>
        </w:rPr>
      </w:pPr>
      <w:r w:rsidRPr="0079749D">
        <w:rPr>
          <w:spacing w:val="4"/>
          <w:sz w:val="28"/>
          <w:szCs w:val="28"/>
          <w:lang w:val="nl-NL"/>
        </w:rPr>
        <w:t>c</w:t>
      </w:r>
      <w:r w:rsidR="0070782E" w:rsidRPr="0079749D">
        <w:rPr>
          <w:spacing w:val="4"/>
          <w:sz w:val="28"/>
          <w:szCs w:val="28"/>
          <w:lang w:val="nl-NL"/>
        </w:rPr>
        <w:t>) Tài sản mà cơ quan, đơn vị đang thuê sử dụng;</w:t>
      </w:r>
    </w:p>
    <w:p w:rsidR="0070782E" w:rsidRPr="0079749D" w:rsidRDefault="00F2062F" w:rsidP="003F09CC">
      <w:pPr>
        <w:shd w:val="clear" w:color="auto" w:fill="FFFFFF"/>
        <w:spacing w:after="60"/>
        <w:ind w:firstLine="720"/>
        <w:jc w:val="both"/>
        <w:rPr>
          <w:spacing w:val="6"/>
          <w:sz w:val="28"/>
          <w:szCs w:val="28"/>
          <w:lang w:val="nl-NL"/>
        </w:rPr>
      </w:pPr>
      <w:r w:rsidRPr="0079749D">
        <w:rPr>
          <w:spacing w:val="6"/>
          <w:sz w:val="28"/>
          <w:szCs w:val="28"/>
          <w:lang w:val="nl-NL"/>
        </w:rPr>
        <w:t>d</w:t>
      </w:r>
      <w:r w:rsidR="0070782E" w:rsidRPr="0079749D">
        <w:rPr>
          <w:spacing w:val="6"/>
          <w:sz w:val="28"/>
          <w:szCs w:val="28"/>
          <w:lang w:val="nl-NL"/>
        </w:rPr>
        <w:t>) Tài sản mà cơ quan, đơn vị đang bảo quản hộ, giữ hộ.</w:t>
      </w:r>
    </w:p>
    <w:p w:rsidR="00506972" w:rsidRPr="00E70AE5" w:rsidRDefault="002F6A56" w:rsidP="003F09CC">
      <w:pPr>
        <w:spacing w:after="60"/>
        <w:ind w:firstLine="720"/>
        <w:jc w:val="both"/>
        <w:rPr>
          <w:spacing w:val="-4"/>
          <w:sz w:val="28"/>
          <w:szCs w:val="28"/>
          <w:lang w:val="nl-NL"/>
        </w:rPr>
      </w:pPr>
      <w:r w:rsidRPr="00E70AE5">
        <w:rPr>
          <w:spacing w:val="-4"/>
          <w:sz w:val="28"/>
          <w:szCs w:val="28"/>
          <w:lang w:val="nl-NL"/>
        </w:rPr>
        <w:t>3</w:t>
      </w:r>
      <w:r w:rsidR="00506972" w:rsidRPr="00E70AE5">
        <w:rPr>
          <w:spacing w:val="-4"/>
          <w:sz w:val="28"/>
          <w:szCs w:val="28"/>
          <w:lang w:val="nl-NL"/>
        </w:rPr>
        <w:t xml:space="preserve">. Việc tính hao mòn </w:t>
      </w:r>
      <w:r w:rsidR="0070782E">
        <w:rPr>
          <w:spacing w:val="-4"/>
          <w:sz w:val="28"/>
          <w:szCs w:val="28"/>
          <w:lang w:val="nl-NL"/>
        </w:rPr>
        <w:t>tài sản kết cấu hạ tầng</w:t>
      </w:r>
      <w:r w:rsidR="00506972" w:rsidRPr="00E70AE5">
        <w:rPr>
          <w:spacing w:val="-4"/>
          <w:sz w:val="28"/>
          <w:szCs w:val="28"/>
          <w:lang w:val="nl-NL"/>
        </w:rPr>
        <w:t xml:space="preserve"> giao thông</w:t>
      </w:r>
      <w:r w:rsidRPr="00E70AE5">
        <w:rPr>
          <w:spacing w:val="-4"/>
          <w:sz w:val="28"/>
          <w:szCs w:val="28"/>
          <w:lang w:val="nl-NL"/>
        </w:rPr>
        <w:t>,</w:t>
      </w:r>
      <w:r w:rsidR="00506972" w:rsidRPr="00E70AE5">
        <w:rPr>
          <w:spacing w:val="-4"/>
          <w:sz w:val="28"/>
          <w:szCs w:val="28"/>
          <w:lang w:val="nl-NL"/>
        </w:rPr>
        <w:t xml:space="preserve"> thủy lợi phải thực hiện theo danh mục tài sản, tỷ lệ hao mòn và </w:t>
      </w:r>
      <w:r w:rsidRPr="00E70AE5">
        <w:rPr>
          <w:spacing w:val="-4"/>
          <w:sz w:val="28"/>
          <w:szCs w:val="28"/>
          <w:lang w:val="nl-NL"/>
        </w:rPr>
        <w:t xml:space="preserve">theo </w:t>
      </w:r>
      <w:r w:rsidR="00506972" w:rsidRPr="00E70AE5">
        <w:rPr>
          <w:spacing w:val="-4"/>
          <w:sz w:val="28"/>
          <w:szCs w:val="28"/>
          <w:lang w:val="nl-NL"/>
        </w:rPr>
        <w:t xml:space="preserve">kỳ kế toán. </w:t>
      </w:r>
    </w:p>
    <w:p w:rsidR="004D5BB5" w:rsidRPr="00E70AE5" w:rsidRDefault="00524464" w:rsidP="003F09CC">
      <w:pPr>
        <w:spacing w:after="60"/>
        <w:ind w:firstLine="720"/>
        <w:jc w:val="both"/>
        <w:rPr>
          <w:spacing w:val="2"/>
          <w:sz w:val="28"/>
          <w:szCs w:val="28"/>
          <w:lang w:val="nl-NL"/>
        </w:rPr>
      </w:pPr>
      <w:r>
        <w:rPr>
          <w:spacing w:val="2"/>
          <w:sz w:val="28"/>
          <w:szCs w:val="28"/>
          <w:lang w:val="nl-NL"/>
        </w:rPr>
        <w:t>4</w:t>
      </w:r>
      <w:r w:rsidR="004D5BB5" w:rsidRPr="00E70AE5">
        <w:rPr>
          <w:spacing w:val="2"/>
          <w:sz w:val="28"/>
          <w:szCs w:val="28"/>
          <w:lang w:val="nl-NL"/>
        </w:rPr>
        <w:t xml:space="preserve">. </w:t>
      </w:r>
      <w:r w:rsidR="008D7DFD">
        <w:rPr>
          <w:spacing w:val="2"/>
          <w:sz w:val="28"/>
          <w:szCs w:val="28"/>
          <w:lang w:val="nl-NL"/>
        </w:rPr>
        <w:t>Việc tính hao mòn thực hiện m</w:t>
      </w:r>
      <w:r w:rsidR="00506972" w:rsidRPr="00E70AE5">
        <w:rPr>
          <w:spacing w:val="2"/>
          <w:sz w:val="28"/>
          <w:szCs w:val="28"/>
          <w:lang w:val="nl-NL"/>
        </w:rPr>
        <w:t xml:space="preserve">ỗi năm </w:t>
      </w:r>
      <w:r w:rsidR="00A15DF3">
        <w:rPr>
          <w:spacing w:val="2"/>
          <w:sz w:val="28"/>
          <w:szCs w:val="28"/>
          <w:lang w:val="nl-NL"/>
        </w:rPr>
        <w:t>một</w:t>
      </w:r>
      <w:r w:rsidR="00506972" w:rsidRPr="00E70AE5">
        <w:rPr>
          <w:spacing w:val="2"/>
          <w:sz w:val="28"/>
          <w:szCs w:val="28"/>
          <w:lang w:val="nl-NL"/>
        </w:rPr>
        <w:t xml:space="preserve"> lần vào tháng 12, trước khi khóa sổ kế toán</w:t>
      </w:r>
      <w:r w:rsidR="004D5BB5" w:rsidRPr="00E70AE5">
        <w:rPr>
          <w:spacing w:val="2"/>
          <w:sz w:val="28"/>
          <w:szCs w:val="28"/>
          <w:lang w:val="nl-NL"/>
        </w:rPr>
        <w:t xml:space="preserve">. Trường hợp </w:t>
      </w:r>
      <w:r w:rsidR="002F6A56" w:rsidRPr="00E70AE5">
        <w:rPr>
          <w:spacing w:val="2"/>
          <w:sz w:val="28"/>
          <w:szCs w:val="28"/>
          <w:lang w:val="nl-NL"/>
        </w:rPr>
        <w:t>tài sản</w:t>
      </w:r>
      <w:r w:rsidR="00BC12C1">
        <w:rPr>
          <w:spacing w:val="2"/>
          <w:sz w:val="28"/>
          <w:szCs w:val="28"/>
          <w:lang w:val="nl-NL"/>
        </w:rPr>
        <w:t xml:space="preserve"> có</w:t>
      </w:r>
      <w:r w:rsidR="002F6A56" w:rsidRPr="00E70AE5">
        <w:rPr>
          <w:spacing w:val="2"/>
          <w:sz w:val="28"/>
          <w:szCs w:val="28"/>
          <w:lang w:val="nl-NL"/>
        </w:rPr>
        <w:t xml:space="preserve"> </w:t>
      </w:r>
      <w:r w:rsidR="004D5BB5" w:rsidRPr="00E70AE5">
        <w:rPr>
          <w:spacing w:val="2"/>
          <w:sz w:val="28"/>
          <w:szCs w:val="28"/>
          <w:lang w:val="nl-NL"/>
        </w:rPr>
        <w:t xml:space="preserve">thời gian tính hao mòn lớn hơn hoặc bằng </w:t>
      </w:r>
      <w:r w:rsidR="008D7DFD">
        <w:rPr>
          <w:spacing w:val="2"/>
          <w:sz w:val="28"/>
          <w:szCs w:val="28"/>
          <w:lang w:val="nl-NL"/>
        </w:rPr>
        <w:t>0</w:t>
      </w:r>
      <w:r w:rsidR="004D5BB5" w:rsidRPr="00E70AE5">
        <w:rPr>
          <w:spacing w:val="2"/>
          <w:sz w:val="28"/>
          <w:szCs w:val="28"/>
          <w:lang w:val="nl-NL"/>
        </w:rPr>
        <w:t>6</w:t>
      </w:r>
      <w:r w:rsidR="00A15DF3">
        <w:rPr>
          <w:spacing w:val="2"/>
          <w:sz w:val="28"/>
          <w:szCs w:val="28"/>
          <w:lang w:val="nl-NL"/>
        </w:rPr>
        <w:t xml:space="preserve"> (sáu)</w:t>
      </w:r>
      <w:r w:rsidR="004D5BB5" w:rsidRPr="00E70AE5">
        <w:rPr>
          <w:spacing w:val="2"/>
          <w:sz w:val="28"/>
          <w:szCs w:val="28"/>
          <w:lang w:val="nl-NL"/>
        </w:rPr>
        <w:t xml:space="preserve"> tháng thì </w:t>
      </w:r>
      <w:r w:rsidR="002F6A56" w:rsidRPr="00E70AE5">
        <w:rPr>
          <w:spacing w:val="2"/>
          <w:sz w:val="28"/>
          <w:szCs w:val="28"/>
          <w:lang w:val="nl-NL"/>
        </w:rPr>
        <w:t>tính tròn 01</w:t>
      </w:r>
      <w:r w:rsidR="00A15DF3">
        <w:rPr>
          <w:spacing w:val="2"/>
          <w:sz w:val="28"/>
          <w:szCs w:val="28"/>
          <w:lang w:val="nl-NL"/>
        </w:rPr>
        <w:t xml:space="preserve"> (một)</w:t>
      </w:r>
      <w:r w:rsidR="002F6A56" w:rsidRPr="00E70AE5">
        <w:rPr>
          <w:spacing w:val="2"/>
          <w:sz w:val="28"/>
          <w:szCs w:val="28"/>
          <w:lang w:val="nl-NL"/>
        </w:rPr>
        <w:t xml:space="preserve"> năm</w:t>
      </w:r>
      <w:r w:rsidR="004D5BB5" w:rsidRPr="00E70AE5">
        <w:rPr>
          <w:spacing w:val="2"/>
          <w:sz w:val="28"/>
          <w:szCs w:val="28"/>
          <w:lang w:val="nl-NL"/>
        </w:rPr>
        <w:t>; trường hợp</w:t>
      </w:r>
      <w:r w:rsidR="002F6A56" w:rsidRPr="00E70AE5">
        <w:rPr>
          <w:spacing w:val="2"/>
          <w:sz w:val="28"/>
          <w:szCs w:val="28"/>
          <w:lang w:val="nl-NL"/>
        </w:rPr>
        <w:t xml:space="preserve"> tài sản có</w:t>
      </w:r>
      <w:r w:rsidR="004D5BB5" w:rsidRPr="00E70AE5">
        <w:rPr>
          <w:spacing w:val="2"/>
          <w:sz w:val="28"/>
          <w:szCs w:val="28"/>
          <w:lang w:val="nl-NL"/>
        </w:rPr>
        <w:t xml:space="preserve"> thời gian tính hao mòn </w:t>
      </w:r>
      <w:r w:rsidR="002F6A56" w:rsidRPr="00E70AE5">
        <w:rPr>
          <w:spacing w:val="2"/>
          <w:sz w:val="28"/>
          <w:szCs w:val="28"/>
          <w:lang w:val="nl-NL"/>
        </w:rPr>
        <w:t>dưới</w:t>
      </w:r>
      <w:r w:rsidR="004D5BB5" w:rsidRPr="00E70AE5">
        <w:rPr>
          <w:spacing w:val="2"/>
          <w:sz w:val="28"/>
          <w:szCs w:val="28"/>
          <w:lang w:val="nl-NL"/>
        </w:rPr>
        <w:t xml:space="preserve"> </w:t>
      </w:r>
      <w:r w:rsidR="008D7DFD">
        <w:rPr>
          <w:spacing w:val="2"/>
          <w:sz w:val="28"/>
          <w:szCs w:val="28"/>
          <w:lang w:val="nl-NL"/>
        </w:rPr>
        <w:t>0</w:t>
      </w:r>
      <w:r w:rsidR="004D5BB5" w:rsidRPr="00E70AE5">
        <w:rPr>
          <w:spacing w:val="2"/>
          <w:sz w:val="28"/>
          <w:szCs w:val="28"/>
          <w:lang w:val="nl-NL"/>
        </w:rPr>
        <w:t>6</w:t>
      </w:r>
      <w:r w:rsidR="0064247D">
        <w:rPr>
          <w:spacing w:val="2"/>
          <w:sz w:val="28"/>
          <w:szCs w:val="28"/>
          <w:lang w:val="nl-NL"/>
        </w:rPr>
        <w:t xml:space="preserve"> (sáu)</w:t>
      </w:r>
      <w:r w:rsidR="004D5BB5" w:rsidRPr="00E70AE5">
        <w:rPr>
          <w:spacing w:val="2"/>
          <w:sz w:val="28"/>
          <w:szCs w:val="28"/>
          <w:lang w:val="nl-NL"/>
        </w:rPr>
        <w:t xml:space="preserve"> tháng thì không tính hao mòn.</w:t>
      </w:r>
    </w:p>
    <w:p w:rsidR="008817F3" w:rsidRDefault="00524464" w:rsidP="003F09CC">
      <w:pPr>
        <w:spacing w:after="60"/>
        <w:ind w:firstLine="720"/>
        <w:jc w:val="both"/>
        <w:rPr>
          <w:spacing w:val="-4"/>
          <w:sz w:val="28"/>
          <w:szCs w:val="28"/>
          <w:lang w:val="nl-NL"/>
        </w:rPr>
      </w:pPr>
      <w:r>
        <w:rPr>
          <w:spacing w:val="-4"/>
          <w:sz w:val="28"/>
          <w:szCs w:val="28"/>
          <w:lang w:val="nl-NL"/>
        </w:rPr>
        <w:t>5</w:t>
      </w:r>
      <w:r w:rsidR="00506972" w:rsidRPr="00E70AE5">
        <w:rPr>
          <w:spacing w:val="-4"/>
          <w:sz w:val="28"/>
          <w:szCs w:val="28"/>
          <w:lang w:val="nl-NL"/>
        </w:rPr>
        <w:t xml:space="preserve">. Khi bàn giao, chia tách, sáp nhập, giải thể cơ quan, </w:t>
      </w:r>
      <w:r w:rsidR="008817F3">
        <w:rPr>
          <w:spacing w:val="-4"/>
          <w:sz w:val="28"/>
          <w:szCs w:val="28"/>
          <w:lang w:val="nl-NL"/>
        </w:rPr>
        <w:t xml:space="preserve">tổ chức, đơn vị thì </w:t>
      </w:r>
      <w:r w:rsidR="002672F7">
        <w:rPr>
          <w:spacing w:val="-4"/>
          <w:sz w:val="28"/>
          <w:szCs w:val="28"/>
          <w:lang w:val="nl-NL"/>
        </w:rPr>
        <w:t xml:space="preserve">việc tính </w:t>
      </w:r>
      <w:r w:rsidR="008817F3">
        <w:rPr>
          <w:spacing w:val="-4"/>
          <w:sz w:val="28"/>
          <w:szCs w:val="28"/>
          <w:lang w:val="nl-NL"/>
        </w:rPr>
        <w:t>hao mòn tài sản kết cấu hạ tầng giao thông, thủy lợi được thực hiện tại cơ quan, tổ chức, đơn vị, doanh nghiệp tiếp nhận tài sản.</w:t>
      </w:r>
    </w:p>
    <w:p w:rsidR="008817F3" w:rsidRDefault="008817F3" w:rsidP="003F09CC">
      <w:pPr>
        <w:spacing w:after="60"/>
        <w:ind w:firstLine="720"/>
        <w:jc w:val="both"/>
        <w:rPr>
          <w:spacing w:val="-4"/>
          <w:sz w:val="28"/>
          <w:szCs w:val="28"/>
          <w:lang w:val="nl-NL"/>
        </w:rPr>
      </w:pPr>
      <w:r>
        <w:rPr>
          <w:spacing w:val="-4"/>
          <w:sz w:val="28"/>
          <w:szCs w:val="28"/>
          <w:lang w:val="nl-NL"/>
        </w:rPr>
        <w:t>6. Khi kiểm kê, đánh giá lại tài sản kết cấu hạ tầng giao thông, thủy lợi theo quyết định của cơ quan, người có thẩm quyền thì hao mòn tài sản được xác định trên cơ sở giá trị đánh giá lại sau khi kiểm kê từ năm tài chính mà cơ quan, người có thẩm quyền xác định giá trị đánh giá lại.</w:t>
      </w:r>
    </w:p>
    <w:p w:rsidR="004D5BB5" w:rsidRDefault="004D5BB5" w:rsidP="003F09CC">
      <w:pPr>
        <w:spacing w:after="60"/>
        <w:ind w:firstLine="720"/>
        <w:jc w:val="both"/>
        <w:rPr>
          <w:rFonts w:ascii="Times New Roman Bold" w:hAnsi="Times New Roman Bold"/>
          <w:b/>
          <w:spacing w:val="-6"/>
          <w:sz w:val="28"/>
          <w:szCs w:val="28"/>
          <w:lang w:val="nl-NL"/>
        </w:rPr>
      </w:pPr>
      <w:r w:rsidRPr="00E70AE5">
        <w:rPr>
          <w:b/>
          <w:spacing w:val="-8"/>
          <w:sz w:val="28"/>
          <w:szCs w:val="28"/>
          <w:lang w:val="nl-NL"/>
        </w:rPr>
        <w:t xml:space="preserve">Điều </w:t>
      </w:r>
      <w:r w:rsidR="00DA67C1" w:rsidRPr="00E70AE5">
        <w:rPr>
          <w:b/>
          <w:spacing w:val="-8"/>
          <w:sz w:val="28"/>
          <w:szCs w:val="28"/>
          <w:lang w:val="nl-NL"/>
        </w:rPr>
        <w:t>7</w:t>
      </w:r>
      <w:r w:rsidRPr="00E70AE5">
        <w:rPr>
          <w:b/>
          <w:spacing w:val="-8"/>
          <w:sz w:val="28"/>
          <w:szCs w:val="28"/>
          <w:lang w:val="nl-NL"/>
        </w:rPr>
        <w:t>. Danh mục tài sản, t</w:t>
      </w:r>
      <w:r w:rsidRPr="00E25459">
        <w:rPr>
          <w:rFonts w:ascii="Times New Roman Bold" w:hAnsi="Times New Roman Bold"/>
          <w:b/>
          <w:spacing w:val="-6"/>
          <w:sz w:val="28"/>
          <w:szCs w:val="28"/>
          <w:lang w:val="nl-NL"/>
        </w:rPr>
        <w:t xml:space="preserve">hời gian sử dụng và tỷ lệ tính hao mòn </w:t>
      </w:r>
    </w:p>
    <w:p w:rsidR="00BA4D03" w:rsidRDefault="004D5BB5" w:rsidP="003F09CC">
      <w:pPr>
        <w:widowControl w:val="0"/>
        <w:spacing w:after="60"/>
        <w:ind w:firstLine="709"/>
        <w:jc w:val="both"/>
        <w:rPr>
          <w:sz w:val="28"/>
          <w:szCs w:val="28"/>
          <w:lang w:val="nl-NL"/>
        </w:rPr>
      </w:pPr>
      <w:r>
        <w:rPr>
          <w:sz w:val="28"/>
          <w:szCs w:val="28"/>
          <w:lang w:val="nl-NL"/>
        </w:rPr>
        <w:t xml:space="preserve">1. </w:t>
      </w:r>
      <w:r w:rsidRPr="007351C5">
        <w:rPr>
          <w:sz w:val="28"/>
          <w:szCs w:val="28"/>
          <w:lang w:val="nl-NL"/>
        </w:rPr>
        <w:t xml:space="preserve">Thời gian sử dụng và tỷ lệ hao mòn tài sản </w:t>
      </w:r>
      <w:r>
        <w:rPr>
          <w:sz w:val="28"/>
          <w:szCs w:val="28"/>
          <w:lang w:val="nl-NL"/>
        </w:rPr>
        <w:t>kết cấu hạ tầng giao thông</w:t>
      </w:r>
      <w:r w:rsidR="00C65C1C">
        <w:rPr>
          <w:sz w:val="28"/>
          <w:szCs w:val="28"/>
          <w:lang w:val="nl-NL"/>
        </w:rPr>
        <w:t>,</w:t>
      </w:r>
      <w:r>
        <w:rPr>
          <w:sz w:val="28"/>
          <w:szCs w:val="28"/>
          <w:lang w:val="nl-NL"/>
        </w:rPr>
        <w:t xml:space="preserve"> thủy lợi</w:t>
      </w:r>
      <w:r w:rsidRPr="007351C5">
        <w:rPr>
          <w:sz w:val="28"/>
          <w:szCs w:val="28"/>
          <w:lang w:val="nl-NL"/>
        </w:rPr>
        <w:t xml:space="preserve"> </w:t>
      </w:r>
      <w:r>
        <w:rPr>
          <w:sz w:val="28"/>
          <w:szCs w:val="28"/>
          <w:lang w:val="nl-NL"/>
        </w:rPr>
        <w:t xml:space="preserve">tương ứng với từng loại tài sản </w:t>
      </w:r>
      <w:r w:rsidR="00BA4D03">
        <w:rPr>
          <w:sz w:val="28"/>
          <w:szCs w:val="28"/>
          <w:lang w:val="nl-NL"/>
        </w:rPr>
        <w:t>theo quy định tại Phụ lục ban hành kèm theo Thông tư này.</w:t>
      </w:r>
    </w:p>
    <w:p w:rsidR="00515E4B" w:rsidRPr="00515E4B" w:rsidRDefault="004D5BB5" w:rsidP="003F09CC">
      <w:pPr>
        <w:widowControl w:val="0"/>
        <w:spacing w:after="60"/>
        <w:ind w:firstLine="709"/>
        <w:jc w:val="both"/>
        <w:rPr>
          <w:sz w:val="28"/>
          <w:szCs w:val="28"/>
          <w:lang w:val="nl-NL"/>
        </w:rPr>
      </w:pPr>
      <w:r w:rsidRPr="00515E4B">
        <w:rPr>
          <w:sz w:val="28"/>
          <w:szCs w:val="28"/>
          <w:lang w:val="nl-NL"/>
        </w:rPr>
        <w:t xml:space="preserve">2. </w:t>
      </w:r>
      <w:r w:rsidR="00515E4B" w:rsidRPr="00515E4B">
        <w:rPr>
          <w:sz w:val="28"/>
          <w:szCs w:val="28"/>
          <w:lang w:val="nl-NL"/>
        </w:rPr>
        <w:t xml:space="preserve">Đối với tài sản </w:t>
      </w:r>
      <w:r w:rsidR="00607F28">
        <w:rPr>
          <w:sz w:val="28"/>
          <w:szCs w:val="28"/>
          <w:lang w:val="nl-NL"/>
        </w:rPr>
        <w:t xml:space="preserve">kết cấu hạ tầng </w:t>
      </w:r>
      <w:r w:rsidR="00515E4B" w:rsidRPr="00515E4B">
        <w:rPr>
          <w:sz w:val="28"/>
          <w:szCs w:val="28"/>
          <w:lang w:val="nl-NL"/>
        </w:rPr>
        <w:t xml:space="preserve">khác không </w:t>
      </w:r>
      <w:r w:rsidR="00BC12C1">
        <w:rPr>
          <w:sz w:val="28"/>
          <w:szCs w:val="28"/>
          <w:lang w:val="nl-NL"/>
        </w:rPr>
        <w:t>thuộc</w:t>
      </w:r>
      <w:r w:rsidR="00834482">
        <w:rPr>
          <w:sz w:val="28"/>
          <w:szCs w:val="28"/>
          <w:lang w:val="nl-NL"/>
        </w:rPr>
        <w:t xml:space="preserve"> danh mục tài sản quy định tại K</w:t>
      </w:r>
      <w:r w:rsidR="00515E4B" w:rsidRPr="00515E4B">
        <w:rPr>
          <w:sz w:val="28"/>
          <w:szCs w:val="28"/>
          <w:lang w:val="nl-NL"/>
        </w:rPr>
        <w:t xml:space="preserve">hoản 1 Điều này thì thời gian tính hao mòn và tỷ lệ tính hao mòn thực hiện theo </w:t>
      </w:r>
      <w:r w:rsidR="00515E4B" w:rsidRPr="00E70AE5">
        <w:rPr>
          <w:iCs/>
          <w:color w:val="000000"/>
          <w:sz w:val="28"/>
          <w:szCs w:val="28"/>
          <w:shd w:val="clear" w:color="auto" w:fill="FFFFFF"/>
          <w:lang w:val="nl-NL"/>
        </w:rPr>
        <w:t xml:space="preserve">quy định </w:t>
      </w:r>
      <w:r w:rsidR="00B54D8E" w:rsidRPr="00E70AE5">
        <w:rPr>
          <w:iCs/>
          <w:color w:val="000000"/>
          <w:sz w:val="28"/>
          <w:szCs w:val="28"/>
          <w:shd w:val="clear" w:color="auto" w:fill="FFFFFF"/>
          <w:lang w:val="nl-NL"/>
        </w:rPr>
        <w:t xml:space="preserve">về </w:t>
      </w:r>
      <w:r w:rsidR="00515E4B" w:rsidRPr="00E70AE5">
        <w:rPr>
          <w:iCs/>
          <w:color w:val="000000"/>
          <w:sz w:val="28"/>
          <w:szCs w:val="28"/>
          <w:shd w:val="clear" w:color="auto" w:fill="FFFFFF"/>
          <w:lang w:val="nl-NL"/>
        </w:rPr>
        <w:t>chế độ quản lý, tính hao mòn tài sản cố định trong các cơ quan nhà nước, đơn vị sự nghiệp công lập và các tổ chức có sử dụng ngân sách nhà nước.</w:t>
      </w:r>
    </w:p>
    <w:p w:rsidR="004D5BB5" w:rsidRDefault="004D5BB5" w:rsidP="003F09CC">
      <w:pPr>
        <w:widowControl w:val="0"/>
        <w:spacing w:after="60"/>
        <w:ind w:firstLine="709"/>
        <w:jc w:val="both"/>
        <w:rPr>
          <w:b/>
          <w:sz w:val="28"/>
          <w:szCs w:val="28"/>
          <w:lang w:val="nl-NL"/>
        </w:rPr>
      </w:pPr>
      <w:r w:rsidRPr="00E25459">
        <w:rPr>
          <w:b/>
          <w:sz w:val="28"/>
          <w:szCs w:val="28"/>
          <w:lang w:val="nl-NL"/>
        </w:rPr>
        <w:t xml:space="preserve">Điều </w:t>
      </w:r>
      <w:r w:rsidR="00DA67C1">
        <w:rPr>
          <w:b/>
          <w:sz w:val="28"/>
          <w:szCs w:val="28"/>
          <w:lang w:val="nl-NL"/>
        </w:rPr>
        <w:t>8</w:t>
      </w:r>
      <w:r w:rsidRPr="00E25459">
        <w:rPr>
          <w:b/>
          <w:sz w:val="28"/>
          <w:szCs w:val="28"/>
          <w:lang w:val="nl-NL"/>
        </w:rPr>
        <w:t>. Phương pháp tính ha</w:t>
      </w:r>
      <w:r>
        <w:rPr>
          <w:b/>
          <w:sz w:val="28"/>
          <w:szCs w:val="28"/>
          <w:lang w:val="nl-NL"/>
        </w:rPr>
        <w:t>o mòn</w:t>
      </w:r>
    </w:p>
    <w:p w:rsidR="004D5BB5" w:rsidRPr="00E25459" w:rsidRDefault="004D5BB5" w:rsidP="003F09CC">
      <w:pPr>
        <w:widowControl w:val="0"/>
        <w:spacing w:after="60"/>
        <w:ind w:firstLine="709"/>
        <w:jc w:val="both"/>
        <w:rPr>
          <w:b/>
          <w:sz w:val="28"/>
          <w:szCs w:val="28"/>
          <w:lang w:val="nl-NL"/>
        </w:rPr>
      </w:pPr>
      <w:r w:rsidRPr="00E70AE5">
        <w:rPr>
          <w:sz w:val="28"/>
          <w:szCs w:val="28"/>
          <w:lang w:val="nl-NL"/>
        </w:rPr>
        <w:t xml:space="preserve">1. Mức hao mòn hàng năm của từng </w:t>
      </w:r>
      <w:r w:rsidR="0070782E">
        <w:rPr>
          <w:sz w:val="28"/>
          <w:szCs w:val="28"/>
          <w:lang w:val="nl-NL"/>
        </w:rPr>
        <w:t>tài sản kết cấu hạ tầng</w:t>
      </w:r>
      <w:r w:rsidRPr="00E70AE5">
        <w:rPr>
          <w:sz w:val="28"/>
          <w:szCs w:val="28"/>
          <w:lang w:val="nl-NL"/>
        </w:rPr>
        <w:t xml:space="preserve"> giao thông</w:t>
      </w:r>
      <w:r w:rsidR="00C65C1C" w:rsidRPr="00E70AE5">
        <w:rPr>
          <w:sz w:val="28"/>
          <w:szCs w:val="28"/>
          <w:lang w:val="nl-NL"/>
        </w:rPr>
        <w:t xml:space="preserve">, </w:t>
      </w:r>
      <w:r w:rsidRPr="00E70AE5">
        <w:rPr>
          <w:sz w:val="28"/>
          <w:szCs w:val="28"/>
          <w:lang w:val="nl-NL"/>
        </w:rPr>
        <w:t>thủy lợi được tính theo công thức:</w:t>
      </w:r>
    </w:p>
    <w:tbl>
      <w:tblPr>
        <w:tblW w:w="8897" w:type="dxa"/>
        <w:tblLayout w:type="fixed"/>
        <w:tblLook w:val="01E0" w:firstRow="1" w:lastRow="1" w:firstColumn="1" w:lastColumn="1" w:noHBand="0" w:noVBand="0"/>
      </w:tblPr>
      <w:tblGrid>
        <w:gridCol w:w="2943"/>
        <w:gridCol w:w="1200"/>
        <w:gridCol w:w="2539"/>
        <w:gridCol w:w="656"/>
        <w:gridCol w:w="1559"/>
      </w:tblGrid>
      <w:tr w:rsidR="004D5BB5" w:rsidRPr="0079749D" w:rsidTr="0079749D">
        <w:tc>
          <w:tcPr>
            <w:tcW w:w="2943" w:type="dxa"/>
          </w:tcPr>
          <w:p w:rsidR="004D5BB5" w:rsidRPr="0079749D" w:rsidRDefault="004D5BB5" w:rsidP="00746BE7">
            <w:pPr>
              <w:spacing w:after="20"/>
              <w:jc w:val="both"/>
              <w:rPr>
                <w:lang w:val="nl-NL"/>
              </w:rPr>
            </w:pPr>
            <w:r w:rsidRPr="0079749D">
              <w:rPr>
                <w:lang w:val="nl-NL"/>
              </w:rPr>
              <w:t xml:space="preserve">Mức hao mòn hàng năm của từng </w:t>
            </w:r>
            <w:r w:rsidR="0070782E" w:rsidRPr="0079749D">
              <w:rPr>
                <w:lang w:val="nl-NL"/>
              </w:rPr>
              <w:t>tài sản kết cấu hạ tầng</w:t>
            </w:r>
            <w:r w:rsidRPr="0079749D">
              <w:rPr>
                <w:lang w:val="nl-NL"/>
              </w:rPr>
              <w:t xml:space="preserve"> </w:t>
            </w:r>
            <w:r w:rsidR="00923F34" w:rsidRPr="0079749D">
              <w:rPr>
                <w:lang w:val="nl-NL"/>
              </w:rPr>
              <w:t>giao thông</w:t>
            </w:r>
            <w:r w:rsidR="00C65C1C" w:rsidRPr="0079749D">
              <w:rPr>
                <w:lang w:val="nl-NL"/>
              </w:rPr>
              <w:t>,</w:t>
            </w:r>
            <w:r w:rsidR="00923F34" w:rsidRPr="0079749D">
              <w:rPr>
                <w:lang w:val="nl-NL"/>
              </w:rPr>
              <w:t xml:space="preserve"> thủy lợi</w:t>
            </w:r>
          </w:p>
        </w:tc>
        <w:tc>
          <w:tcPr>
            <w:tcW w:w="1200" w:type="dxa"/>
          </w:tcPr>
          <w:p w:rsidR="00BC12C1" w:rsidRPr="007B6B72" w:rsidRDefault="00BC12C1" w:rsidP="00746BE7">
            <w:pPr>
              <w:spacing w:after="20"/>
              <w:jc w:val="center"/>
              <w:rPr>
                <w:lang w:val="nl-NL"/>
              </w:rPr>
            </w:pPr>
          </w:p>
          <w:p w:rsidR="004D5BB5" w:rsidRPr="0079749D" w:rsidRDefault="004D5BB5" w:rsidP="00746BE7">
            <w:pPr>
              <w:spacing w:after="20"/>
              <w:jc w:val="center"/>
            </w:pPr>
            <w:r w:rsidRPr="0079749D">
              <w:t>=</w:t>
            </w:r>
          </w:p>
        </w:tc>
        <w:tc>
          <w:tcPr>
            <w:tcW w:w="2539" w:type="dxa"/>
          </w:tcPr>
          <w:p w:rsidR="004D5BB5" w:rsidRPr="0079749D" w:rsidRDefault="004D5BB5" w:rsidP="00746BE7">
            <w:pPr>
              <w:spacing w:after="20"/>
              <w:jc w:val="both"/>
            </w:pPr>
            <w:r w:rsidRPr="0079749D">
              <w:t xml:space="preserve">Nguyên giá của </w:t>
            </w:r>
            <w:r w:rsidR="0070782E" w:rsidRPr="0079749D">
              <w:t>tài sản kết cấu hạ tầng</w:t>
            </w:r>
            <w:r w:rsidRPr="0079749D">
              <w:t xml:space="preserve"> </w:t>
            </w:r>
            <w:r w:rsidR="00923F34" w:rsidRPr="0079749D">
              <w:t>giao thông</w:t>
            </w:r>
            <w:r w:rsidR="00C65C1C" w:rsidRPr="0079749D">
              <w:t>,</w:t>
            </w:r>
            <w:r w:rsidR="00923F34" w:rsidRPr="0079749D">
              <w:t xml:space="preserve"> thủy lợi</w:t>
            </w:r>
          </w:p>
        </w:tc>
        <w:tc>
          <w:tcPr>
            <w:tcW w:w="656" w:type="dxa"/>
          </w:tcPr>
          <w:p w:rsidR="00BC12C1" w:rsidRPr="0079749D" w:rsidRDefault="00BC12C1" w:rsidP="00746BE7">
            <w:pPr>
              <w:spacing w:after="20"/>
              <w:jc w:val="center"/>
            </w:pPr>
          </w:p>
          <w:p w:rsidR="004D5BB5" w:rsidRPr="0079749D" w:rsidRDefault="004D5BB5" w:rsidP="00746BE7">
            <w:pPr>
              <w:spacing w:after="20"/>
              <w:jc w:val="center"/>
            </w:pPr>
            <w:r w:rsidRPr="0079749D">
              <w:t>x</w:t>
            </w:r>
          </w:p>
        </w:tc>
        <w:tc>
          <w:tcPr>
            <w:tcW w:w="1559" w:type="dxa"/>
          </w:tcPr>
          <w:p w:rsidR="004D5BB5" w:rsidRPr="0079749D" w:rsidRDefault="004D5BB5" w:rsidP="00746BE7">
            <w:pPr>
              <w:spacing w:after="20"/>
              <w:jc w:val="both"/>
            </w:pPr>
            <w:r w:rsidRPr="0079749D">
              <w:t>Tỷ lệ  hao mòn (%/năm)</w:t>
            </w:r>
          </w:p>
        </w:tc>
      </w:tr>
    </w:tbl>
    <w:p w:rsidR="004D5BB5" w:rsidRPr="00745C64" w:rsidRDefault="008E729C" w:rsidP="0019643F">
      <w:pPr>
        <w:spacing w:after="120"/>
        <w:ind w:firstLine="720"/>
        <w:jc w:val="both"/>
        <w:rPr>
          <w:sz w:val="28"/>
          <w:szCs w:val="28"/>
        </w:rPr>
      </w:pPr>
      <w:r>
        <w:rPr>
          <w:sz w:val="28"/>
          <w:szCs w:val="28"/>
        </w:rPr>
        <w:t xml:space="preserve">2. </w:t>
      </w:r>
      <w:r w:rsidR="004D5BB5" w:rsidRPr="00745C64">
        <w:rPr>
          <w:sz w:val="28"/>
          <w:szCs w:val="28"/>
        </w:rPr>
        <w:t xml:space="preserve">Hàng năm, trên cơ sở xác định số hao mòn tăng và số hao mòn giảm phát sinh trong năm, </w:t>
      </w:r>
      <w:r w:rsidR="004D5BB5">
        <w:rPr>
          <w:sz w:val="28"/>
          <w:szCs w:val="28"/>
        </w:rPr>
        <w:t>c</w:t>
      </w:r>
      <w:r w:rsidR="004D5BB5" w:rsidRPr="003E3BC1">
        <w:rPr>
          <w:sz w:val="28"/>
          <w:szCs w:val="28"/>
          <w:lang w:val="nl-NL"/>
        </w:rPr>
        <w:t>ơ quan được giao quản lý t</w:t>
      </w:r>
      <w:r w:rsidR="004D5BB5">
        <w:rPr>
          <w:sz w:val="28"/>
          <w:szCs w:val="28"/>
          <w:lang w:val="nl-NL"/>
        </w:rPr>
        <w:t xml:space="preserve">ài sản kết cấu hạ tầng </w:t>
      </w:r>
      <w:r w:rsidR="004D5BB5">
        <w:rPr>
          <w:sz w:val="28"/>
          <w:szCs w:val="28"/>
        </w:rPr>
        <w:t xml:space="preserve">giao </w:t>
      </w:r>
      <w:r w:rsidR="004D5BB5">
        <w:rPr>
          <w:sz w:val="28"/>
          <w:szCs w:val="28"/>
        </w:rPr>
        <w:lastRenderedPageBreak/>
        <w:t>thông</w:t>
      </w:r>
      <w:r w:rsidR="00C65C1C">
        <w:rPr>
          <w:sz w:val="28"/>
          <w:szCs w:val="28"/>
        </w:rPr>
        <w:t>,</w:t>
      </w:r>
      <w:r w:rsidR="004D5BB5">
        <w:rPr>
          <w:sz w:val="28"/>
          <w:szCs w:val="28"/>
        </w:rPr>
        <w:t xml:space="preserve"> thủy lợi </w:t>
      </w:r>
      <w:r w:rsidR="004D5BB5" w:rsidRPr="00745C64">
        <w:rPr>
          <w:sz w:val="28"/>
          <w:szCs w:val="28"/>
        </w:rPr>
        <w:t xml:space="preserve">tính tổng số hao mòn của tất cả </w:t>
      </w:r>
      <w:r w:rsidR="0070782E">
        <w:rPr>
          <w:sz w:val="28"/>
          <w:szCs w:val="28"/>
        </w:rPr>
        <w:t>tài sản kết cấu hạ tầng</w:t>
      </w:r>
      <w:r w:rsidR="004D5BB5" w:rsidRPr="00745C64">
        <w:rPr>
          <w:sz w:val="28"/>
          <w:szCs w:val="28"/>
        </w:rPr>
        <w:t xml:space="preserve"> </w:t>
      </w:r>
      <w:r w:rsidR="004D5BB5">
        <w:rPr>
          <w:sz w:val="28"/>
          <w:szCs w:val="28"/>
        </w:rPr>
        <w:t xml:space="preserve">được giao quản lý </w:t>
      </w:r>
      <w:r w:rsidR="004D5BB5" w:rsidRPr="00745C64">
        <w:rPr>
          <w:sz w:val="28"/>
          <w:szCs w:val="28"/>
        </w:rPr>
        <w:t>cho năm đó theo công thức:</w:t>
      </w:r>
    </w:p>
    <w:tbl>
      <w:tblPr>
        <w:tblW w:w="9039" w:type="dxa"/>
        <w:tblLayout w:type="fixed"/>
        <w:tblLook w:val="01E0" w:firstRow="1" w:lastRow="1" w:firstColumn="1" w:lastColumn="1" w:noHBand="0" w:noVBand="0"/>
      </w:tblPr>
      <w:tblGrid>
        <w:gridCol w:w="2093"/>
        <w:gridCol w:w="240"/>
        <w:gridCol w:w="2160"/>
        <w:gridCol w:w="240"/>
        <w:gridCol w:w="2081"/>
        <w:gridCol w:w="360"/>
        <w:gridCol w:w="1865"/>
      </w:tblGrid>
      <w:tr w:rsidR="004D5BB5" w:rsidRPr="0079749D" w:rsidTr="00BC12C1">
        <w:tc>
          <w:tcPr>
            <w:tcW w:w="2093" w:type="dxa"/>
            <w:vMerge w:val="restart"/>
            <w:vAlign w:val="center"/>
          </w:tcPr>
          <w:p w:rsidR="004D5BB5" w:rsidRPr="00256B5E" w:rsidRDefault="004D5BB5" w:rsidP="0019643F">
            <w:pPr>
              <w:spacing w:after="120"/>
              <w:jc w:val="both"/>
              <w:rPr>
                <w:spacing w:val="-4"/>
              </w:rPr>
            </w:pPr>
            <w:r w:rsidRPr="00256B5E">
              <w:rPr>
                <w:spacing w:val="-4"/>
              </w:rPr>
              <w:t xml:space="preserve">Số hao mòn </w:t>
            </w:r>
            <w:r w:rsidR="0070782E" w:rsidRPr="00256B5E">
              <w:rPr>
                <w:spacing w:val="-4"/>
              </w:rPr>
              <w:t>tài sản kết cấu hạ tầng</w:t>
            </w:r>
            <w:r w:rsidRPr="00256B5E">
              <w:rPr>
                <w:spacing w:val="-4"/>
              </w:rPr>
              <w:t xml:space="preserve"> </w:t>
            </w:r>
            <w:r w:rsidR="00846AF3" w:rsidRPr="00256B5E">
              <w:rPr>
                <w:spacing w:val="-4"/>
              </w:rPr>
              <w:t>giao thông</w:t>
            </w:r>
            <w:r w:rsidR="00C65C1C" w:rsidRPr="00256B5E">
              <w:rPr>
                <w:spacing w:val="-4"/>
              </w:rPr>
              <w:t>,</w:t>
            </w:r>
            <w:r w:rsidR="00846AF3" w:rsidRPr="00256B5E">
              <w:rPr>
                <w:spacing w:val="-4"/>
              </w:rPr>
              <w:t xml:space="preserve"> thủy lợi </w:t>
            </w:r>
            <w:r w:rsidRPr="00256B5E">
              <w:rPr>
                <w:spacing w:val="-4"/>
              </w:rPr>
              <w:t>tính đến năm (n)</w:t>
            </w:r>
          </w:p>
        </w:tc>
        <w:tc>
          <w:tcPr>
            <w:tcW w:w="240" w:type="dxa"/>
          </w:tcPr>
          <w:p w:rsidR="004D5BB5" w:rsidRPr="0079749D" w:rsidRDefault="004D5BB5" w:rsidP="0019643F">
            <w:pPr>
              <w:spacing w:after="120"/>
              <w:jc w:val="center"/>
            </w:pPr>
          </w:p>
        </w:tc>
        <w:tc>
          <w:tcPr>
            <w:tcW w:w="2160" w:type="dxa"/>
            <w:vMerge w:val="restart"/>
            <w:vAlign w:val="center"/>
          </w:tcPr>
          <w:p w:rsidR="004D5BB5" w:rsidRPr="0079749D" w:rsidRDefault="004D5BB5" w:rsidP="0019643F">
            <w:pPr>
              <w:spacing w:after="120"/>
              <w:jc w:val="both"/>
            </w:pPr>
            <w:r w:rsidRPr="0079749D">
              <w:t xml:space="preserve">Số hao mòn </w:t>
            </w:r>
            <w:r w:rsidR="0070782E" w:rsidRPr="0079749D">
              <w:t>tài sản kết cấu hạ tầng</w:t>
            </w:r>
            <w:r w:rsidRPr="0079749D">
              <w:t xml:space="preserve"> </w:t>
            </w:r>
            <w:r w:rsidR="00846AF3" w:rsidRPr="0079749D">
              <w:t>giao thông</w:t>
            </w:r>
            <w:r w:rsidR="00C65C1C" w:rsidRPr="0079749D">
              <w:t>,</w:t>
            </w:r>
            <w:r w:rsidR="00846AF3" w:rsidRPr="0079749D">
              <w:t xml:space="preserve"> thủy lợi </w:t>
            </w:r>
            <w:r w:rsidRPr="0079749D">
              <w:t>đã tính đến năm (n-1)</w:t>
            </w:r>
          </w:p>
        </w:tc>
        <w:tc>
          <w:tcPr>
            <w:tcW w:w="240" w:type="dxa"/>
          </w:tcPr>
          <w:p w:rsidR="004D5BB5" w:rsidRPr="0079749D" w:rsidRDefault="004D5BB5" w:rsidP="0019643F">
            <w:pPr>
              <w:spacing w:after="120"/>
              <w:jc w:val="center"/>
            </w:pPr>
          </w:p>
        </w:tc>
        <w:tc>
          <w:tcPr>
            <w:tcW w:w="2081" w:type="dxa"/>
            <w:vMerge w:val="restart"/>
            <w:vAlign w:val="center"/>
          </w:tcPr>
          <w:p w:rsidR="004D5BB5" w:rsidRPr="0079749D" w:rsidRDefault="004D5BB5" w:rsidP="0019643F">
            <w:pPr>
              <w:spacing w:after="120"/>
              <w:jc w:val="both"/>
            </w:pPr>
            <w:r w:rsidRPr="0079749D">
              <w:t xml:space="preserve">Số hao mòn </w:t>
            </w:r>
            <w:r w:rsidR="0070782E" w:rsidRPr="0079749D">
              <w:t>tài sản kết cấu hạ tầng</w:t>
            </w:r>
            <w:r w:rsidR="00846AF3" w:rsidRPr="0079749D">
              <w:t xml:space="preserve"> giao thông</w:t>
            </w:r>
            <w:r w:rsidR="00C65C1C" w:rsidRPr="0079749D">
              <w:t>,</w:t>
            </w:r>
            <w:r w:rsidR="00846AF3" w:rsidRPr="0079749D">
              <w:t xml:space="preserve"> thủy lợi</w:t>
            </w:r>
            <w:r w:rsidRPr="0079749D">
              <w:t xml:space="preserve"> tăng trong năm (n)</w:t>
            </w:r>
          </w:p>
        </w:tc>
        <w:tc>
          <w:tcPr>
            <w:tcW w:w="360" w:type="dxa"/>
          </w:tcPr>
          <w:p w:rsidR="004D5BB5" w:rsidRPr="0079749D" w:rsidRDefault="004D5BB5" w:rsidP="0019643F">
            <w:pPr>
              <w:spacing w:after="120"/>
              <w:jc w:val="center"/>
            </w:pPr>
          </w:p>
        </w:tc>
        <w:tc>
          <w:tcPr>
            <w:tcW w:w="1865" w:type="dxa"/>
            <w:vMerge w:val="restart"/>
            <w:vAlign w:val="center"/>
          </w:tcPr>
          <w:p w:rsidR="004D5BB5" w:rsidRPr="0079749D" w:rsidRDefault="004D5BB5" w:rsidP="0019643F">
            <w:pPr>
              <w:spacing w:after="120"/>
              <w:jc w:val="both"/>
            </w:pPr>
            <w:r w:rsidRPr="0079749D">
              <w:t xml:space="preserve">Số hao mòn </w:t>
            </w:r>
            <w:r w:rsidR="0070782E" w:rsidRPr="0079749D">
              <w:t>tài sản kết cấu hạ tầng</w:t>
            </w:r>
            <w:r w:rsidRPr="0079749D">
              <w:t xml:space="preserve"> giảm trong năm (n)</w:t>
            </w:r>
          </w:p>
        </w:tc>
      </w:tr>
      <w:tr w:rsidR="004D5BB5" w:rsidRPr="0079749D" w:rsidTr="00BC12C1">
        <w:tc>
          <w:tcPr>
            <w:tcW w:w="2093" w:type="dxa"/>
            <w:vMerge/>
            <w:vAlign w:val="center"/>
          </w:tcPr>
          <w:p w:rsidR="004D5BB5" w:rsidRPr="0079749D" w:rsidRDefault="004D5BB5" w:rsidP="0019643F">
            <w:pPr>
              <w:spacing w:after="120"/>
            </w:pPr>
          </w:p>
        </w:tc>
        <w:tc>
          <w:tcPr>
            <w:tcW w:w="240" w:type="dxa"/>
          </w:tcPr>
          <w:p w:rsidR="004D5BB5" w:rsidRPr="0079749D" w:rsidRDefault="004D5BB5" w:rsidP="0019643F">
            <w:pPr>
              <w:spacing w:after="120"/>
              <w:jc w:val="both"/>
            </w:pPr>
            <w:r w:rsidRPr="0079749D">
              <w:t>=</w:t>
            </w:r>
          </w:p>
        </w:tc>
        <w:tc>
          <w:tcPr>
            <w:tcW w:w="2160" w:type="dxa"/>
            <w:vMerge/>
            <w:vAlign w:val="center"/>
          </w:tcPr>
          <w:p w:rsidR="004D5BB5" w:rsidRPr="0079749D" w:rsidRDefault="004D5BB5" w:rsidP="0019643F">
            <w:pPr>
              <w:spacing w:after="120"/>
              <w:rPr>
                <w:lang w:val="nl-NL"/>
              </w:rPr>
            </w:pPr>
          </w:p>
        </w:tc>
        <w:tc>
          <w:tcPr>
            <w:tcW w:w="240" w:type="dxa"/>
          </w:tcPr>
          <w:p w:rsidR="004D5BB5" w:rsidRPr="0079749D" w:rsidRDefault="004D5BB5" w:rsidP="0019643F">
            <w:pPr>
              <w:spacing w:after="120"/>
              <w:jc w:val="both"/>
              <w:rPr>
                <w:lang w:val="nl-NL"/>
              </w:rPr>
            </w:pPr>
            <w:r w:rsidRPr="0079749D">
              <w:t>+</w:t>
            </w:r>
          </w:p>
        </w:tc>
        <w:tc>
          <w:tcPr>
            <w:tcW w:w="2081" w:type="dxa"/>
            <w:vMerge/>
            <w:vAlign w:val="center"/>
          </w:tcPr>
          <w:p w:rsidR="004D5BB5" w:rsidRPr="0079749D" w:rsidRDefault="004D5BB5" w:rsidP="0019643F">
            <w:pPr>
              <w:spacing w:after="120"/>
              <w:rPr>
                <w:lang w:val="nl-NL"/>
              </w:rPr>
            </w:pPr>
          </w:p>
        </w:tc>
        <w:tc>
          <w:tcPr>
            <w:tcW w:w="360" w:type="dxa"/>
          </w:tcPr>
          <w:p w:rsidR="004D5BB5" w:rsidRPr="0079749D" w:rsidRDefault="004D5BB5" w:rsidP="0019643F">
            <w:pPr>
              <w:spacing w:after="120"/>
              <w:jc w:val="both"/>
              <w:rPr>
                <w:lang w:val="nl-NL"/>
              </w:rPr>
            </w:pPr>
            <w:r w:rsidRPr="0079749D">
              <w:t>-</w:t>
            </w:r>
          </w:p>
        </w:tc>
        <w:tc>
          <w:tcPr>
            <w:tcW w:w="1865" w:type="dxa"/>
            <w:vMerge/>
            <w:vAlign w:val="center"/>
          </w:tcPr>
          <w:p w:rsidR="004D5BB5" w:rsidRPr="0079749D" w:rsidRDefault="004D5BB5" w:rsidP="0019643F">
            <w:pPr>
              <w:spacing w:after="120"/>
              <w:rPr>
                <w:lang w:val="nl-NL"/>
              </w:rPr>
            </w:pPr>
          </w:p>
        </w:tc>
      </w:tr>
      <w:tr w:rsidR="004D5BB5" w:rsidRPr="0079749D" w:rsidTr="00BC12C1">
        <w:tc>
          <w:tcPr>
            <w:tcW w:w="2093" w:type="dxa"/>
            <w:vMerge/>
            <w:vAlign w:val="center"/>
          </w:tcPr>
          <w:p w:rsidR="004D5BB5" w:rsidRPr="0079749D" w:rsidRDefault="004D5BB5" w:rsidP="0019643F">
            <w:pPr>
              <w:spacing w:after="120"/>
              <w:rPr>
                <w:lang w:val="nl-NL"/>
              </w:rPr>
            </w:pPr>
          </w:p>
        </w:tc>
        <w:tc>
          <w:tcPr>
            <w:tcW w:w="240" w:type="dxa"/>
          </w:tcPr>
          <w:p w:rsidR="004D5BB5" w:rsidRPr="0079749D" w:rsidRDefault="004D5BB5" w:rsidP="0019643F">
            <w:pPr>
              <w:spacing w:after="120"/>
              <w:jc w:val="both"/>
              <w:rPr>
                <w:lang w:val="nl-NL"/>
              </w:rPr>
            </w:pPr>
          </w:p>
        </w:tc>
        <w:tc>
          <w:tcPr>
            <w:tcW w:w="2160" w:type="dxa"/>
            <w:vMerge/>
            <w:vAlign w:val="center"/>
          </w:tcPr>
          <w:p w:rsidR="004D5BB5" w:rsidRPr="0079749D" w:rsidRDefault="004D5BB5" w:rsidP="0019643F">
            <w:pPr>
              <w:spacing w:after="120"/>
              <w:rPr>
                <w:lang w:val="nl-NL"/>
              </w:rPr>
            </w:pPr>
          </w:p>
        </w:tc>
        <w:tc>
          <w:tcPr>
            <w:tcW w:w="240" w:type="dxa"/>
          </w:tcPr>
          <w:p w:rsidR="004D5BB5" w:rsidRPr="0079749D" w:rsidRDefault="004D5BB5" w:rsidP="0019643F">
            <w:pPr>
              <w:spacing w:after="120"/>
              <w:jc w:val="both"/>
              <w:rPr>
                <w:lang w:val="nl-NL"/>
              </w:rPr>
            </w:pPr>
          </w:p>
        </w:tc>
        <w:tc>
          <w:tcPr>
            <w:tcW w:w="2081" w:type="dxa"/>
            <w:vMerge/>
            <w:vAlign w:val="center"/>
          </w:tcPr>
          <w:p w:rsidR="004D5BB5" w:rsidRPr="0079749D" w:rsidRDefault="004D5BB5" w:rsidP="0019643F">
            <w:pPr>
              <w:spacing w:after="120"/>
              <w:rPr>
                <w:lang w:val="nl-NL"/>
              </w:rPr>
            </w:pPr>
          </w:p>
        </w:tc>
        <w:tc>
          <w:tcPr>
            <w:tcW w:w="360" w:type="dxa"/>
          </w:tcPr>
          <w:p w:rsidR="004D5BB5" w:rsidRPr="0079749D" w:rsidRDefault="004D5BB5" w:rsidP="0019643F">
            <w:pPr>
              <w:spacing w:after="120"/>
              <w:jc w:val="both"/>
              <w:rPr>
                <w:lang w:val="nl-NL"/>
              </w:rPr>
            </w:pPr>
          </w:p>
        </w:tc>
        <w:tc>
          <w:tcPr>
            <w:tcW w:w="1865" w:type="dxa"/>
            <w:vMerge/>
            <w:vAlign w:val="center"/>
          </w:tcPr>
          <w:p w:rsidR="004D5BB5" w:rsidRPr="0079749D" w:rsidRDefault="004D5BB5" w:rsidP="0019643F">
            <w:pPr>
              <w:spacing w:after="120"/>
              <w:rPr>
                <w:lang w:val="nl-NL"/>
              </w:rPr>
            </w:pPr>
          </w:p>
        </w:tc>
      </w:tr>
    </w:tbl>
    <w:p w:rsidR="00894359" w:rsidRDefault="008E729C" w:rsidP="0019643F">
      <w:pPr>
        <w:widowControl w:val="0"/>
        <w:spacing w:after="120"/>
        <w:ind w:firstLine="709"/>
        <w:jc w:val="both"/>
        <w:rPr>
          <w:sz w:val="28"/>
          <w:szCs w:val="28"/>
        </w:rPr>
      </w:pPr>
      <w:r>
        <w:rPr>
          <w:sz w:val="28"/>
          <w:szCs w:val="28"/>
        </w:rPr>
        <w:t>3</w:t>
      </w:r>
      <w:r w:rsidR="00894359" w:rsidRPr="00894359">
        <w:rPr>
          <w:sz w:val="28"/>
          <w:szCs w:val="28"/>
        </w:rPr>
        <w:t xml:space="preserve">. Đối với những </w:t>
      </w:r>
      <w:r w:rsidR="0070782E">
        <w:rPr>
          <w:sz w:val="28"/>
          <w:szCs w:val="28"/>
        </w:rPr>
        <w:t>tài sản kết cấu hạ tầng</w:t>
      </w:r>
      <w:r w:rsidR="00894359" w:rsidRPr="00745C64">
        <w:rPr>
          <w:sz w:val="28"/>
          <w:szCs w:val="28"/>
        </w:rPr>
        <w:t xml:space="preserve"> </w:t>
      </w:r>
      <w:r w:rsidR="00894359" w:rsidRPr="00507A77">
        <w:rPr>
          <w:sz w:val="28"/>
          <w:szCs w:val="28"/>
        </w:rPr>
        <w:t>giao thông</w:t>
      </w:r>
      <w:r w:rsidR="00C65C1C">
        <w:rPr>
          <w:sz w:val="28"/>
          <w:szCs w:val="28"/>
        </w:rPr>
        <w:t>,</w:t>
      </w:r>
      <w:r w:rsidR="00894359" w:rsidRPr="00507A77">
        <w:rPr>
          <w:sz w:val="28"/>
          <w:szCs w:val="28"/>
        </w:rPr>
        <w:t xml:space="preserve"> thủy lợi</w:t>
      </w:r>
      <w:r w:rsidR="00894359">
        <w:rPr>
          <w:sz w:val="28"/>
          <w:szCs w:val="28"/>
        </w:rPr>
        <w:t xml:space="preserve"> </w:t>
      </w:r>
      <w:r w:rsidR="00ED6DC7">
        <w:rPr>
          <w:sz w:val="28"/>
          <w:szCs w:val="28"/>
        </w:rPr>
        <w:t>có thay đổi về nguyên giá</w:t>
      </w:r>
      <w:r w:rsidR="00894359" w:rsidRPr="00894359">
        <w:rPr>
          <w:sz w:val="28"/>
          <w:szCs w:val="28"/>
        </w:rPr>
        <w:t xml:space="preserve"> thì </w:t>
      </w:r>
      <w:r w:rsidR="00894359">
        <w:rPr>
          <w:sz w:val="28"/>
          <w:szCs w:val="28"/>
        </w:rPr>
        <w:t>c</w:t>
      </w:r>
      <w:r w:rsidR="00894359" w:rsidRPr="003E3BC1">
        <w:rPr>
          <w:sz w:val="28"/>
          <w:szCs w:val="28"/>
          <w:lang w:val="nl-NL"/>
        </w:rPr>
        <w:t>ơ quan</w:t>
      </w:r>
      <w:r w:rsidR="00894359">
        <w:rPr>
          <w:sz w:val="28"/>
          <w:szCs w:val="28"/>
          <w:lang w:val="nl-NL"/>
        </w:rPr>
        <w:t>, đơn vị, doanh nghiệp</w:t>
      </w:r>
      <w:r w:rsidR="00894359" w:rsidRPr="003E3BC1">
        <w:rPr>
          <w:sz w:val="28"/>
          <w:szCs w:val="28"/>
          <w:lang w:val="nl-NL"/>
        </w:rPr>
        <w:t xml:space="preserve"> được giao quản lý t</w:t>
      </w:r>
      <w:r w:rsidR="00894359">
        <w:rPr>
          <w:sz w:val="28"/>
          <w:szCs w:val="28"/>
          <w:lang w:val="nl-NL"/>
        </w:rPr>
        <w:t xml:space="preserve">ài sản </w:t>
      </w:r>
      <w:r w:rsidR="00894359" w:rsidRPr="00894359">
        <w:rPr>
          <w:sz w:val="28"/>
          <w:szCs w:val="28"/>
        </w:rPr>
        <w:t>xác định lại các chỉ tiêu nguyên giá, giá trị còn lại, số hao mòn lũy kế của tài sản đó để ghi sổ kế toán.</w:t>
      </w:r>
      <w:r w:rsidR="00D41C57">
        <w:rPr>
          <w:sz w:val="28"/>
          <w:szCs w:val="28"/>
        </w:rPr>
        <w:t xml:space="preserve">    </w:t>
      </w:r>
      <w:r w:rsidR="00894359" w:rsidRPr="00894359">
        <w:rPr>
          <w:sz w:val="28"/>
          <w:szCs w:val="28"/>
        </w:rPr>
        <w:t> </w:t>
      </w:r>
    </w:p>
    <w:p w:rsidR="004D5BB5" w:rsidRDefault="008E729C" w:rsidP="0019643F">
      <w:pPr>
        <w:widowControl w:val="0"/>
        <w:spacing w:after="120"/>
        <w:ind w:firstLine="709"/>
        <w:jc w:val="both"/>
        <w:rPr>
          <w:sz w:val="28"/>
          <w:szCs w:val="28"/>
        </w:rPr>
      </w:pPr>
      <w:r>
        <w:rPr>
          <w:sz w:val="28"/>
          <w:szCs w:val="28"/>
        </w:rPr>
        <w:t>4</w:t>
      </w:r>
      <w:r w:rsidR="004D5BB5">
        <w:rPr>
          <w:sz w:val="28"/>
          <w:szCs w:val="28"/>
        </w:rPr>
        <w:t>.</w:t>
      </w:r>
      <w:r w:rsidR="004D5BB5" w:rsidRPr="00745C64">
        <w:rPr>
          <w:sz w:val="28"/>
          <w:szCs w:val="28"/>
        </w:rPr>
        <w:t xml:space="preserve"> Mức tính hao mòn cho năm cuối cùng thuộc thời gian sử dụng tài sản </w:t>
      </w:r>
      <w:r w:rsidR="004D5BB5">
        <w:rPr>
          <w:sz w:val="28"/>
          <w:szCs w:val="28"/>
        </w:rPr>
        <w:t xml:space="preserve">kết cấu </w:t>
      </w:r>
      <w:r w:rsidR="004D5BB5" w:rsidRPr="00745C64">
        <w:rPr>
          <w:sz w:val="28"/>
          <w:szCs w:val="28"/>
        </w:rPr>
        <w:t xml:space="preserve">hạ tầng </w:t>
      </w:r>
      <w:r w:rsidR="004D5BB5">
        <w:rPr>
          <w:sz w:val="28"/>
          <w:szCs w:val="28"/>
        </w:rPr>
        <w:t>giao thông</w:t>
      </w:r>
      <w:r w:rsidR="00C65C1C">
        <w:rPr>
          <w:sz w:val="28"/>
          <w:szCs w:val="28"/>
        </w:rPr>
        <w:t>,</w:t>
      </w:r>
      <w:r w:rsidR="004D5BB5">
        <w:rPr>
          <w:sz w:val="28"/>
          <w:szCs w:val="28"/>
        </w:rPr>
        <w:t xml:space="preserve"> thủy lợi </w:t>
      </w:r>
      <w:r w:rsidR="004D5BB5" w:rsidRPr="00745C64">
        <w:rPr>
          <w:sz w:val="28"/>
          <w:szCs w:val="28"/>
        </w:rPr>
        <w:t xml:space="preserve">được xác định là hiệu số giữa nguyên giá </w:t>
      </w:r>
      <w:r w:rsidR="0070782E">
        <w:rPr>
          <w:sz w:val="28"/>
          <w:szCs w:val="28"/>
        </w:rPr>
        <w:t>tài sản kết cấu hạ tầng</w:t>
      </w:r>
      <w:r w:rsidR="004D5BB5" w:rsidRPr="00745C64">
        <w:rPr>
          <w:sz w:val="28"/>
          <w:szCs w:val="28"/>
        </w:rPr>
        <w:t xml:space="preserve"> và số hao mòn lũy kế đã thực hiện của </w:t>
      </w:r>
      <w:r w:rsidR="0070782E">
        <w:rPr>
          <w:sz w:val="28"/>
          <w:szCs w:val="28"/>
        </w:rPr>
        <w:t>tài sản kết cấu hạ tầng</w:t>
      </w:r>
      <w:r w:rsidR="004D5BB5" w:rsidRPr="00745C64">
        <w:rPr>
          <w:sz w:val="28"/>
          <w:szCs w:val="28"/>
        </w:rPr>
        <w:t xml:space="preserve"> </w:t>
      </w:r>
      <w:r w:rsidR="004D5BB5">
        <w:rPr>
          <w:sz w:val="28"/>
          <w:szCs w:val="28"/>
        </w:rPr>
        <w:t>đó</w:t>
      </w:r>
      <w:r w:rsidR="004D5BB5" w:rsidRPr="00745C64">
        <w:rPr>
          <w:sz w:val="28"/>
          <w:szCs w:val="28"/>
        </w:rPr>
        <w:t>.</w:t>
      </w:r>
    </w:p>
    <w:p w:rsidR="004008C6" w:rsidRPr="006D6BCD" w:rsidRDefault="004008C6" w:rsidP="0019643F">
      <w:pPr>
        <w:widowControl w:val="0"/>
        <w:spacing w:after="120"/>
        <w:ind w:firstLine="709"/>
        <w:jc w:val="both"/>
        <w:rPr>
          <w:b/>
          <w:sz w:val="28"/>
          <w:szCs w:val="28"/>
        </w:rPr>
      </w:pPr>
      <w:r w:rsidRPr="006D6BCD">
        <w:rPr>
          <w:b/>
          <w:sz w:val="28"/>
          <w:szCs w:val="28"/>
        </w:rPr>
        <w:t xml:space="preserve">Điều 9. </w:t>
      </w:r>
      <w:r w:rsidR="0032395E" w:rsidRPr="006D6BCD">
        <w:rPr>
          <w:b/>
          <w:sz w:val="28"/>
          <w:szCs w:val="28"/>
        </w:rPr>
        <w:t>Xác định</w:t>
      </w:r>
      <w:r w:rsidR="003C2673" w:rsidRPr="006D6BCD">
        <w:rPr>
          <w:b/>
          <w:sz w:val="28"/>
          <w:szCs w:val="28"/>
        </w:rPr>
        <w:t xml:space="preserve"> giá trị</w:t>
      </w:r>
      <w:r w:rsidR="008C45FA" w:rsidRPr="006D6BCD">
        <w:rPr>
          <w:b/>
          <w:sz w:val="28"/>
          <w:szCs w:val="28"/>
        </w:rPr>
        <w:t xml:space="preserve"> </w:t>
      </w:r>
      <w:r w:rsidRPr="006D6BCD">
        <w:rPr>
          <w:b/>
          <w:sz w:val="28"/>
          <w:szCs w:val="28"/>
        </w:rPr>
        <w:t xml:space="preserve">hao mòn, </w:t>
      </w:r>
      <w:r w:rsidR="00256B5E" w:rsidRPr="006D6BCD">
        <w:rPr>
          <w:b/>
          <w:sz w:val="28"/>
          <w:szCs w:val="28"/>
        </w:rPr>
        <w:t xml:space="preserve">chi phí </w:t>
      </w:r>
      <w:r w:rsidRPr="006D6BCD">
        <w:rPr>
          <w:b/>
          <w:sz w:val="28"/>
          <w:szCs w:val="28"/>
        </w:rPr>
        <w:t xml:space="preserve">khấu hao tài sản kết cấu hạ tầng giao thông, thủy lợi </w:t>
      </w:r>
      <w:r w:rsidR="008E729C" w:rsidRPr="006D6BCD">
        <w:rPr>
          <w:b/>
          <w:sz w:val="28"/>
          <w:szCs w:val="28"/>
        </w:rPr>
        <w:t xml:space="preserve">để xác định giá khởi điểm đấu giá </w:t>
      </w:r>
      <w:r w:rsidR="008E729C" w:rsidRPr="006D6BCD">
        <w:rPr>
          <w:b/>
          <w:spacing w:val="-4"/>
          <w:sz w:val="28"/>
          <w:szCs w:val="28"/>
        </w:rPr>
        <w:t>cho thuê quyền khai thác, chuyển nhượng có thời hạn quyền khai thác và xác định giá sản phẩm, dịch vụ thủy lợi</w:t>
      </w:r>
    </w:p>
    <w:p w:rsidR="005259BE" w:rsidRPr="00256B5E" w:rsidRDefault="005259BE" w:rsidP="0019643F">
      <w:pPr>
        <w:spacing w:after="120"/>
        <w:ind w:firstLine="720"/>
        <w:jc w:val="both"/>
        <w:rPr>
          <w:spacing w:val="-4"/>
          <w:sz w:val="28"/>
          <w:szCs w:val="28"/>
          <w:lang w:val="nl-NL"/>
        </w:rPr>
      </w:pPr>
      <w:r w:rsidRPr="00256B5E">
        <w:rPr>
          <w:spacing w:val="-4"/>
          <w:sz w:val="28"/>
          <w:szCs w:val="28"/>
        </w:rPr>
        <w:t xml:space="preserve">1. </w:t>
      </w:r>
      <w:r w:rsidR="00BD0AB2">
        <w:rPr>
          <w:spacing w:val="-4"/>
          <w:sz w:val="28"/>
          <w:szCs w:val="28"/>
        </w:rPr>
        <w:t xml:space="preserve">Giá trị hao mòn </w:t>
      </w:r>
      <w:r w:rsidR="00BD0AB2" w:rsidRPr="00256B5E">
        <w:rPr>
          <w:spacing w:val="-4"/>
          <w:sz w:val="28"/>
          <w:szCs w:val="28"/>
        </w:rPr>
        <w:t xml:space="preserve">tính vào giá </w:t>
      </w:r>
      <w:r w:rsidR="00BD0AB2" w:rsidRPr="00256B5E">
        <w:rPr>
          <w:spacing w:val="-4"/>
          <w:sz w:val="28"/>
          <w:szCs w:val="28"/>
          <w:lang w:val="nl-NL"/>
        </w:rPr>
        <w:t xml:space="preserve">khởi điểm </w:t>
      </w:r>
      <w:r w:rsidR="00256B5E">
        <w:rPr>
          <w:spacing w:val="-4"/>
          <w:sz w:val="28"/>
          <w:szCs w:val="28"/>
        </w:rPr>
        <w:t>đấu giá cho thuê quyền khai thác, chuyển nhượng có thời hạn quyền khai thác tài sản kết cấ</w:t>
      </w:r>
      <w:r w:rsidR="00BD0AB2">
        <w:rPr>
          <w:spacing w:val="-4"/>
          <w:sz w:val="28"/>
          <w:szCs w:val="28"/>
        </w:rPr>
        <w:t xml:space="preserve">u hạ tầng giao thông, thủy lợi </w:t>
      </w:r>
      <w:r w:rsidR="0098394A" w:rsidRPr="00256B5E">
        <w:rPr>
          <w:spacing w:val="-4"/>
          <w:sz w:val="28"/>
          <w:szCs w:val="28"/>
          <w:lang w:val="nl-NL"/>
        </w:rPr>
        <w:t xml:space="preserve">được </w:t>
      </w:r>
      <w:r w:rsidRPr="00256B5E">
        <w:rPr>
          <w:spacing w:val="-4"/>
          <w:sz w:val="28"/>
          <w:szCs w:val="28"/>
          <w:lang w:val="nl-NL"/>
        </w:rPr>
        <w:t>xác định theo quy định tại</w:t>
      </w:r>
      <w:r w:rsidR="008E729C">
        <w:rPr>
          <w:spacing w:val="-4"/>
          <w:sz w:val="28"/>
          <w:szCs w:val="28"/>
          <w:lang w:val="nl-NL"/>
        </w:rPr>
        <w:t xml:space="preserve"> Khoản 1</w:t>
      </w:r>
      <w:r w:rsidRPr="00256B5E">
        <w:rPr>
          <w:spacing w:val="-4"/>
          <w:sz w:val="28"/>
          <w:szCs w:val="28"/>
          <w:lang w:val="nl-NL"/>
        </w:rPr>
        <w:t xml:space="preserve"> Điều 8 Thông tư này.</w:t>
      </w:r>
    </w:p>
    <w:p w:rsidR="00746BE7" w:rsidRPr="005259BE" w:rsidRDefault="00256B5E" w:rsidP="0019643F">
      <w:pPr>
        <w:spacing w:after="120"/>
        <w:ind w:firstLine="720"/>
        <w:jc w:val="both"/>
        <w:rPr>
          <w:sz w:val="28"/>
          <w:szCs w:val="28"/>
          <w:lang w:val="nl-NL"/>
        </w:rPr>
      </w:pPr>
      <w:r>
        <w:rPr>
          <w:sz w:val="28"/>
          <w:szCs w:val="28"/>
          <w:lang w:val="nl-NL"/>
        </w:rPr>
        <w:t xml:space="preserve">2. </w:t>
      </w:r>
      <w:r w:rsidR="00BD0AB2">
        <w:rPr>
          <w:sz w:val="28"/>
          <w:szCs w:val="28"/>
          <w:lang w:val="nl-NL"/>
        </w:rPr>
        <w:t>Chi phí khấu hao tính vào giá sản phẩm, dịch vụ thủy lợi theo quy định của pháp luật về thủy lợi được xác định theo tỷ lệ hao mòn của tài sản tươn</w:t>
      </w:r>
      <w:r w:rsidR="009D0C29">
        <w:rPr>
          <w:sz w:val="28"/>
          <w:szCs w:val="28"/>
          <w:lang w:val="nl-NL"/>
        </w:rPr>
        <w:t>g ứng quy định tại Thông tư này.</w:t>
      </w:r>
    </w:p>
    <w:p w:rsidR="0079749D" w:rsidRDefault="0079749D" w:rsidP="0019643F">
      <w:pPr>
        <w:widowControl w:val="0"/>
        <w:spacing w:after="120"/>
        <w:ind w:firstLine="709"/>
        <w:jc w:val="both"/>
        <w:rPr>
          <w:sz w:val="28"/>
          <w:szCs w:val="28"/>
          <w:lang w:val="nl-NL"/>
        </w:rPr>
      </w:pPr>
    </w:p>
    <w:p w:rsidR="005272B9" w:rsidRPr="006A61A5" w:rsidRDefault="00D74B61" w:rsidP="0019643F">
      <w:pPr>
        <w:widowControl w:val="0"/>
        <w:spacing w:after="120"/>
        <w:jc w:val="center"/>
        <w:rPr>
          <w:b/>
          <w:sz w:val="28"/>
          <w:szCs w:val="28"/>
          <w:lang w:val="nl-NL"/>
        </w:rPr>
      </w:pPr>
      <w:r w:rsidRPr="006A61A5">
        <w:rPr>
          <w:b/>
          <w:sz w:val="28"/>
          <w:szCs w:val="28"/>
          <w:lang w:val="nl-NL"/>
        </w:rPr>
        <w:t>Chương III</w:t>
      </w:r>
    </w:p>
    <w:p w:rsidR="00D74B61" w:rsidRDefault="00D74B61" w:rsidP="0019643F">
      <w:pPr>
        <w:widowControl w:val="0"/>
        <w:spacing w:after="120"/>
        <w:jc w:val="center"/>
        <w:rPr>
          <w:b/>
          <w:sz w:val="26"/>
          <w:szCs w:val="26"/>
          <w:lang w:val="nl-NL"/>
        </w:rPr>
      </w:pPr>
      <w:r>
        <w:rPr>
          <w:b/>
          <w:sz w:val="26"/>
          <w:szCs w:val="26"/>
          <w:lang w:val="nl-NL"/>
        </w:rPr>
        <w:t>TỔ CHỨC THỰC HIỆN</w:t>
      </w:r>
    </w:p>
    <w:p w:rsidR="00E25914" w:rsidRDefault="00E25914" w:rsidP="0019643F">
      <w:pPr>
        <w:widowControl w:val="0"/>
        <w:spacing w:after="120"/>
        <w:jc w:val="center"/>
        <w:rPr>
          <w:b/>
          <w:sz w:val="26"/>
          <w:szCs w:val="26"/>
          <w:lang w:val="nl-NL"/>
        </w:rPr>
      </w:pPr>
    </w:p>
    <w:p w:rsidR="00D74B61" w:rsidRDefault="00D74B61" w:rsidP="0019643F">
      <w:pPr>
        <w:widowControl w:val="0"/>
        <w:spacing w:after="120"/>
        <w:ind w:firstLine="720"/>
        <w:jc w:val="both"/>
        <w:rPr>
          <w:b/>
          <w:sz w:val="4"/>
          <w:szCs w:val="28"/>
          <w:lang w:val="nl-NL"/>
        </w:rPr>
      </w:pPr>
    </w:p>
    <w:p w:rsidR="0032395E" w:rsidRDefault="0032395E" w:rsidP="0019643F">
      <w:pPr>
        <w:widowControl w:val="0"/>
        <w:spacing w:after="120"/>
        <w:ind w:firstLine="720"/>
        <w:jc w:val="both"/>
        <w:rPr>
          <w:b/>
          <w:sz w:val="4"/>
          <w:szCs w:val="28"/>
          <w:lang w:val="nl-NL"/>
        </w:rPr>
      </w:pPr>
    </w:p>
    <w:p w:rsidR="004008C6" w:rsidRPr="00A0024A" w:rsidRDefault="00C20C29" w:rsidP="0019643F">
      <w:pPr>
        <w:spacing w:after="120"/>
        <w:ind w:firstLine="720"/>
        <w:jc w:val="both"/>
        <w:rPr>
          <w:b/>
          <w:sz w:val="28"/>
          <w:szCs w:val="28"/>
          <w:lang w:val="nl-NL"/>
        </w:rPr>
      </w:pPr>
      <w:r w:rsidRPr="00A0024A">
        <w:rPr>
          <w:b/>
          <w:sz w:val="28"/>
          <w:szCs w:val="28"/>
          <w:lang w:val="nl-NL"/>
        </w:rPr>
        <w:t xml:space="preserve">Điều </w:t>
      </w:r>
      <w:r w:rsidR="004008C6" w:rsidRPr="00A0024A">
        <w:rPr>
          <w:b/>
          <w:sz w:val="28"/>
          <w:szCs w:val="28"/>
          <w:lang w:val="nl-NL"/>
        </w:rPr>
        <w:t>10</w:t>
      </w:r>
      <w:r w:rsidR="00243A51" w:rsidRPr="00A0024A">
        <w:rPr>
          <w:b/>
          <w:sz w:val="28"/>
          <w:szCs w:val="28"/>
          <w:lang w:val="nl-NL"/>
        </w:rPr>
        <w:t xml:space="preserve">. </w:t>
      </w:r>
      <w:r w:rsidR="004008C6" w:rsidRPr="00A0024A">
        <w:rPr>
          <w:b/>
          <w:sz w:val="28"/>
          <w:szCs w:val="28"/>
          <w:lang w:val="nl-NL"/>
        </w:rPr>
        <w:t>Tổ chức thực hiện</w:t>
      </w:r>
    </w:p>
    <w:p w:rsidR="00E25914" w:rsidRPr="007B6B72" w:rsidRDefault="00FF5937" w:rsidP="0019643F">
      <w:pPr>
        <w:spacing w:after="120"/>
        <w:ind w:firstLine="720"/>
        <w:jc w:val="both"/>
        <w:rPr>
          <w:sz w:val="28"/>
          <w:szCs w:val="28"/>
          <w:lang w:val="nl-NL"/>
        </w:rPr>
      </w:pPr>
      <w:r>
        <w:rPr>
          <w:sz w:val="28"/>
          <w:szCs w:val="28"/>
          <w:lang w:val="nl-NL"/>
        </w:rPr>
        <w:t>Bộ Giao thông V</w:t>
      </w:r>
      <w:r w:rsidR="00E25914" w:rsidRPr="007B6B72">
        <w:rPr>
          <w:sz w:val="28"/>
          <w:szCs w:val="28"/>
          <w:lang w:val="nl-NL"/>
        </w:rPr>
        <w:t xml:space="preserve">ận tải, Bộ Nông nghiệp và Phát triển nông thôn, Ủy ban nhân dân các tỉnh, thành phố trực thuộc trung ương có trách nhiệm chỉ đạo, </w:t>
      </w:r>
      <w:r w:rsidR="008C45FA" w:rsidRPr="007B6B72">
        <w:rPr>
          <w:sz w:val="28"/>
          <w:szCs w:val="28"/>
          <w:lang w:val="nl-NL"/>
        </w:rPr>
        <w:t xml:space="preserve">tổ chức </w:t>
      </w:r>
      <w:r w:rsidR="00E25914" w:rsidRPr="007B6B72">
        <w:rPr>
          <w:sz w:val="28"/>
          <w:szCs w:val="28"/>
          <w:lang w:val="nl-NL"/>
        </w:rPr>
        <w:t xml:space="preserve">thực hiện </w:t>
      </w:r>
      <w:r w:rsidR="00374E72" w:rsidRPr="007B6B72">
        <w:rPr>
          <w:sz w:val="28"/>
          <w:szCs w:val="28"/>
          <w:lang w:val="nl-NL"/>
        </w:rPr>
        <w:t xml:space="preserve">công tác </w:t>
      </w:r>
      <w:r w:rsidR="00C37142" w:rsidRPr="007B6B72">
        <w:rPr>
          <w:spacing w:val="-4"/>
          <w:sz w:val="28"/>
          <w:szCs w:val="28"/>
          <w:lang w:val="nl-NL"/>
        </w:rPr>
        <w:t>kế toán</w:t>
      </w:r>
      <w:r w:rsidR="00A038F5" w:rsidRPr="007B6B72">
        <w:rPr>
          <w:spacing w:val="-4"/>
          <w:sz w:val="28"/>
          <w:szCs w:val="28"/>
          <w:lang w:val="nl-NL"/>
        </w:rPr>
        <w:t xml:space="preserve"> tài sản kết cấu hạ tầng giao thông, thủy lợi </w:t>
      </w:r>
      <w:r w:rsidR="00C37142" w:rsidRPr="007B6B72">
        <w:rPr>
          <w:sz w:val="28"/>
          <w:szCs w:val="28"/>
          <w:lang w:val="nl-NL"/>
        </w:rPr>
        <w:t>theo quy định</w:t>
      </w:r>
      <w:r w:rsidR="00E25914" w:rsidRPr="007B6B72">
        <w:rPr>
          <w:sz w:val="28"/>
          <w:szCs w:val="28"/>
          <w:lang w:val="nl-NL"/>
        </w:rPr>
        <w:t>.</w:t>
      </w:r>
    </w:p>
    <w:p w:rsidR="00243A51" w:rsidRPr="0003527F" w:rsidRDefault="004008C6" w:rsidP="0019643F">
      <w:pPr>
        <w:spacing w:after="120"/>
        <w:ind w:firstLine="720"/>
        <w:jc w:val="both"/>
        <w:rPr>
          <w:b/>
          <w:sz w:val="28"/>
          <w:szCs w:val="28"/>
          <w:lang w:val="nl-NL"/>
        </w:rPr>
      </w:pPr>
      <w:r>
        <w:rPr>
          <w:b/>
          <w:sz w:val="28"/>
          <w:szCs w:val="28"/>
          <w:lang w:val="nl-NL"/>
        </w:rPr>
        <w:t xml:space="preserve">Điều 11. </w:t>
      </w:r>
      <w:r w:rsidR="00243A51" w:rsidRPr="0003527F">
        <w:rPr>
          <w:b/>
          <w:sz w:val="28"/>
          <w:szCs w:val="28"/>
          <w:lang w:val="nl-NL"/>
        </w:rPr>
        <w:t>Hiệu lực thi hành</w:t>
      </w:r>
    </w:p>
    <w:p w:rsidR="001106A4" w:rsidRPr="0003527F" w:rsidRDefault="00DF295D" w:rsidP="0019643F">
      <w:pPr>
        <w:spacing w:after="120"/>
        <w:ind w:firstLine="720"/>
        <w:jc w:val="both"/>
        <w:rPr>
          <w:sz w:val="28"/>
          <w:szCs w:val="28"/>
          <w:lang w:val="nl-NL"/>
        </w:rPr>
      </w:pPr>
      <w:r w:rsidRPr="0003527F">
        <w:rPr>
          <w:sz w:val="28"/>
          <w:szCs w:val="28"/>
          <w:lang w:val="nl-NL"/>
        </w:rPr>
        <w:t xml:space="preserve">1. </w:t>
      </w:r>
      <w:r w:rsidR="00243A51" w:rsidRPr="0003527F">
        <w:rPr>
          <w:sz w:val="28"/>
          <w:szCs w:val="28"/>
          <w:lang w:val="nl-NL"/>
        </w:rPr>
        <w:t>Thông tư này c</w:t>
      </w:r>
      <w:r w:rsidR="006835C4" w:rsidRPr="0003527F">
        <w:rPr>
          <w:sz w:val="28"/>
          <w:szCs w:val="28"/>
          <w:lang w:val="nl-NL"/>
        </w:rPr>
        <w:t>ó</w:t>
      </w:r>
      <w:r w:rsidR="00FD58A4" w:rsidRPr="0003527F">
        <w:rPr>
          <w:sz w:val="28"/>
          <w:szCs w:val="28"/>
          <w:lang w:val="nl-NL"/>
        </w:rPr>
        <w:t xml:space="preserve"> hiệu lực thi hành kể từ ngày </w:t>
      </w:r>
      <w:r w:rsidR="00F72292">
        <w:rPr>
          <w:sz w:val="28"/>
          <w:szCs w:val="28"/>
          <w:lang w:val="nl-NL"/>
        </w:rPr>
        <w:t>03 t</w:t>
      </w:r>
      <w:r w:rsidR="006835C4" w:rsidRPr="0003527F">
        <w:rPr>
          <w:sz w:val="28"/>
          <w:szCs w:val="28"/>
          <w:lang w:val="nl-NL"/>
        </w:rPr>
        <w:t>háng</w:t>
      </w:r>
      <w:r w:rsidR="00F72292">
        <w:rPr>
          <w:sz w:val="28"/>
          <w:szCs w:val="28"/>
          <w:lang w:val="nl-NL"/>
        </w:rPr>
        <w:t xml:space="preserve"> 10 </w:t>
      </w:r>
      <w:r w:rsidR="006835C4" w:rsidRPr="0003527F">
        <w:rPr>
          <w:sz w:val="28"/>
          <w:szCs w:val="28"/>
          <w:lang w:val="nl-NL"/>
        </w:rPr>
        <w:t>năm 201</w:t>
      </w:r>
      <w:r w:rsidR="00730D53" w:rsidRPr="0003527F">
        <w:rPr>
          <w:sz w:val="28"/>
          <w:szCs w:val="28"/>
          <w:lang w:val="nl-NL"/>
        </w:rPr>
        <w:t>8</w:t>
      </w:r>
      <w:r w:rsidR="001106A4" w:rsidRPr="0003527F">
        <w:rPr>
          <w:sz w:val="28"/>
          <w:szCs w:val="28"/>
          <w:lang w:val="nl-NL"/>
        </w:rPr>
        <w:t>. Chế độ quản lý, tính hao mòn tài sản kết cấu hạ tầng giao thông, thủy lợi quy định tại Thông tư này áp dụng từ năm tài chính 2019.</w:t>
      </w:r>
    </w:p>
    <w:p w:rsidR="00243A51" w:rsidRDefault="00454EBA" w:rsidP="0019643F">
      <w:pPr>
        <w:spacing w:after="120"/>
        <w:ind w:firstLine="720"/>
        <w:jc w:val="both"/>
        <w:rPr>
          <w:sz w:val="28"/>
          <w:szCs w:val="28"/>
          <w:lang w:val="nl-NL"/>
        </w:rPr>
      </w:pPr>
      <w:r w:rsidRPr="0003527F">
        <w:rPr>
          <w:sz w:val="28"/>
          <w:szCs w:val="28"/>
          <w:lang w:val="nl-NL"/>
        </w:rPr>
        <w:lastRenderedPageBreak/>
        <w:t xml:space="preserve">2. </w:t>
      </w:r>
      <w:r w:rsidR="00243A51" w:rsidRPr="00E70AE5">
        <w:rPr>
          <w:sz w:val="28"/>
          <w:szCs w:val="28"/>
          <w:lang w:val="nl-NL"/>
        </w:rPr>
        <w:t>Trong quá trình thực hiện Thông tư này, nếu phát sinh vướng mắc, đề nghị các cơ quan, tổ chức, đơn vị phản ánh về Bộ Tài chính để phối hợp giải quyết./.</w:t>
      </w:r>
    </w:p>
    <w:p w:rsidR="00A0024A" w:rsidRDefault="00A0024A" w:rsidP="00A0024A">
      <w:pPr>
        <w:spacing w:after="20"/>
        <w:ind w:firstLine="720"/>
        <w:jc w:val="both"/>
        <w:rPr>
          <w:sz w:val="28"/>
          <w:szCs w:val="28"/>
          <w:lang w:val="nl-NL"/>
        </w:rPr>
      </w:pPr>
    </w:p>
    <w:tbl>
      <w:tblPr>
        <w:tblW w:w="8640" w:type="dxa"/>
        <w:tblInd w:w="-12" w:type="dxa"/>
        <w:tblLook w:val="01E0" w:firstRow="1" w:lastRow="1" w:firstColumn="1" w:lastColumn="1" w:noHBand="0" w:noVBand="0"/>
      </w:tblPr>
      <w:tblGrid>
        <w:gridCol w:w="4800"/>
        <w:gridCol w:w="3840"/>
      </w:tblGrid>
      <w:tr w:rsidR="00243A51" w:rsidRPr="00745C64">
        <w:trPr>
          <w:trHeight w:val="5928"/>
        </w:trPr>
        <w:tc>
          <w:tcPr>
            <w:tcW w:w="4800" w:type="dxa"/>
          </w:tcPr>
          <w:p w:rsidR="00243A51" w:rsidRPr="00E70AE5" w:rsidRDefault="00243A51" w:rsidP="00EB6A80">
            <w:pPr>
              <w:tabs>
                <w:tab w:val="left" w:pos="6015"/>
              </w:tabs>
              <w:jc w:val="both"/>
              <w:rPr>
                <w:rFonts w:eastAsia="Batang"/>
                <w:b/>
                <w:i/>
                <w:sz w:val="22"/>
                <w:szCs w:val="22"/>
                <w:lang w:val="nl-NL"/>
              </w:rPr>
            </w:pPr>
            <w:r w:rsidRPr="00E70AE5">
              <w:rPr>
                <w:rFonts w:eastAsia="Batang"/>
                <w:b/>
                <w:i/>
                <w:sz w:val="22"/>
                <w:szCs w:val="22"/>
                <w:lang w:val="nl-NL"/>
              </w:rPr>
              <w:t>Nơi nhận:</w:t>
            </w:r>
          </w:p>
          <w:p w:rsidR="00243A51" w:rsidRPr="00E70AE5" w:rsidRDefault="00243A51" w:rsidP="00EB6A80">
            <w:pPr>
              <w:tabs>
                <w:tab w:val="left" w:pos="6015"/>
              </w:tabs>
              <w:jc w:val="both"/>
              <w:rPr>
                <w:rFonts w:eastAsia="Batang"/>
                <w:sz w:val="22"/>
                <w:szCs w:val="22"/>
                <w:lang w:val="nl-NL"/>
              </w:rPr>
            </w:pPr>
            <w:r w:rsidRPr="00E70AE5">
              <w:rPr>
                <w:rFonts w:eastAsia="Batang"/>
                <w:sz w:val="22"/>
                <w:szCs w:val="22"/>
                <w:lang w:val="nl-NL"/>
              </w:rPr>
              <w:t>- Ban Bí thư Trung ương Đảng;</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rPr>
              <w:t xml:space="preserve">- </w:t>
            </w:r>
            <w:r w:rsidRPr="00E70AE5">
              <w:rPr>
                <w:rFonts w:eastAsia="Batang"/>
                <w:sz w:val="22"/>
                <w:szCs w:val="22"/>
                <w:lang w:val="nl-NL" w:eastAsia="ko-KR"/>
              </w:rPr>
              <w:t>Thủ tướng Chính phủ;</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Văn phòng Trung ương và các Ban của Đảng;</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Văn phòng Tổng bí thư;</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Văn phòng Quốc hội;</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Văn phòng Chủ tịch nước;</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Văn phòng Chính phủ;</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Viện Kiểm sát nhân dân tối cao;</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Toà án nhân dân tối cao;</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Kiểm toán Nhà nước;</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Các Bộ, cơ quan ngang Bộ, cơ quan thuộc CP;</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Cơ quan Trung ương của các đoàn thể;</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HĐND, UBND các tỉnh, TP trực thuộc TW;</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xml:space="preserve">- Sở Tài chính, </w:t>
            </w:r>
            <w:r w:rsidR="007430ED" w:rsidRPr="00E70AE5">
              <w:rPr>
                <w:rFonts w:eastAsia="Batang"/>
                <w:sz w:val="22"/>
                <w:szCs w:val="22"/>
                <w:lang w:val="nl-NL" w:eastAsia="ko-KR"/>
              </w:rPr>
              <w:t>Sở Giao thông vận tải,</w:t>
            </w:r>
            <w:r w:rsidR="001106A4">
              <w:rPr>
                <w:rFonts w:eastAsia="Batang"/>
                <w:sz w:val="22"/>
                <w:szCs w:val="22"/>
                <w:lang w:val="nl-NL" w:eastAsia="ko-KR"/>
              </w:rPr>
              <w:t xml:space="preserve"> Sở Nông nghiệp và Phát triển nông thôn,</w:t>
            </w:r>
            <w:r w:rsidR="007430ED" w:rsidRPr="00E70AE5">
              <w:rPr>
                <w:rFonts w:eastAsia="Batang"/>
                <w:sz w:val="22"/>
                <w:szCs w:val="22"/>
                <w:lang w:val="nl-NL" w:eastAsia="ko-KR"/>
              </w:rPr>
              <w:t xml:space="preserve"> </w:t>
            </w:r>
            <w:r w:rsidRPr="00E70AE5">
              <w:rPr>
                <w:rFonts w:eastAsia="Batang"/>
                <w:sz w:val="22"/>
                <w:szCs w:val="22"/>
                <w:lang w:val="nl-NL" w:eastAsia="ko-KR"/>
              </w:rPr>
              <w:t>KBNN các tỉnh, TP trực thuộc TW;</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Cục Kiểm tra văn bản QPPL (Bộ Tư pháp);</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Công báo;</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xml:space="preserve">- Cổng TTĐT Chính phủ; </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Cổng TTĐT Bộ Tài chính;</w:t>
            </w:r>
          </w:p>
          <w:p w:rsidR="00243A51" w:rsidRPr="00E70AE5" w:rsidRDefault="00243A51" w:rsidP="00EB6A80">
            <w:pPr>
              <w:jc w:val="both"/>
              <w:rPr>
                <w:rFonts w:eastAsia="Batang"/>
                <w:sz w:val="22"/>
                <w:szCs w:val="22"/>
                <w:lang w:val="nl-NL" w:eastAsia="ko-KR"/>
              </w:rPr>
            </w:pPr>
            <w:r w:rsidRPr="00E70AE5">
              <w:rPr>
                <w:rFonts w:eastAsia="Batang"/>
                <w:sz w:val="22"/>
                <w:szCs w:val="22"/>
                <w:lang w:val="nl-NL" w:eastAsia="ko-KR"/>
              </w:rPr>
              <w:t>- Các đơn vị thuộc Bộ Tài chính;</w:t>
            </w:r>
          </w:p>
          <w:p w:rsidR="00243A51" w:rsidRPr="00831C5C" w:rsidRDefault="00243A51" w:rsidP="00EB6A80">
            <w:pPr>
              <w:jc w:val="both"/>
              <w:rPr>
                <w:rFonts w:eastAsia="Batang"/>
                <w:sz w:val="22"/>
                <w:szCs w:val="22"/>
                <w:lang w:eastAsia="ko-KR"/>
              </w:rPr>
            </w:pPr>
            <w:r w:rsidRPr="00745C64">
              <w:rPr>
                <w:rFonts w:eastAsia="Batang"/>
                <w:sz w:val="22"/>
                <w:szCs w:val="22"/>
                <w:lang w:eastAsia="ko-KR"/>
              </w:rPr>
              <w:t>- Lưu: VT, QLCS.</w:t>
            </w:r>
            <w:r w:rsidR="00831C5C">
              <w:rPr>
                <w:rFonts w:eastAsia="Batang"/>
                <w:sz w:val="22"/>
                <w:szCs w:val="22"/>
                <w:lang w:eastAsia="ko-KR"/>
              </w:rPr>
              <w:tab/>
            </w:r>
          </w:p>
        </w:tc>
        <w:tc>
          <w:tcPr>
            <w:tcW w:w="3840" w:type="dxa"/>
          </w:tcPr>
          <w:p w:rsidR="00243A51" w:rsidRPr="00745C64" w:rsidRDefault="00243A51" w:rsidP="00EB6A80">
            <w:pPr>
              <w:jc w:val="center"/>
              <w:rPr>
                <w:rFonts w:eastAsia="Batang"/>
                <w:b/>
                <w:sz w:val="26"/>
              </w:rPr>
            </w:pPr>
            <w:r w:rsidRPr="00745C64">
              <w:rPr>
                <w:rFonts w:eastAsia="Batang"/>
                <w:b/>
                <w:sz w:val="26"/>
              </w:rPr>
              <w:t>KT. BỘ TRƯỞNG</w:t>
            </w:r>
          </w:p>
          <w:p w:rsidR="00243A51" w:rsidRPr="00745C64" w:rsidRDefault="00243A51" w:rsidP="00EB6A80">
            <w:pPr>
              <w:jc w:val="center"/>
              <w:rPr>
                <w:rFonts w:eastAsia="Batang"/>
                <w:b/>
                <w:sz w:val="26"/>
              </w:rPr>
            </w:pPr>
            <w:r w:rsidRPr="00745C64">
              <w:rPr>
                <w:rFonts w:eastAsia="Batang"/>
                <w:b/>
                <w:sz w:val="26"/>
              </w:rPr>
              <w:t>THỨ TRƯỞNG</w:t>
            </w:r>
          </w:p>
          <w:p w:rsidR="00243A51" w:rsidRPr="00745C64" w:rsidRDefault="00243A51" w:rsidP="00EB6A80">
            <w:pPr>
              <w:jc w:val="center"/>
              <w:rPr>
                <w:rFonts w:eastAsia="Batang"/>
                <w:b/>
                <w:sz w:val="26"/>
              </w:rPr>
            </w:pPr>
          </w:p>
          <w:p w:rsidR="00243A51" w:rsidRDefault="00243A51" w:rsidP="00EB6A80">
            <w:pPr>
              <w:jc w:val="center"/>
              <w:rPr>
                <w:rFonts w:eastAsia="Batang"/>
                <w:b/>
                <w:sz w:val="26"/>
              </w:rPr>
            </w:pPr>
          </w:p>
          <w:p w:rsidR="00263324" w:rsidRPr="00745C64" w:rsidRDefault="00263324" w:rsidP="00EB6A80">
            <w:pPr>
              <w:jc w:val="center"/>
              <w:rPr>
                <w:rFonts w:eastAsia="Batang"/>
                <w:b/>
                <w:sz w:val="26"/>
              </w:rPr>
            </w:pPr>
          </w:p>
          <w:p w:rsidR="00243A51" w:rsidRPr="00745C64" w:rsidRDefault="00243A51" w:rsidP="00EB6A80">
            <w:pPr>
              <w:jc w:val="center"/>
              <w:rPr>
                <w:rFonts w:eastAsia="Batang"/>
                <w:b/>
                <w:sz w:val="26"/>
              </w:rPr>
            </w:pPr>
          </w:p>
          <w:p w:rsidR="00243A51" w:rsidRPr="00745C64" w:rsidRDefault="00243A51" w:rsidP="00EB6A80">
            <w:pPr>
              <w:jc w:val="center"/>
              <w:rPr>
                <w:rFonts w:eastAsia="Batang"/>
                <w:b/>
                <w:sz w:val="26"/>
              </w:rPr>
            </w:pPr>
          </w:p>
          <w:p w:rsidR="00243A51" w:rsidRPr="00745C64" w:rsidRDefault="00243A51" w:rsidP="00EB6A80">
            <w:pPr>
              <w:jc w:val="center"/>
              <w:rPr>
                <w:rFonts w:eastAsia="Batang"/>
                <w:b/>
                <w:sz w:val="26"/>
              </w:rPr>
            </w:pPr>
          </w:p>
          <w:p w:rsidR="00243A51" w:rsidRPr="00AC6156" w:rsidRDefault="00475696" w:rsidP="00EB6A80">
            <w:pPr>
              <w:jc w:val="center"/>
              <w:rPr>
                <w:rFonts w:eastAsia="Batang"/>
                <w:b/>
                <w:sz w:val="28"/>
                <w:szCs w:val="28"/>
              </w:rPr>
            </w:pPr>
            <w:r>
              <w:rPr>
                <w:rFonts w:eastAsia="Batang"/>
                <w:b/>
                <w:sz w:val="28"/>
                <w:szCs w:val="28"/>
              </w:rPr>
              <w:t>Trần Xuân Hà</w:t>
            </w:r>
          </w:p>
          <w:p w:rsidR="00243A51" w:rsidRPr="00745C64" w:rsidRDefault="00243A51" w:rsidP="00EB6A80">
            <w:pPr>
              <w:jc w:val="center"/>
              <w:rPr>
                <w:rFonts w:eastAsia="Batang"/>
                <w:b/>
                <w:sz w:val="26"/>
              </w:rPr>
            </w:pPr>
          </w:p>
          <w:p w:rsidR="00243A51" w:rsidRPr="00745C64" w:rsidRDefault="00243A51" w:rsidP="00EB6A80">
            <w:pPr>
              <w:jc w:val="center"/>
              <w:rPr>
                <w:rFonts w:eastAsia="Batang"/>
                <w:b/>
                <w:sz w:val="26"/>
              </w:rPr>
            </w:pPr>
          </w:p>
          <w:p w:rsidR="00243A51" w:rsidRPr="00745C64" w:rsidRDefault="00243A51" w:rsidP="00EB6A80">
            <w:pPr>
              <w:jc w:val="center"/>
              <w:rPr>
                <w:rFonts w:eastAsia="Batang"/>
                <w:b/>
                <w:sz w:val="26"/>
              </w:rPr>
            </w:pPr>
          </w:p>
          <w:p w:rsidR="00243A51" w:rsidRPr="00745C64" w:rsidRDefault="00243A51" w:rsidP="00EB6A80">
            <w:pPr>
              <w:jc w:val="center"/>
              <w:rPr>
                <w:rFonts w:eastAsia="Batang"/>
                <w:b/>
                <w:sz w:val="26"/>
              </w:rPr>
            </w:pPr>
          </w:p>
          <w:p w:rsidR="00243A51" w:rsidRPr="00745C64" w:rsidRDefault="00243A51" w:rsidP="00EB6A80">
            <w:pPr>
              <w:jc w:val="center"/>
              <w:rPr>
                <w:rFonts w:eastAsia="Batang"/>
                <w:b/>
                <w:sz w:val="26"/>
              </w:rPr>
            </w:pPr>
          </w:p>
        </w:tc>
      </w:tr>
    </w:tbl>
    <w:p w:rsidR="005272B9" w:rsidRDefault="005272B9" w:rsidP="00BA4D03">
      <w:pPr>
        <w:spacing w:after="60"/>
        <w:jc w:val="center"/>
        <w:rPr>
          <w:b/>
          <w:sz w:val="28"/>
          <w:szCs w:val="28"/>
        </w:rPr>
      </w:pPr>
    </w:p>
    <w:p w:rsidR="005272B9" w:rsidRDefault="005272B9" w:rsidP="00EE2F5E">
      <w:pPr>
        <w:spacing w:after="60"/>
        <w:rPr>
          <w:b/>
          <w:sz w:val="28"/>
          <w:szCs w:val="28"/>
        </w:rPr>
      </w:pPr>
    </w:p>
    <w:p w:rsidR="00EE2F5E" w:rsidRDefault="00EE2F5E" w:rsidP="00EE2F5E">
      <w:pPr>
        <w:spacing w:after="60"/>
        <w:rPr>
          <w:b/>
          <w:sz w:val="28"/>
          <w:szCs w:val="28"/>
        </w:rPr>
      </w:pPr>
    </w:p>
    <w:p w:rsidR="005272B9" w:rsidRDefault="005272B9" w:rsidP="00BA4D03">
      <w:pPr>
        <w:spacing w:after="60"/>
        <w:jc w:val="center"/>
        <w:rPr>
          <w:b/>
          <w:sz w:val="28"/>
          <w:szCs w:val="28"/>
        </w:rPr>
      </w:pPr>
    </w:p>
    <w:p w:rsidR="00CD2503" w:rsidRDefault="00CD2503" w:rsidP="00BA4D03">
      <w:pPr>
        <w:spacing w:after="60"/>
        <w:jc w:val="center"/>
        <w:rPr>
          <w:b/>
          <w:sz w:val="28"/>
          <w:szCs w:val="28"/>
        </w:rPr>
      </w:pPr>
    </w:p>
    <w:p w:rsidR="00CD2503" w:rsidRDefault="00CD2503" w:rsidP="00BA4D03">
      <w:pPr>
        <w:spacing w:after="60"/>
        <w:jc w:val="center"/>
        <w:rPr>
          <w:b/>
          <w:sz w:val="28"/>
          <w:szCs w:val="28"/>
        </w:rPr>
      </w:pPr>
    </w:p>
    <w:p w:rsidR="00CD2503" w:rsidRDefault="00CD2503" w:rsidP="00BA4D03">
      <w:pPr>
        <w:spacing w:after="60"/>
        <w:jc w:val="center"/>
        <w:rPr>
          <w:b/>
          <w:sz w:val="28"/>
          <w:szCs w:val="28"/>
        </w:rPr>
      </w:pPr>
    </w:p>
    <w:p w:rsidR="00CD2503" w:rsidRDefault="00CD2503" w:rsidP="00BA4D03">
      <w:pPr>
        <w:spacing w:after="60"/>
        <w:jc w:val="center"/>
        <w:rPr>
          <w:b/>
          <w:sz w:val="28"/>
          <w:szCs w:val="28"/>
        </w:rPr>
      </w:pPr>
    </w:p>
    <w:p w:rsidR="00846C89" w:rsidRDefault="00846C89" w:rsidP="00BA4D03">
      <w:pPr>
        <w:spacing w:after="60"/>
        <w:jc w:val="center"/>
        <w:rPr>
          <w:b/>
          <w:sz w:val="28"/>
          <w:szCs w:val="28"/>
        </w:rPr>
      </w:pPr>
    </w:p>
    <w:p w:rsidR="00846C89" w:rsidRDefault="00846C89" w:rsidP="00BA4D03">
      <w:pPr>
        <w:spacing w:after="60"/>
        <w:jc w:val="center"/>
        <w:rPr>
          <w:b/>
          <w:sz w:val="28"/>
          <w:szCs w:val="28"/>
        </w:rPr>
      </w:pPr>
    </w:p>
    <w:p w:rsidR="00846C89" w:rsidRDefault="00846C89" w:rsidP="00BA4D03">
      <w:pPr>
        <w:spacing w:after="60"/>
        <w:jc w:val="center"/>
        <w:rPr>
          <w:b/>
          <w:sz w:val="28"/>
          <w:szCs w:val="28"/>
        </w:rPr>
      </w:pPr>
    </w:p>
    <w:p w:rsidR="00CD2503" w:rsidRDefault="00CD2503" w:rsidP="00BA4D03">
      <w:pPr>
        <w:spacing w:after="60"/>
        <w:jc w:val="center"/>
        <w:rPr>
          <w:b/>
          <w:sz w:val="28"/>
          <w:szCs w:val="28"/>
        </w:rPr>
      </w:pPr>
    </w:p>
    <w:p w:rsidR="00CD2503" w:rsidRDefault="00CD2503" w:rsidP="00BA4D03">
      <w:pPr>
        <w:spacing w:after="60"/>
        <w:jc w:val="center"/>
        <w:rPr>
          <w:b/>
          <w:sz w:val="28"/>
          <w:szCs w:val="28"/>
        </w:rPr>
      </w:pPr>
    </w:p>
    <w:p w:rsidR="00CD2503" w:rsidRDefault="00CD2503" w:rsidP="00BA4D03">
      <w:pPr>
        <w:spacing w:after="60"/>
        <w:jc w:val="center"/>
        <w:rPr>
          <w:b/>
          <w:sz w:val="28"/>
          <w:szCs w:val="28"/>
        </w:rPr>
      </w:pPr>
    </w:p>
    <w:p w:rsidR="00CD2503" w:rsidRDefault="00CD2503" w:rsidP="00BA4D03">
      <w:pPr>
        <w:spacing w:after="60"/>
        <w:jc w:val="center"/>
        <w:rPr>
          <w:b/>
          <w:sz w:val="28"/>
          <w:szCs w:val="28"/>
        </w:rPr>
      </w:pPr>
    </w:p>
    <w:p w:rsidR="00CD2503" w:rsidRDefault="00CD2503" w:rsidP="00BA4D03">
      <w:pPr>
        <w:spacing w:after="60"/>
        <w:jc w:val="center"/>
        <w:rPr>
          <w:b/>
          <w:sz w:val="28"/>
          <w:szCs w:val="28"/>
        </w:rPr>
      </w:pPr>
    </w:p>
    <w:p w:rsidR="003F09CC" w:rsidRDefault="003F09CC" w:rsidP="00F238AE">
      <w:pPr>
        <w:spacing w:after="60"/>
        <w:rPr>
          <w:b/>
          <w:sz w:val="28"/>
          <w:szCs w:val="28"/>
        </w:rPr>
      </w:pPr>
    </w:p>
    <w:p w:rsidR="000466E2" w:rsidRDefault="000466E2">
      <w:pPr>
        <w:rPr>
          <w:b/>
          <w:sz w:val="28"/>
          <w:szCs w:val="28"/>
        </w:rPr>
      </w:pPr>
      <w:r>
        <w:rPr>
          <w:b/>
          <w:sz w:val="28"/>
          <w:szCs w:val="28"/>
        </w:rPr>
        <w:br w:type="page"/>
      </w:r>
    </w:p>
    <w:p w:rsidR="000466E2" w:rsidRDefault="000466E2" w:rsidP="000466E2">
      <w:pPr>
        <w:spacing w:after="60"/>
        <w:jc w:val="center"/>
        <w:rPr>
          <w:b/>
          <w:sz w:val="28"/>
          <w:szCs w:val="28"/>
        </w:rPr>
      </w:pPr>
    </w:p>
    <w:p w:rsidR="000466E2" w:rsidRPr="00BA4D03" w:rsidRDefault="000466E2" w:rsidP="000466E2">
      <w:pPr>
        <w:spacing w:after="60"/>
        <w:jc w:val="center"/>
        <w:rPr>
          <w:b/>
          <w:sz w:val="28"/>
          <w:szCs w:val="28"/>
        </w:rPr>
      </w:pPr>
      <w:r w:rsidRPr="00BA4D03">
        <w:rPr>
          <w:b/>
          <w:sz w:val="28"/>
          <w:szCs w:val="28"/>
        </w:rPr>
        <w:t>PHỤ LỤC</w:t>
      </w:r>
    </w:p>
    <w:p w:rsidR="000466E2" w:rsidRDefault="000466E2" w:rsidP="000466E2">
      <w:pPr>
        <w:spacing w:after="60"/>
        <w:jc w:val="center"/>
        <w:rPr>
          <w:i/>
          <w:sz w:val="28"/>
          <w:szCs w:val="28"/>
        </w:rPr>
      </w:pPr>
      <w:r>
        <w:rPr>
          <w:i/>
          <w:sz w:val="28"/>
          <w:szCs w:val="28"/>
        </w:rPr>
        <w:t>(Ban hành kèm theo Thông tư số</w:t>
      </w:r>
      <w:r w:rsidRPr="00BA4D03">
        <w:rPr>
          <w:i/>
          <w:sz w:val="28"/>
          <w:szCs w:val="28"/>
        </w:rPr>
        <w:t xml:space="preserve"> </w:t>
      </w:r>
      <w:r>
        <w:rPr>
          <w:i/>
          <w:sz w:val="28"/>
          <w:szCs w:val="28"/>
        </w:rPr>
        <w:t>75/2018/TT-BTC ngày 17</w:t>
      </w:r>
      <w:r w:rsidRPr="00BA4D03">
        <w:rPr>
          <w:i/>
          <w:sz w:val="28"/>
          <w:szCs w:val="28"/>
        </w:rPr>
        <w:t xml:space="preserve"> tháng </w:t>
      </w:r>
      <w:r>
        <w:rPr>
          <w:i/>
          <w:sz w:val="28"/>
          <w:szCs w:val="28"/>
        </w:rPr>
        <w:t>8</w:t>
      </w:r>
      <w:r w:rsidRPr="00BA4D03">
        <w:rPr>
          <w:i/>
          <w:sz w:val="28"/>
          <w:szCs w:val="28"/>
        </w:rPr>
        <w:t xml:space="preserve"> năm 2018 của Bộ trưởng Bộ Tài chính)</w:t>
      </w:r>
    </w:p>
    <w:p w:rsidR="000466E2" w:rsidRDefault="000466E2" w:rsidP="000466E2">
      <w:pPr>
        <w:widowControl w:val="0"/>
        <w:spacing w:after="40" w:line="120" w:lineRule="auto"/>
        <w:ind w:firstLine="709"/>
        <w:jc w:val="both"/>
        <w:rPr>
          <w:sz w:val="28"/>
          <w:szCs w:val="28"/>
          <w:lang w:val="nl-NL"/>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5"/>
        <w:gridCol w:w="5002"/>
        <w:gridCol w:w="1559"/>
        <w:gridCol w:w="1843"/>
      </w:tblGrid>
      <w:tr w:rsidR="000466E2" w:rsidRPr="0003527F" w:rsidTr="006577C9">
        <w:tc>
          <w:tcPr>
            <w:tcW w:w="815" w:type="dxa"/>
            <w:vAlign w:val="center"/>
          </w:tcPr>
          <w:p w:rsidR="000466E2" w:rsidRPr="00DD5769" w:rsidRDefault="000466E2" w:rsidP="006577C9">
            <w:pPr>
              <w:jc w:val="center"/>
              <w:rPr>
                <w:b/>
                <w:sz w:val="26"/>
                <w:szCs w:val="26"/>
              </w:rPr>
            </w:pPr>
            <w:r w:rsidRPr="00DD5769">
              <w:rPr>
                <w:b/>
                <w:sz w:val="26"/>
                <w:szCs w:val="26"/>
              </w:rPr>
              <w:t>STT</w:t>
            </w:r>
          </w:p>
        </w:tc>
        <w:tc>
          <w:tcPr>
            <w:tcW w:w="5002" w:type="dxa"/>
            <w:vAlign w:val="center"/>
          </w:tcPr>
          <w:p w:rsidR="000466E2" w:rsidRPr="00DD5769" w:rsidRDefault="000466E2" w:rsidP="006577C9">
            <w:pPr>
              <w:jc w:val="center"/>
              <w:rPr>
                <w:b/>
                <w:sz w:val="26"/>
                <w:szCs w:val="26"/>
              </w:rPr>
            </w:pPr>
            <w:r w:rsidRPr="00DD5769">
              <w:rPr>
                <w:b/>
                <w:sz w:val="26"/>
                <w:szCs w:val="26"/>
              </w:rPr>
              <w:t>Danh mục các loại tài sản</w:t>
            </w:r>
          </w:p>
        </w:tc>
        <w:tc>
          <w:tcPr>
            <w:tcW w:w="1559" w:type="dxa"/>
            <w:vAlign w:val="center"/>
          </w:tcPr>
          <w:p w:rsidR="000466E2" w:rsidRPr="00DD5769" w:rsidRDefault="000466E2" w:rsidP="006577C9">
            <w:pPr>
              <w:jc w:val="center"/>
              <w:rPr>
                <w:b/>
                <w:sz w:val="26"/>
                <w:szCs w:val="26"/>
              </w:rPr>
            </w:pPr>
            <w:r w:rsidRPr="00DD5769">
              <w:rPr>
                <w:b/>
                <w:bCs/>
                <w:sz w:val="26"/>
                <w:szCs w:val="26"/>
                <w:shd w:val="solid" w:color="FFFFFF" w:fill="auto"/>
              </w:rPr>
              <w:t>Thời gian</w:t>
            </w:r>
            <w:r w:rsidRPr="00DD5769">
              <w:rPr>
                <w:b/>
                <w:bCs/>
                <w:sz w:val="26"/>
                <w:szCs w:val="26"/>
              </w:rPr>
              <w:t xml:space="preserve"> </w:t>
            </w:r>
            <w:r w:rsidRPr="00DD5769">
              <w:rPr>
                <w:b/>
                <w:bCs/>
                <w:sz w:val="26"/>
                <w:szCs w:val="26"/>
                <w:shd w:val="solid" w:color="FFFFFF" w:fill="auto"/>
              </w:rPr>
              <w:t>sử dụng</w:t>
            </w:r>
            <w:r w:rsidRPr="00DD5769">
              <w:rPr>
                <w:b/>
                <w:bCs/>
                <w:sz w:val="26"/>
                <w:szCs w:val="26"/>
              </w:rPr>
              <w:t xml:space="preserve"> (</w:t>
            </w:r>
            <w:r w:rsidRPr="00DD5769">
              <w:rPr>
                <w:b/>
                <w:bCs/>
                <w:sz w:val="26"/>
                <w:szCs w:val="26"/>
                <w:shd w:val="solid" w:color="FFFFFF" w:fill="auto"/>
              </w:rPr>
              <w:t>năm</w:t>
            </w:r>
            <w:r w:rsidRPr="00DD5769">
              <w:rPr>
                <w:b/>
                <w:bCs/>
                <w:sz w:val="26"/>
                <w:szCs w:val="26"/>
              </w:rPr>
              <w:t>)</w:t>
            </w:r>
          </w:p>
        </w:tc>
        <w:tc>
          <w:tcPr>
            <w:tcW w:w="1843" w:type="dxa"/>
            <w:vAlign w:val="center"/>
          </w:tcPr>
          <w:p w:rsidR="000466E2" w:rsidRPr="00DD5769" w:rsidRDefault="000466E2" w:rsidP="006577C9">
            <w:pPr>
              <w:jc w:val="center"/>
              <w:rPr>
                <w:b/>
                <w:sz w:val="26"/>
                <w:szCs w:val="26"/>
              </w:rPr>
            </w:pPr>
            <w:r w:rsidRPr="00DD5769">
              <w:rPr>
                <w:b/>
                <w:bCs/>
                <w:sz w:val="26"/>
                <w:szCs w:val="26"/>
              </w:rPr>
              <w:t>Tỷ lệ hao mòn</w:t>
            </w:r>
            <w:r w:rsidRPr="00DD5769">
              <w:rPr>
                <w:b/>
                <w:bCs/>
                <w:sz w:val="26"/>
                <w:szCs w:val="26"/>
              </w:rPr>
              <w:br/>
              <w:t>(% năm)</w:t>
            </w:r>
          </w:p>
        </w:tc>
      </w:tr>
      <w:tr w:rsidR="000466E2" w:rsidRPr="0003527F" w:rsidTr="006577C9">
        <w:tc>
          <w:tcPr>
            <w:tcW w:w="815" w:type="dxa"/>
            <w:vAlign w:val="center"/>
          </w:tcPr>
          <w:p w:rsidR="000466E2" w:rsidRPr="00DD5769" w:rsidRDefault="000466E2" w:rsidP="006577C9">
            <w:pPr>
              <w:jc w:val="center"/>
              <w:rPr>
                <w:b/>
                <w:sz w:val="26"/>
                <w:szCs w:val="26"/>
              </w:rPr>
            </w:pPr>
            <w:r w:rsidRPr="00DD5769">
              <w:rPr>
                <w:b/>
                <w:sz w:val="26"/>
                <w:szCs w:val="26"/>
              </w:rPr>
              <w:t>I</w:t>
            </w:r>
          </w:p>
        </w:tc>
        <w:tc>
          <w:tcPr>
            <w:tcW w:w="5002" w:type="dxa"/>
            <w:vAlign w:val="center"/>
          </w:tcPr>
          <w:p w:rsidR="000466E2" w:rsidRPr="00DD5769" w:rsidRDefault="000466E2" w:rsidP="006577C9">
            <w:pPr>
              <w:rPr>
                <w:b/>
                <w:sz w:val="26"/>
                <w:szCs w:val="26"/>
              </w:rPr>
            </w:pPr>
            <w:r w:rsidRPr="00DD5769">
              <w:rPr>
                <w:b/>
                <w:sz w:val="26"/>
                <w:szCs w:val="26"/>
              </w:rPr>
              <w:t>Hạ tầng hàng không</w:t>
            </w:r>
          </w:p>
        </w:tc>
        <w:tc>
          <w:tcPr>
            <w:tcW w:w="1559" w:type="dxa"/>
            <w:vAlign w:val="center"/>
          </w:tcPr>
          <w:p w:rsidR="000466E2" w:rsidRPr="00DD5769" w:rsidRDefault="000466E2" w:rsidP="006577C9">
            <w:pPr>
              <w:jc w:val="center"/>
              <w:rPr>
                <w:sz w:val="26"/>
                <w:szCs w:val="26"/>
              </w:rPr>
            </w:pPr>
          </w:p>
        </w:tc>
        <w:tc>
          <w:tcPr>
            <w:tcW w:w="1843" w:type="dxa"/>
            <w:vAlign w:val="center"/>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w:t>
            </w:r>
          </w:p>
        </w:tc>
        <w:tc>
          <w:tcPr>
            <w:tcW w:w="5002" w:type="dxa"/>
          </w:tcPr>
          <w:p w:rsidR="000466E2" w:rsidRPr="00DD5769" w:rsidRDefault="000466E2" w:rsidP="006577C9">
            <w:pPr>
              <w:rPr>
                <w:sz w:val="26"/>
                <w:szCs w:val="26"/>
              </w:rPr>
            </w:pPr>
            <w:r w:rsidRPr="00DD5769">
              <w:rPr>
                <w:spacing w:val="-4"/>
                <w:sz w:val="26"/>
                <w:szCs w:val="26"/>
                <w:lang w:val="sv-SE"/>
              </w:rPr>
              <w:t xml:space="preserve">Đường cất hạ cánh </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1.1</w:t>
            </w:r>
          </w:p>
        </w:tc>
        <w:tc>
          <w:tcPr>
            <w:tcW w:w="5002" w:type="dxa"/>
          </w:tcPr>
          <w:p w:rsidR="000466E2" w:rsidRPr="00DD5769" w:rsidRDefault="000466E2" w:rsidP="006577C9">
            <w:pPr>
              <w:rPr>
                <w:spacing w:val="-4"/>
                <w:sz w:val="26"/>
                <w:szCs w:val="26"/>
                <w:lang w:val="sv-SE"/>
              </w:rPr>
            </w:pPr>
            <w:r w:rsidRPr="00DD5769">
              <w:rPr>
                <w:spacing w:val="-4"/>
                <w:sz w:val="26"/>
                <w:szCs w:val="26"/>
                <w:lang w:val="sv-SE"/>
              </w:rPr>
              <w:t>Bê tông xi măng</w:t>
            </w:r>
          </w:p>
        </w:tc>
        <w:tc>
          <w:tcPr>
            <w:tcW w:w="1559" w:type="dxa"/>
          </w:tcPr>
          <w:p w:rsidR="000466E2" w:rsidRPr="00DD5769" w:rsidRDefault="000466E2" w:rsidP="006577C9">
            <w:pPr>
              <w:jc w:val="center"/>
              <w:rPr>
                <w:sz w:val="26"/>
                <w:szCs w:val="26"/>
              </w:rPr>
            </w:pPr>
            <w:r w:rsidRPr="00DD5769">
              <w:rPr>
                <w:sz w:val="26"/>
                <w:szCs w:val="26"/>
              </w:rPr>
              <w:t>20</w:t>
            </w:r>
          </w:p>
        </w:tc>
        <w:tc>
          <w:tcPr>
            <w:tcW w:w="1843" w:type="dxa"/>
          </w:tcPr>
          <w:p w:rsidR="000466E2" w:rsidRPr="00DD5769" w:rsidRDefault="000466E2" w:rsidP="006577C9">
            <w:pPr>
              <w:jc w:val="center"/>
              <w:rPr>
                <w:sz w:val="26"/>
                <w:szCs w:val="26"/>
              </w:rPr>
            </w:pPr>
            <w:r w:rsidRPr="00DD5769">
              <w:rPr>
                <w:sz w:val="26"/>
                <w:szCs w:val="26"/>
              </w:rPr>
              <w:t>5</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1.2</w:t>
            </w:r>
          </w:p>
        </w:tc>
        <w:tc>
          <w:tcPr>
            <w:tcW w:w="5002" w:type="dxa"/>
          </w:tcPr>
          <w:p w:rsidR="000466E2" w:rsidRPr="00DD5769" w:rsidRDefault="000466E2" w:rsidP="006577C9">
            <w:pPr>
              <w:rPr>
                <w:spacing w:val="-4"/>
                <w:sz w:val="26"/>
                <w:szCs w:val="26"/>
                <w:lang w:val="sv-SE"/>
              </w:rPr>
            </w:pPr>
            <w:r w:rsidRPr="00DD5769">
              <w:rPr>
                <w:spacing w:val="-4"/>
                <w:sz w:val="26"/>
                <w:szCs w:val="26"/>
                <w:lang w:val="sv-SE"/>
              </w:rPr>
              <w:t>Bê tông nhựa</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w:t>
            </w:r>
          </w:p>
        </w:tc>
        <w:tc>
          <w:tcPr>
            <w:tcW w:w="5002" w:type="dxa"/>
          </w:tcPr>
          <w:p w:rsidR="000466E2" w:rsidRPr="00DD5769" w:rsidRDefault="000466E2" w:rsidP="006577C9">
            <w:pPr>
              <w:rPr>
                <w:spacing w:val="-4"/>
                <w:sz w:val="26"/>
                <w:szCs w:val="26"/>
                <w:lang w:val="sv-SE"/>
              </w:rPr>
            </w:pPr>
            <w:r w:rsidRPr="00DD5769">
              <w:rPr>
                <w:spacing w:val="-4"/>
                <w:sz w:val="26"/>
                <w:szCs w:val="26"/>
                <w:lang w:val="sv-SE"/>
              </w:rPr>
              <w:t>Đường lăn</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2.1</w:t>
            </w:r>
          </w:p>
        </w:tc>
        <w:tc>
          <w:tcPr>
            <w:tcW w:w="5002" w:type="dxa"/>
          </w:tcPr>
          <w:p w:rsidR="000466E2" w:rsidRPr="00DD5769" w:rsidRDefault="000466E2" w:rsidP="006577C9">
            <w:pPr>
              <w:rPr>
                <w:spacing w:val="-4"/>
                <w:sz w:val="26"/>
                <w:szCs w:val="26"/>
                <w:lang w:val="sv-SE"/>
              </w:rPr>
            </w:pPr>
            <w:r w:rsidRPr="00DD5769">
              <w:rPr>
                <w:spacing w:val="-4"/>
                <w:sz w:val="26"/>
                <w:szCs w:val="26"/>
                <w:lang w:val="sv-SE"/>
              </w:rPr>
              <w:t>Bê tông xi măng</w:t>
            </w:r>
          </w:p>
        </w:tc>
        <w:tc>
          <w:tcPr>
            <w:tcW w:w="1559" w:type="dxa"/>
          </w:tcPr>
          <w:p w:rsidR="000466E2" w:rsidRPr="00DD5769" w:rsidRDefault="000466E2" w:rsidP="006577C9">
            <w:pPr>
              <w:jc w:val="center"/>
              <w:rPr>
                <w:sz w:val="26"/>
                <w:szCs w:val="26"/>
              </w:rPr>
            </w:pPr>
            <w:r w:rsidRPr="00DD5769">
              <w:rPr>
                <w:sz w:val="26"/>
                <w:szCs w:val="26"/>
              </w:rPr>
              <w:t>20</w:t>
            </w:r>
          </w:p>
        </w:tc>
        <w:tc>
          <w:tcPr>
            <w:tcW w:w="1843" w:type="dxa"/>
          </w:tcPr>
          <w:p w:rsidR="000466E2" w:rsidRPr="00DD5769" w:rsidRDefault="000466E2" w:rsidP="006577C9">
            <w:pPr>
              <w:jc w:val="center"/>
              <w:rPr>
                <w:sz w:val="26"/>
                <w:szCs w:val="26"/>
              </w:rPr>
            </w:pPr>
            <w:r w:rsidRPr="00DD5769">
              <w:rPr>
                <w:sz w:val="26"/>
                <w:szCs w:val="26"/>
              </w:rPr>
              <w:t>5</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2.2</w:t>
            </w:r>
          </w:p>
        </w:tc>
        <w:tc>
          <w:tcPr>
            <w:tcW w:w="5002" w:type="dxa"/>
          </w:tcPr>
          <w:p w:rsidR="000466E2" w:rsidRPr="00DD5769" w:rsidRDefault="000466E2" w:rsidP="006577C9">
            <w:pPr>
              <w:rPr>
                <w:spacing w:val="-4"/>
                <w:sz w:val="26"/>
                <w:szCs w:val="26"/>
                <w:lang w:val="sv-SE"/>
              </w:rPr>
            </w:pPr>
            <w:r w:rsidRPr="00DD5769">
              <w:rPr>
                <w:spacing w:val="-4"/>
                <w:sz w:val="26"/>
                <w:szCs w:val="26"/>
                <w:lang w:val="sv-SE"/>
              </w:rPr>
              <w:t>Bê tông nhựa</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3</w:t>
            </w:r>
          </w:p>
        </w:tc>
        <w:tc>
          <w:tcPr>
            <w:tcW w:w="5002" w:type="dxa"/>
          </w:tcPr>
          <w:p w:rsidR="000466E2" w:rsidRPr="00DD5769" w:rsidRDefault="000466E2" w:rsidP="006577C9">
            <w:pPr>
              <w:rPr>
                <w:spacing w:val="-4"/>
                <w:sz w:val="26"/>
                <w:szCs w:val="26"/>
                <w:lang w:val="sv-SE"/>
              </w:rPr>
            </w:pPr>
            <w:r w:rsidRPr="00DD5769">
              <w:rPr>
                <w:spacing w:val="-4"/>
                <w:sz w:val="26"/>
                <w:szCs w:val="26"/>
                <w:lang w:val="sv-SE"/>
              </w:rPr>
              <w:t xml:space="preserve">Sân đỗ </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3.1</w:t>
            </w:r>
          </w:p>
        </w:tc>
        <w:tc>
          <w:tcPr>
            <w:tcW w:w="5002" w:type="dxa"/>
          </w:tcPr>
          <w:p w:rsidR="000466E2" w:rsidRPr="00DD5769" w:rsidRDefault="000466E2" w:rsidP="006577C9">
            <w:pPr>
              <w:rPr>
                <w:spacing w:val="-4"/>
                <w:sz w:val="26"/>
                <w:szCs w:val="26"/>
                <w:lang w:val="sv-SE"/>
              </w:rPr>
            </w:pPr>
            <w:r w:rsidRPr="00DD5769">
              <w:rPr>
                <w:spacing w:val="-4"/>
                <w:sz w:val="26"/>
                <w:szCs w:val="26"/>
                <w:lang w:val="sv-SE"/>
              </w:rPr>
              <w:t>Bê tông xi măng</w:t>
            </w:r>
          </w:p>
        </w:tc>
        <w:tc>
          <w:tcPr>
            <w:tcW w:w="1559" w:type="dxa"/>
          </w:tcPr>
          <w:p w:rsidR="000466E2" w:rsidRPr="00DD5769" w:rsidRDefault="000466E2" w:rsidP="006577C9">
            <w:pPr>
              <w:jc w:val="center"/>
              <w:rPr>
                <w:sz w:val="26"/>
                <w:szCs w:val="26"/>
              </w:rPr>
            </w:pPr>
            <w:r w:rsidRPr="00DD5769">
              <w:rPr>
                <w:sz w:val="26"/>
                <w:szCs w:val="26"/>
              </w:rPr>
              <w:t>20</w:t>
            </w:r>
          </w:p>
        </w:tc>
        <w:tc>
          <w:tcPr>
            <w:tcW w:w="1843" w:type="dxa"/>
          </w:tcPr>
          <w:p w:rsidR="000466E2" w:rsidRPr="00DD5769" w:rsidRDefault="000466E2" w:rsidP="006577C9">
            <w:pPr>
              <w:jc w:val="center"/>
              <w:rPr>
                <w:sz w:val="26"/>
                <w:szCs w:val="26"/>
              </w:rPr>
            </w:pPr>
            <w:r w:rsidRPr="00DD5769">
              <w:rPr>
                <w:sz w:val="26"/>
                <w:szCs w:val="26"/>
              </w:rPr>
              <w:t>5</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3.2</w:t>
            </w:r>
          </w:p>
        </w:tc>
        <w:tc>
          <w:tcPr>
            <w:tcW w:w="5002" w:type="dxa"/>
          </w:tcPr>
          <w:p w:rsidR="000466E2" w:rsidRPr="00DD5769" w:rsidRDefault="000466E2" w:rsidP="006577C9">
            <w:pPr>
              <w:rPr>
                <w:spacing w:val="-4"/>
                <w:sz w:val="26"/>
                <w:szCs w:val="26"/>
                <w:lang w:val="sv-SE"/>
              </w:rPr>
            </w:pPr>
            <w:r w:rsidRPr="00DD5769">
              <w:rPr>
                <w:spacing w:val="-4"/>
                <w:sz w:val="26"/>
                <w:szCs w:val="26"/>
                <w:lang w:val="sv-SE"/>
              </w:rPr>
              <w:t>Bê tông nhựa</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4</w:t>
            </w:r>
          </w:p>
        </w:tc>
        <w:tc>
          <w:tcPr>
            <w:tcW w:w="5002" w:type="dxa"/>
          </w:tcPr>
          <w:p w:rsidR="000466E2" w:rsidRPr="00DD5769" w:rsidRDefault="000466E2" w:rsidP="006577C9">
            <w:pPr>
              <w:rPr>
                <w:spacing w:val="-4"/>
                <w:sz w:val="26"/>
                <w:szCs w:val="26"/>
                <w:lang w:val="sv-SE"/>
              </w:rPr>
            </w:pPr>
            <w:r w:rsidRPr="00DD5769">
              <w:rPr>
                <w:spacing w:val="-4"/>
                <w:sz w:val="26"/>
                <w:szCs w:val="26"/>
                <w:lang w:val="sv-SE"/>
              </w:rPr>
              <w:t>Đường công vụ khu bay</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5</w:t>
            </w:r>
          </w:p>
        </w:tc>
        <w:tc>
          <w:tcPr>
            <w:tcW w:w="5002" w:type="dxa"/>
          </w:tcPr>
          <w:p w:rsidR="000466E2" w:rsidRPr="00DD5769" w:rsidRDefault="000466E2" w:rsidP="006577C9">
            <w:pPr>
              <w:rPr>
                <w:spacing w:val="-4"/>
                <w:sz w:val="26"/>
                <w:szCs w:val="26"/>
                <w:lang w:val="sv-SE"/>
              </w:rPr>
            </w:pPr>
            <w:r w:rsidRPr="00DD5769">
              <w:rPr>
                <w:spacing w:val="-4"/>
                <w:sz w:val="26"/>
                <w:szCs w:val="26"/>
                <w:lang w:val="sv-SE"/>
              </w:rPr>
              <w:t>Hàng rào an ninh</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6</w:t>
            </w:r>
          </w:p>
        </w:tc>
        <w:tc>
          <w:tcPr>
            <w:tcW w:w="5002" w:type="dxa"/>
          </w:tcPr>
          <w:p w:rsidR="000466E2" w:rsidRPr="00DD5769" w:rsidRDefault="000466E2" w:rsidP="006577C9">
            <w:pPr>
              <w:rPr>
                <w:spacing w:val="-4"/>
                <w:sz w:val="26"/>
                <w:szCs w:val="26"/>
                <w:lang w:val="sv-SE"/>
              </w:rPr>
            </w:pPr>
            <w:r w:rsidRPr="00DD5769">
              <w:rPr>
                <w:sz w:val="26"/>
                <w:szCs w:val="26"/>
              </w:rPr>
              <w:t xml:space="preserve">Các tài sản kết cấu hạ tầng hàng không khác </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b/>
                <w:sz w:val="26"/>
                <w:szCs w:val="26"/>
              </w:rPr>
            </w:pPr>
            <w:r w:rsidRPr="00DD5769">
              <w:rPr>
                <w:b/>
                <w:sz w:val="26"/>
                <w:szCs w:val="26"/>
              </w:rPr>
              <w:t>II</w:t>
            </w:r>
          </w:p>
        </w:tc>
        <w:tc>
          <w:tcPr>
            <w:tcW w:w="5002" w:type="dxa"/>
            <w:vAlign w:val="center"/>
          </w:tcPr>
          <w:p w:rsidR="000466E2" w:rsidRPr="00DD5769" w:rsidRDefault="000466E2" w:rsidP="006577C9">
            <w:pPr>
              <w:rPr>
                <w:b/>
                <w:sz w:val="26"/>
                <w:szCs w:val="26"/>
              </w:rPr>
            </w:pPr>
            <w:r w:rsidRPr="00DD5769">
              <w:rPr>
                <w:b/>
                <w:sz w:val="26"/>
                <w:szCs w:val="26"/>
              </w:rPr>
              <w:t>Hạ tầng đường sắt</w:t>
            </w:r>
          </w:p>
        </w:tc>
        <w:tc>
          <w:tcPr>
            <w:tcW w:w="1559" w:type="dxa"/>
            <w:vAlign w:val="center"/>
          </w:tcPr>
          <w:p w:rsidR="000466E2" w:rsidRPr="00DD5769" w:rsidRDefault="000466E2" w:rsidP="006577C9">
            <w:pPr>
              <w:jc w:val="center"/>
              <w:rPr>
                <w:sz w:val="26"/>
                <w:szCs w:val="26"/>
              </w:rPr>
            </w:pPr>
          </w:p>
        </w:tc>
        <w:tc>
          <w:tcPr>
            <w:tcW w:w="1843" w:type="dxa"/>
            <w:vAlign w:val="center"/>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w:t>
            </w:r>
          </w:p>
        </w:tc>
        <w:tc>
          <w:tcPr>
            <w:tcW w:w="5002" w:type="dxa"/>
            <w:vAlign w:val="center"/>
          </w:tcPr>
          <w:p w:rsidR="000466E2" w:rsidRPr="00DD5769" w:rsidRDefault="000466E2" w:rsidP="006577C9">
            <w:pPr>
              <w:rPr>
                <w:sz w:val="26"/>
                <w:szCs w:val="26"/>
              </w:rPr>
            </w:pPr>
            <w:r w:rsidRPr="00DD5769">
              <w:rPr>
                <w:sz w:val="26"/>
                <w:szCs w:val="26"/>
              </w:rPr>
              <w:t>Đường sắt quốc gia</w:t>
            </w:r>
          </w:p>
        </w:tc>
        <w:tc>
          <w:tcPr>
            <w:tcW w:w="1559" w:type="dxa"/>
            <w:vAlign w:val="center"/>
          </w:tcPr>
          <w:p w:rsidR="000466E2" w:rsidRPr="00DD5769" w:rsidRDefault="000466E2" w:rsidP="006577C9">
            <w:pPr>
              <w:jc w:val="center"/>
              <w:rPr>
                <w:sz w:val="26"/>
                <w:szCs w:val="26"/>
              </w:rPr>
            </w:pPr>
          </w:p>
        </w:tc>
        <w:tc>
          <w:tcPr>
            <w:tcW w:w="1843" w:type="dxa"/>
            <w:vAlign w:val="center"/>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1.1</w:t>
            </w:r>
          </w:p>
        </w:tc>
        <w:tc>
          <w:tcPr>
            <w:tcW w:w="5002" w:type="dxa"/>
          </w:tcPr>
          <w:p w:rsidR="000466E2" w:rsidRPr="00DD5769" w:rsidRDefault="000466E2" w:rsidP="006577C9">
            <w:pPr>
              <w:rPr>
                <w:sz w:val="26"/>
                <w:szCs w:val="26"/>
              </w:rPr>
            </w:pPr>
            <w:r w:rsidRPr="00DD5769">
              <w:rPr>
                <w:sz w:val="26"/>
                <w:szCs w:val="26"/>
              </w:rPr>
              <w:t xml:space="preserve">Đường ray </w:t>
            </w:r>
          </w:p>
        </w:tc>
        <w:tc>
          <w:tcPr>
            <w:tcW w:w="1559" w:type="dxa"/>
          </w:tcPr>
          <w:p w:rsidR="000466E2" w:rsidRPr="00DD5769" w:rsidRDefault="000466E2" w:rsidP="006577C9">
            <w:pPr>
              <w:jc w:val="center"/>
              <w:rPr>
                <w:sz w:val="26"/>
                <w:szCs w:val="26"/>
              </w:rPr>
            </w:pPr>
            <w:r w:rsidRPr="00DD5769">
              <w:rPr>
                <w:sz w:val="26"/>
                <w:szCs w:val="26"/>
              </w:rPr>
              <w:t>40</w:t>
            </w:r>
          </w:p>
        </w:tc>
        <w:tc>
          <w:tcPr>
            <w:tcW w:w="1843" w:type="dxa"/>
          </w:tcPr>
          <w:p w:rsidR="000466E2" w:rsidRPr="00DD5769" w:rsidRDefault="000466E2" w:rsidP="006577C9">
            <w:pPr>
              <w:jc w:val="center"/>
              <w:rPr>
                <w:sz w:val="26"/>
                <w:szCs w:val="26"/>
              </w:rPr>
            </w:pPr>
            <w:r w:rsidRPr="00DD5769">
              <w:rPr>
                <w:sz w:val="26"/>
                <w:szCs w:val="26"/>
              </w:rPr>
              <w:t>2,5</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1.2</w:t>
            </w:r>
          </w:p>
        </w:tc>
        <w:tc>
          <w:tcPr>
            <w:tcW w:w="5002" w:type="dxa"/>
          </w:tcPr>
          <w:p w:rsidR="000466E2" w:rsidRPr="00DD5769" w:rsidRDefault="000466E2" w:rsidP="006577C9">
            <w:pPr>
              <w:rPr>
                <w:sz w:val="26"/>
                <w:szCs w:val="26"/>
              </w:rPr>
            </w:pPr>
            <w:r w:rsidRPr="00DD5769">
              <w:rPr>
                <w:sz w:val="26"/>
                <w:szCs w:val="26"/>
              </w:rPr>
              <w:t>Công trình cầu, cống, hầm đường sắt</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đặc biệt và cấp I</w:t>
            </w:r>
          </w:p>
        </w:tc>
        <w:tc>
          <w:tcPr>
            <w:tcW w:w="1559" w:type="dxa"/>
          </w:tcPr>
          <w:p w:rsidR="000466E2" w:rsidRPr="00DD5769" w:rsidRDefault="000466E2" w:rsidP="006577C9">
            <w:pPr>
              <w:jc w:val="center"/>
              <w:rPr>
                <w:sz w:val="26"/>
                <w:szCs w:val="26"/>
              </w:rPr>
            </w:pPr>
            <w:r w:rsidRPr="00DD5769">
              <w:rPr>
                <w:sz w:val="26"/>
                <w:szCs w:val="26"/>
              </w:rPr>
              <w:t>100</w:t>
            </w:r>
          </w:p>
        </w:tc>
        <w:tc>
          <w:tcPr>
            <w:tcW w:w="1843" w:type="dxa"/>
          </w:tcPr>
          <w:p w:rsidR="000466E2" w:rsidRPr="00DD5769" w:rsidRDefault="000466E2" w:rsidP="006577C9">
            <w:pPr>
              <w:jc w:val="center"/>
              <w:rPr>
                <w:sz w:val="26"/>
                <w:szCs w:val="26"/>
              </w:rPr>
            </w:pPr>
            <w:r w:rsidRPr="00DD5769">
              <w:rPr>
                <w:sz w:val="26"/>
                <w:szCs w:val="26"/>
              </w:rPr>
              <w:t>1</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Công trình cầu cống, hầm đường sắt còn lại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1.3</w:t>
            </w:r>
          </w:p>
        </w:tc>
        <w:tc>
          <w:tcPr>
            <w:tcW w:w="5002" w:type="dxa"/>
          </w:tcPr>
          <w:p w:rsidR="000466E2" w:rsidRPr="00DD5769" w:rsidRDefault="000466E2" w:rsidP="006577C9">
            <w:pPr>
              <w:rPr>
                <w:sz w:val="26"/>
                <w:szCs w:val="26"/>
              </w:rPr>
            </w:pPr>
            <w:r w:rsidRPr="00DD5769">
              <w:rPr>
                <w:sz w:val="26"/>
                <w:szCs w:val="26"/>
                <w:lang w:val="nl-NL"/>
              </w:rPr>
              <w:t>Ghi, kè;</w:t>
            </w:r>
          </w:p>
        </w:tc>
        <w:tc>
          <w:tcPr>
            <w:tcW w:w="1559" w:type="dxa"/>
          </w:tcPr>
          <w:p w:rsidR="000466E2" w:rsidRPr="00DD5769" w:rsidRDefault="000466E2" w:rsidP="006577C9">
            <w:pPr>
              <w:jc w:val="center"/>
              <w:rPr>
                <w:sz w:val="26"/>
                <w:szCs w:val="26"/>
              </w:rPr>
            </w:pPr>
            <w:r w:rsidRPr="00DD5769">
              <w:rPr>
                <w:sz w:val="26"/>
                <w:szCs w:val="26"/>
              </w:rPr>
              <w:t>40</w:t>
            </w:r>
          </w:p>
        </w:tc>
        <w:tc>
          <w:tcPr>
            <w:tcW w:w="1843" w:type="dxa"/>
          </w:tcPr>
          <w:p w:rsidR="000466E2" w:rsidRPr="00DD5769" w:rsidRDefault="000466E2" w:rsidP="006577C9">
            <w:pPr>
              <w:jc w:val="center"/>
              <w:rPr>
                <w:sz w:val="26"/>
                <w:szCs w:val="26"/>
              </w:rPr>
            </w:pPr>
            <w:r w:rsidRPr="00DD5769">
              <w:rPr>
                <w:sz w:val="26"/>
                <w:szCs w:val="26"/>
              </w:rPr>
              <w:t>2,5</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1.4</w:t>
            </w:r>
          </w:p>
        </w:tc>
        <w:tc>
          <w:tcPr>
            <w:tcW w:w="5002" w:type="dxa"/>
          </w:tcPr>
          <w:p w:rsidR="000466E2" w:rsidRPr="00DD5769" w:rsidRDefault="000466E2" w:rsidP="006577C9">
            <w:pPr>
              <w:rPr>
                <w:sz w:val="26"/>
                <w:szCs w:val="26"/>
              </w:rPr>
            </w:pPr>
            <w:r w:rsidRPr="00DD5769">
              <w:rPr>
                <w:sz w:val="26"/>
                <w:szCs w:val="26"/>
                <w:lang w:val="nl-NL"/>
              </w:rPr>
              <w:t>Tường chắn, đường ngang, hàng rào ngăn cách giữa đường sắt và đường bộ</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w:t>
            </w:r>
          </w:p>
        </w:tc>
        <w:tc>
          <w:tcPr>
            <w:tcW w:w="5002" w:type="dxa"/>
          </w:tcPr>
          <w:p w:rsidR="000466E2" w:rsidRPr="00DD5769" w:rsidRDefault="000466E2" w:rsidP="006577C9">
            <w:pPr>
              <w:rPr>
                <w:sz w:val="26"/>
                <w:szCs w:val="26"/>
                <w:lang w:val="nl-NL"/>
              </w:rPr>
            </w:pPr>
            <w:r w:rsidRPr="00DD5769">
              <w:rPr>
                <w:sz w:val="26"/>
                <w:szCs w:val="26"/>
                <w:lang w:val="nl-NL"/>
              </w:rPr>
              <w:t>Ga</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2.1</w:t>
            </w:r>
          </w:p>
        </w:tc>
        <w:tc>
          <w:tcPr>
            <w:tcW w:w="5002" w:type="dxa"/>
          </w:tcPr>
          <w:p w:rsidR="000466E2" w:rsidRPr="00DD5769" w:rsidRDefault="000466E2" w:rsidP="006577C9">
            <w:pPr>
              <w:rPr>
                <w:sz w:val="26"/>
                <w:szCs w:val="26"/>
                <w:lang w:val="nl-NL"/>
              </w:rPr>
            </w:pPr>
            <w:r w:rsidRPr="00DD5769">
              <w:rPr>
                <w:sz w:val="26"/>
                <w:szCs w:val="26"/>
                <w:lang w:val="nl-NL"/>
              </w:rPr>
              <w:t>Nhà ga</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2.2</w:t>
            </w:r>
          </w:p>
        </w:tc>
        <w:tc>
          <w:tcPr>
            <w:tcW w:w="5002" w:type="dxa"/>
          </w:tcPr>
          <w:p w:rsidR="000466E2" w:rsidRPr="00DD5769" w:rsidRDefault="000466E2" w:rsidP="006577C9">
            <w:pPr>
              <w:rPr>
                <w:sz w:val="26"/>
                <w:szCs w:val="26"/>
                <w:lang w:val="nl-NL"/>
              </w:rPr>
            </w:pPr>
            <w:r w:rsidRPr="00DD5769">
              <w:rPr>
                <w:sz w:val="26"/>
                <w:szCs w:val="26"/>
                <w:lang w:val="nl-NL"/>
              </w:rPr>
              <w:t>Đường sắt, đường bộ trong ga phục vụ tác nghiệp chạy tàu</w:t>
            </w:r>
          </w:p>
        </w:tc>
        <w:tc>
          <w:tcPr>
            <w:tcW w:w="1559" w:type="dxa"/>
          </w:tcPr>
          <w:p w:rsidR="000466E2" w:rsidRPr="00DD5769" w:rsidRDefault="000466E2" w:rsidP="006577C9">
            <w:pPr>
              <w:jc w:val="center"/>
              <w:rPr>
                <w:sz w:val="26"/>
                <w:szCs w:val="26"/>
              </w:rPr>
            </w:pPr>
            <w:r w:rsidRPr="00DD5769">
              <w:rPr>
                <w:sz w:val="26"/>
                <w:szCs w:val="26"/>
              </w:rPr>
              <w:t>40</w:t>
            </w:r>
          </w:p>
        </w:tc>
        <w:tc>
          <w:tcPr>
            <w:tcW w:w="1843" w:type="dxa"/>
          </w:tcPr>
          <w:p w:rsidR="000466E2" w:rsidRPr="00DD5769" w:rsidRDefault="000466E2" w:rsidP="006577C9">
            <w:pPr>
              <w:jc w:val="center"/>
              <w:rPr>
                <w:sz w:val="26"/>
                <w:szCs w:val="26"/>
              </w:rPr>
            </w:pPr>
            <w:r w:rsidRPr="00DD5769">
              <w:rPr>
                <w:sz w:val="26"/>
                <w:szCs w:val="26"/>
              </w:rPr>
              <w:t>2,5</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2.3</w:t>
            </w:r>
          </w:p>
        </w:tc>
        <w:tc>
          <w:tcPr>
            <w:tcW w:w="5002" w:type="dxa"/>
          </w:tcPr>
          <w:p w:rsidR="000466E2" w:rsidRPr="00DD5769" w:rsidRDefault="000466E2" w:rsidP="006577C9">
            <w:pPr>
              <w:rPr>
                <w:sz w:val="26"/>
                <w:szCs w:val="26"/>
                <w:lang w:val="nl-NL"/>
              </w:rPr>
            </w:pPr>
            <w:r w:rsidRPr="00DD5769">
              <w:rPr>
                <w:sz w:val="26"/>
                <w:szCs w:val="26"/>
                <w:lang w:val="nl-NL"/>
              </w:rPr>
              <w:t>Phòng đợi tàu, phòng chỉ huy chạy tàu, phòng thiết bị thông tin tín hiệu</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2.4</w:t>
            </w:r>
          </w:p>
        </w:tc>
        <w:tc>
          <w:tcPr>
            <w:tcW w:w="5002" w:type="dxa"/>
          </w:tcPr>
          <w:p w:rsidR="000466E2" w:rsidRPr="00DD5769" w:rsidRDefault="000466E2" w:rsidP="006577C9">
            <w:pPr>
              <w:rPr>
                <w:sz w:val="26"/>
                <w:szCs w:val="26"/>
                <w:lang w:val="nl-NL"/>
              </w:rPr>
            </w:pPr>
            <w:r w:rsidRPr="00DD5769">
              <w:rPr>
                <w:sz w:val="26"/>
                <w:szCs w:val="26"/>
                <w:lang w:val="nl-NL"/>
              </w:rPr>
              <w:t>Kho, bãi chứa hàng</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2.5</w:t>
            </w:r>
          </w:p>
        </w:tc>
        <w:tc>
          <w:tcPr>
            <w:tcW w:w="5002" w:type="dxa"/>
          </w:tcPr>
          <w:p w:rsidR="000466E2" w:rsidRPr="00DD5769" w:rsidRDefault="000466E2" w:rsidP="006577C9">
            <w:pPr>
              <w:rPr>
                <w:sz w:val="26"/>
                <w:szCs w:val="26"/>
                <w:lang w:val="nl-NL"/>
              </w:rPr>
            </w:pPr>
            <w:r w:rsidRPr="00DD5769">
              <w:rPr>
                <w:sz w:val="26"/>
                <w:szCs w:val="26"/>
                <w:lang w:val="sv-SE"/>
              </w:rPr>
              <w:t>Ke ga, mái che ke ga, giao ke, cầu vượt dành cho hành khách trong ga, chòi gác ghi</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lastRenderedPageBreak/>
              <w:t>3</w:t>
            </w:r>
          </w:p>
        </w:tc>
        <w:tc>
          <w:tcPr>
            <w:tcW w:w="5002" w:type="dxa"/>
          </w:tcPr>
          <w:p w:rsidR="000466E2" w:rsidRPr="00DD5769" w:rsidRDefault="000466E2" w:rsidP="006577C9">
            <w:pPr>
              <w:pStyle w:val="NormalWeb"/>
              <w:spacing w:before="60" w:beforeAutospacing="0" w:after="60" w:afterAutospacing="0"/>
              <w:ind w:hanging="5"/>
              <w:jc w:val="both"/>
              <w:rPr>
                <w:sz w:val="26"/>
                <w:szCs w:val="26"/>
                <w:lang w:val="nl-NL"/>
              </w:rPr>
            </w:pPr>
            <w:r w:rsidRPr="00DD5769">
              <w:rPr>
                <w:sz w:val="26"/>
                <w:szCs w:val="26"/>
                <w:lang w:val="nl-NL"/>
              </w:rPr>
              <w:t>Đepo (</w:t>
            </w:r>
            <w:r w:rsidRPr="00DD5769">
              <w:rPr>
                <w:sz w:val="26"/>
                <w:szCs w:val="26"/>
                <w:lang w:val="sv-SE"/>
              </w:rPr>
              <w:t>nơi tập kết tàu, bảo dưỡng, sửa chữa tàu, thực hiện các tác nghiệp kỹ thuật khác)</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4</w:t>
            </w:r>
          </w:p>
        </w:tc>
        <w:tc>
          <w:tcPr>
            <w:tcW w:w="5002" w:type="dxa"/>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Hệ thống cấp, thoát nước; hệ thống thông tin tín hiệu (đường truyền tải, trạm tổng đài, tín hiệu ra vào ga, thiết bị khống chế, thiết bị điều khiển, cáp tín hiệu, thiết bị nguồn và các thiết bị thông tin tín hiệu khác); hệ thống cấp điện liên quan trực tiếp đến chạy tàu</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5</w:t>
            </w:r>
          </w:p>
        </w:tc>
        <w:tc>
          <w:tcPr>
            <w:tcW w:w="5002" w:type="dxa"/>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nl-NL"/>
              </w:rPr>
              <w:t>P</w:t>
            </w:r>
            <w:r w:rsidRPr="00DD5769">
              <w:rPr>
                <w:sz w:val="26"/>
                <w:szCs w:val="26"/>
                <w:lang w:val="sv-SE"/>
              </w:rPr>
              <w:t>hòng chỉ huy chạy tàu tại các trung tâm điều hành giao thông vận tải đường sắt quốc gia</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6</w:t>
            </w:r>
          </w:p>
        </w:tc>
        <w:tc>
          <w:tcPr>
            <w:tcW w:w="5002" w:type="dxa"/>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Nhà cung cầu, cung đường, cung thông tin tín hiệu đường sắt quốc gia, nhà đặt các thiết bị thông tin tín hiệu đường sắt quốc gia, nhà gác cầu, nhà gác hầm, nhà gác chắn đường ngang</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7</w:t>
            </w:r>
          </w:p>
        </w:tc>
        <w:tc>
          <w:tcPr>
            <w:tcW w:w="5002" w:type="dxa"/>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Đường bộ trong ga không phục vụ tác nghiệp chạy tàu;</w:t>
            </w:r>
          </w:p>
        </w:tc>
        <w:tc>
          <w:tcPr>
            <w:tcW w:w="1559" w:type="dxa"/>
          </w:tcPr>
          <w:p w:rsidR="000466E2" w:rsidRPr="00DD5769" w:rsidRDefault="000466E2" w:rsidP="006577C9">
            <w:pPr>
              <w:jc w:val="center"/>
              <w:rPr>
                <w:sz w:val="26"/>
                <w:szCs w:val="26"/>
              </w:rPr>
            </w:pPr>
            <w:r w:rsidRPr="00DD5769">
              <w:rPr>
                <w:sz w:val="26"/>
                <w:szCs w:val="26"/>
              </w:rPr>
              <w:t>40</w:t>
            </w:r>
          </w:p>
        </w:tc>
        <w:tc>
          <w:tcPr>
            <w:tcW w:w="1843" w:type="dxa"/>
          </w:tcPr>
          <w:p w:rsidR="000466E2" w:rsidRPr="00DD5769" w:rsidRDefault="000466E2" w:rsidP="006577C9">
            <w:pPr>
              <w:jc w:val="center"/>
              <w:rPr>
                <w:sz w:val="26"/>
                <w:szCs w:val="26"/>
              </w:rPr>
            </w:pPr>
            <w:r w:rsidRPr="00DD5769">
              <w:rPr>
                <w:sz w:val="26"/>
                <w:szCs w:val="26"/>
              </w:rPr>
              <w:t>2,5</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8</w:t>
            </w:r>
          </w:p>
        </w:tc>
        <w:tc>
          <w:tcPr>
            <w:tcW w:w="5002" w:type="dxa"/>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Quảng trường ga;</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9</w:t>
            </w:r>
          </w:p>
        </w:tc>
        <w:tc>
          <w:tcPr>
            <w:tcW w:w="5002" w:type="dxa"/>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Kho, bãi chứa hàng hóa không trực tiếp liên quan đến chạy tàu;</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10</w:t>
            </w:r>
          </w:p>
        </w:tc>
        <w:tc>
          <w:tcPr>
            <w:tcW w:w="5002" w:type="dxa"/>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Các công trình dịch vụ, thương mại (bán hàng, nghỉ trọ, dịch vụ khác) tại các ga đường sắt quốc gia;</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11</w:t>
            </w:r>
          </w:p>
        </w:tc>
        <w:tc>
          <w:tcPr>
            <w:tcW w:w="5002" w:type="dxa"/>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Nhà làm việc của cơ quan nhà nước tại khu vực ga;</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12</w:t>
            </w:r>
          </w:p>
        </w:tc>
        <w:tc>
          <w:tcPr>
            <w:tcW w:w="5002" w:type="dxa"/>
          </w:tcPr>
          <w:p w:rsidR="000466E2" w:rsidRPr="00DD5769" w:rsidRDefault="000466E2" w:rsidP="006577C9">
            <w:pPr>
              <w:rPr>
                <w:sz w:val="26"/>
                <w:szCs w:val="26"/>
              </w:rPr>
            </w:pPr>
            <w:r w:rsidRPr="00DD5769">
              <w:rPr>
                <w:sz w:val="26"/>
                <w:szCs w:val="26"/>
              </w:rPr>
              <w:t>Các tài sản kết cấu hạ tầng đường sắt khác</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b/>
                <w:sz w:val="26"/>
                <w:szCs w:val="26"/>
              </w:rPr>
            </w:pPr>
            <w:r w:rsidRPr="00DD5769">
              <w:rPr>
                <w:b/>
                <w:sz w:val="26"/>
                <w:szCs w:val="26"/>
              </w:rPr>
              <w:t>III</w:t>
            </w:r>
          </w:p>
        </w:tc>
        <w:tc>
          <w:tcPr>
            <w:tcW w:w="5002" w:type="dxa"/>
            <w:vAlign w:val="center"/>
          </w:tcPr>
          <w:p w:rsidR="000466E2" w:rsidRPr="00DD5769" w:rsidRDefault="000466E2" w:rsidP="006577C9">
            <w:pPr>
              <w:rPr>
                <w:b/>
                <w:sz w:val="26"/>
                <w:szCs w:val="26"/>
              </w:rPr>
            </w:pPr>
            <w:r w:rsidRPr="00DD5769">
              <w:rPr>
                <w:b/>
                <w:sz w:val="26"/>
                <w:szCs w:val="26"/>
              </w:rPr>
              <w:t>Hạ tầng hàng hải</w:t>
            </w:r>
          </w:p>
        </w:tc>
        <w:tc>
          <w:tcPr>
            <w:tcW w:w="1559" w:type="dxa"/>
            <w:vAlign w:val="center"/>
          </w:tcPr>
          <w:p w:rsidR="000466E2" w:rsidRPr="00DD5769" w:rsidRDefault="000466E2" w:rsidP="006577C9">
            <w:pPr>
              <w:jc w:val="center"/>
              <w:rPr>
                <w:sz w:val="26"/>
                <w:szCs w:val="26"/>
              </w:rPr>
            </w:pPr>
          </w:p>
        </w:tc>
        <w:tc>
          <w:tcPr>
            <w:tcW w:w="1843" w:type="dxa"/>
            <w:vAlign w:val="center"/>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w:t>
            </w:r>
          </w:p>
        </w:tc>
        <w:tc>
          <w:tcPr>
            <w:tcW w:w="5002" w:type="dxa"/>
            <w:vAlign w:val="center"/>
          </w:tcPr>
          <w:p w:rsidR="000466E2" w:rsidRPr="00DD5769" w:rsidRDefault="000466E2" w:rsidP="006577C9">
            <w:pPr>
              <w:rPr>
                <w:sz w:val="26"/>
                <w:szCs w:val="26"/>
              </w:rPr>
            </w:pPr>
            <w:r w:rsidRPr="00DD5769">
              <w:rPr>
                <w:sz w:val="26"/>
                <w:szCs w:val="26"/>
              </w:rPr>
              <w:t>Bến cảng</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w:t>
            </w:r>
          </w:p>
        </w:tc>
        <w:tc>
          <w:tcPr>
            <w:tcW w:w="5002" w:type="dxa"/>
            <w:vAlign w:val="center"/>
          </w:tcPr>
          <w:p w:rsidR="000466E2" w:rsidRPr="00DD5769" w:rsidRDefault="000466E2" w:rsidP="006577C9">
            <w:pPr>
              <w:rPr>
                <w:sz w:val="26"/>
                <w:szCs w:val="26"/>
              </w:rPr>
            </w:pPr>
            <w:r w:rsidRPr="00DD5769">
              <w:rPr>
                <w:sz w:val="26"/>
                <w:szCs w:val="26"/>
              </w:rPr>
              <w:t>Bến phao</w:t>
            </w:r>
          </w:p>
        </w:tc>
        <w:tc>
          <w:tcPr>
            <w:tcW w:w="1559" w:type="dxa"/>
          </w:tcPr>
          <w:p w:rsidR="000466E2" w:rsidRPr="00DD5769" w:rsidRDefault="000466E2" w:rsidP="006577C9">
            <w:pPr>
              <w:jc w:val="center"/>
              <w:rPr>
                <w:sz w:val="26"/>
                <w:szCs w:val="26"/>
              </w:rPr>
            </w:pPr>
            <w:r w:rsidRPr="00DD5769">
              <w:rPr>
                <w:sz w:val="26"/>
                <w:szCs w:val="26"/>
              </w:rPr>
              <w:t>20</w:t>
            </w:r>
          </w:p>
        </w:tc>
        <w:tc>
          <w:tcPr>
            <w:tcW w:w="1843" w:type="dxa"/>
          </w:tcPr>
          <w:p w:rsidR="000466E2" w:rsidRPr="00DD5769" w:rsidRDefault="000466E2" w:rsidP="006577C9">
            <w:pPr>
              <w:jc w:val="center"/>
              <w:rPr>
                <w:sz w:val="26"/>
                <w:szCs w:val="26"/>
              </w:rPr>
            </w:pPr>
            <w:r w:rsidRPr="00DD5769">
              <w:rPr>
                <w:sz w:val="26"/>
                <w:szCs w:val="26"/>
              </w:rPr>
              <w:t>5</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3</w:t>
            </w:r>
          </w:p>
        </w:tc>
        <w:tc>
          <w:tcPr>
            <w:tcW w:w="5002" w:type="dxa"/>
            <w:vAlign w:val="center"/>
          </w:tcPr>
          <w:p w:rsidR="000466E2" w:rsidRPr="00DD5769" w:rsidRDefault="000466E2" w:rsidP="006577C9">
            <w:pPr>
              <w:pStyle w:val="NormalWeb"/>
              <w:spacing w:before="0" w:beforeAutospacing="0" w:after="0" w:afterAutospacing="0"/>
              <w:jc w:val="both"/>
              <w:rPr>
                <w:sz w:val="26"/>
                <w:szCs w:val="26"/>
              </w:rPr>
            </w:pPr>
            <w:r w:rsidRPr="00DD5769">
              <w:rPr>
                <w:sz w:val="26"/>
                <w:szCs w:val="26"/>
                <w:lang w:val="sv-SE"/>
              </w:rPr>
              <w:t>Khu chuyển tải, khu neo đậu, khu tránh, trú bão trong vùng nước cảng biển;</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lastRenderedPageBreak/>
              <w:t>4</w:t>
            </w:r>
          </w:p>
        </w:tc>
        <w:tc>
          <w:tcPr>
            <w:tcW w:w="5002" w:type="dxa"/>
            <w:vAlign w:val="center"/>
          </w:tcPr>
          <w:p w:rsidR="000466E2" w:rsidRPr="00DD5769" w:rsidRDefault="000466E2" w:rsidP="006577C9">
            <w:pPr>
              <w:pStyle w:val="NormalWeb"/>
              <w:spacing w:before="0" w:beforeAutospacing="0" w:after="0" w:afterAutospacing="0"/>
              <w:jc w:val="both"/>
              <w:rPr>
                <w:sz w:val="26"/>
                <w:szCs w:val="26"/>
                <w:lang w:val="sv-SE"/>
              </w:rPr>
            </w:pPr>
            <w:r w:rsidRPr="00DD5769">
              <w:rPr>
                <w:spacing w:val="-6"/>
                <w:sz w:val="26"/>
                <w:szCs w:val="26"/>
                <w:lang w:val="sv-SE"/>
              </w:rPr>
              <w:t xml:space="preserve">Trụ sở, cơ sở dịch vụ, nhà xưởng </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5</w:t>
            </w:r>
          </w:p>
        </w:tc>
        <w:tc>
          <w:tcPr>
            <w:tcW w:w="5002" w:type="dxa"/>
            <w:vAlign w:val="center"/>
          </w:tcPr>
          <w:p w:rsidR="000466E2" w:rsidRPr="00DD5769" w:rsidRDefault="000466E2" w:rsidP="006577C9">
            <w:pPr>
              <w:pStyle w:val="NormalWeb"/>
              <w:spacing w:before="0" w:beforeAutospacing="0" w:after="0" w:afterAutospacing="0"/>
              <w:jc w:val="both"/>
              <w:rPr>
                <w:spacing w:val="-6"/>
                <w:sz w:val="26"/>
                <w:szCs w:val="26"/>
                <w:lang w:val="sv-SE"/>
              </w:rPr>
            </w:pPr>
            <w:r w:rsidRPr="00DD5769">
              <w:rPr>
                <w:spacing w:val="-6"/>
                <w:sz w:val="26"/>
                <w:szCs w:val="26"/>
                <w:lang w:val="sv-SE"/>
              </w:rPr>
              <w:t xml:space="preserve">Kho, bãi </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6</w:t>
            </w:r>
          </w:p>
        </w:tc>
        <w:tc>
          <w:tcPr>
            <w:tcW w:w="5002" w:type="dxa"/>
            <w:vAlign w:val="center"/>
          </w:tcPr>
          <w:p w:rsidR="000466E2" w:rsidRPr="00DD5769" w:rsidRDefault="000466E2" w:rsidP="006577C9">
            <w:pPr>
              <w:pStyle w:val="NormalWeb"/>
              <w:spacing w:before="0" w:beforeAutospacing="0" w:after="0" w:afterAutospacing="0"/>
              <w:jc w:val="both"/>
              <w:rPr>
                <w:spacing w:val="-6"/>
                <w:sz w:val="26"/>
                <w:szCs w:val="26"/>
                <w:lang w:val="sv-SE"/>
              </w:rPr>
            </w:pPr>
            <w:r w:rsidRPr="00DD5769">
              <w:rPr>
                <w:spacing w:val="-4"/>
                <w:sz w:val="26"/>
                <w:szCs w:val="26"/>
                <w:lang w:val="sv-SE"/>
              </w:rPr>
              <w:t>Hệ thống thông tin giao thông, thông tin liên lạc và hệ thống điện, nước</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7</w:t>
            </w:r>
          </w:p>
        </w:tc>
        <w:tc>
          <w:tcPr>
            <w:tcW w:w="5002" w:type="dxa"/>
            <w:vAlign w:val="center"/>
          </w:tcPr>
          <w:p w:rsidR="000466E2" w:rsidRPr="00DD5769" w:rsidRDefault="000466E2" w:rsidP="006577C9">
            <w:pPr>
              <w:pStyle w:val="NormalWeb"/>
              <w:spacing w:before="0" w:beforeAutospacing="0" w:after="0" w:afterAutospacing="0"/>
              <w:jc w:val="both"/>
              <w:rPr>
                <w:spacing w:val="-4"/>
                <w:sz w:val="26"/>
                <w:szCs w:val="26"/>
                <w:lang w:val="sv-SE"/>
              </w:rPr>
            </w:pPr>
            <w:r w:rsidRPr="00DD5769">
              <w:rPr>
                <w:sz w:val="26"/>
                <w:szCs w:val="26"/>
                <w:lang w:val="sv-SE"/>
              </w:rPr>
              <w:t>Đèn biển;</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8</w:t>
            </w:r>
          </w:p>
        </w:tc>
        <w:tc>
          <w:tcPr>
            <w:tcW w:w="5002" w:type="dxa"/>
            <w:vAlign w:val="center"/>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 xml:space="preserve">Phao, tiêu </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9</w:t>
            </w:r>
          </w:p>
        </w:tc>
        <w:tc>
          <w:tcPr>
            <w:tcW w:w="5002" w:type="dxa"/>
            <w:vAlign w:val="center"/>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Nhà trạm gắn với đèn biển, Nhà trạm quản lý vận hành phao tiêu;</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10</w:t>
            </w:r>
          </w:p>
        </w:tc>
        <w:tc>
          <w:tcPr>
            <w:tcW w:w="5002" w:type="dxa"/>
          </w:tcPr>
          <w:p w:rsidR="000466E2" w:rsidRPr="00DD5769" w:rsidRDefault="000466E2" w:rsidP="006577C9">
            <w:pPr>
              <w:rPr>
                <w:sz w:val="26"/>
                <w:szCs w:val="26"/>
              </w:rPr>
            </w:pPr>
            <w:r w:rsidRPr="00DD5769">
              <w:rPr>
                <w:sz w:val="26"/>
                <w:szCs w:val="26"/>
              </w:rPr>
              <w:t>Nhà trạm, vật kiến trúc (Nhà điều hành, công trình xây dựng) phục vụ trực tiếp cho hoạt động hệ thống giám sát và điều phối giao thông hàng hải (VTS)</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11</w:t>
            </w:r>
          </w:p>
        </w:tc>
        <w:tc>
          <w:tcPr>
            <w:tcW w:w="5002" w:type="dxa"/>
            <w:vAlign w:val="center"/>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Trang thiết bị phục vụ trực tiếp cho hoạt động của Hệ thống giám sát và điều phối giao thông hàng hải;</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12</w:t>
            </w:r>
          </w:p>
        </w:tc>
        <w:tc>
          <w:tcPr>
            <w:tcW w:w="5002" w:type="dxa"/>
            <w:vAlign w:val="center"/>
          </w:tcPr>
          <w:p w:rsidR="000466E2" w:rsidRPr="00DD5769" w:rsidRDefault="000466E2" w:rsidP="006577C9">
            <w:pPr>
              <w:tabs>
                <w:tab w:val="left" w:pos="5092"/>
              </w:tabs>
              <w:jc w:val="both"/>
              <w:rPr>
                <w:sz w:val="26"/>
                <w:szCs w:val="26"/>
              </w:rPr>
            </w:pPr>
            <w:r w:rsidRPr="00DD5769">
              <w:rPr>
                <w:sz w:val="26"/>
                <w:szCs w:val="26"/>
                <w:lang w:val="vi-VN"/>
              </w:rPr>
              <w:t>Đê chắn sóng, đê chắn cát, kè hướng dòng, kè bảo vệ bờ;</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13</w:t>
            </w:r>
          </w:p>
        </w:tc>
        <w:tc>
          <w:tcPr>
            <w:tcW w:w="5002" w:type="dxa"/>
            <w:vAlign w:val="center"/>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Luồng hàng hải;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14</w:t>
            </w:r>
          </w:p>
        </w:tc>
        <w:tc>
          <w:tcPr>
            <w:tcW w:w="5002" w:type="dxa"/>
            <w:vAlign w:val="center"/>
          </w:tcPr>
          <w:p w:rsidR="000466E2" w:rsidRPr="00DD5769" w:rsidRDefault="000466E2" w:rsidP="006577C9">
            <w:pPr>
              <w:pStyle w:val="NormalWeb"/>
              <w:spacing w:before="0" w:beforeAutospacing="0" w:after="0" w:afterAutospacing="0"/>
              <w:jc w:val="both"/>
              <w:rPr>
                <w:sz w:val="26"/>
                <w:szCs w:val="26"/>
                <w:lang w:val="sv-SE"/>
              </w:rPr>
            </w:pPr>
            <w:r w:rsidRPr="00DD5769">
              <w:rPr>
                <w:sz w:val="26"/>
                <w:szCs w:val="26"/>
                <w:lang w:val="sv-SE"/>
              </w:rPr>
              <w:t>Tài sản là nhà, vật kiến trúc phục vụ trực tiếp cho hoạt động của hệ thống Thông tin duyên hải Việt Nam</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80</w:t>
            </w:r>
          </w:p>
        </w:tc>
        <w:tc>
          <w:tcPr>
            <w:tcW w:w="1843" w:type="dxa"/>
          </w:tcPr>
          <w:p w:rsidR="000466E2" w:rsidRPr="00DD5769" w:rsidRDefault="000466E2" w:rsidP="006577C9">
            <w:pPr>
              <w:jc w:val="center"/>
              <w:rPr>
                <w:sz w:val="26"/>
                <w:szCs w:val="26"/>
              </w:rPr>
            </w:pPr>
            <w:r w:rsidRPr="00DD5769">
              <w:rPr>
                <w:sz w:val="26"/>
                <w:szCs w:val="26"/>
              </w:rPr>
              <w:t>1,25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15</w:t>
            </w:r>
          </w:p>
        </w:tc>
        <w:tc>
          <w:tcPr>
            <w:tcW w:w="1843" w:type="dxa"/>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15</w:t>
            </w:r>
          </w:p>
        </w:tc>
        <w:tc>
          <w:tcPr>
            <w:tcW w:w="5002" w:type="dxa"/>
          </w:tcPr>
          <w:p w:rsidR="000466E2" w:rsidRPr="00DD5769" w:rsidRDefault="000466E2" w:rsidP="006577C9">
            <w:pPr>
              <w:rPr>
                <w:sz w:val="26"/>
                <w:szCs w:val="26"/>
              </w:rPr>
            </w:pPr>
            <w:r w:rsidRPr="00DD5769">
              <w:rPr>
                <w:sz w:val="26"/>
                <w:szCs w:val="26"/>
                <w:lang w:val="sv-SE"/>
              </w:rPr>
              <w:t xml:space="preserve">Tài sản là trang thiết bị phục vụ trực tiếp cho </w:t>
            </w:r>
            <w:r w:rsidRPr="00DD5769">
              <w:rPr>
                <w:sz w:val="26"/>
                <w:szCs w:val="26"/>
                <w:lang w:val="sv-SE"/>
              </w:rPr>
              <w:lastRenderedPageBreak/>
              <w:t>hoạt động của hệ thống Thông tin duyên hải Việt Nam</w:t>
            </w:r>
          </w:p>
        </w:tc>
        <w:tc>
          <w:tcPr>
            <w:tcW w:w="1559" w:type="dxa"/>
          </w:tcPr>
          <w:p w:rsidR="000466E2" w:rsidRPr="00DD5769" w:rsidRDefault="000466E2" w:rsidP="006577C9">
            <w:pPr>
              <w:jc w:val="center"/>
              <w:rPr>
                <w:sz w:val="26"/>
                <w:szCs w:val="26"/>
              </w:rPr>
            </w:pPr>
            <w:r w:rsidRPr="00DD5769">
              <w:rPr>
                <w:sz w:val="26"/>
                <w:szCs w:val="26"/>
              </w:rPr>
              <w:lastRenderedPageBreak/>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lastRenderedPageBreak/>
              <w:t>16</w:t>
            </w:r>
          </w:p>
        </w:tc>
        <w:tc>
          <w:tcPr>
            <w:tcW w:w="5002" w:type="dxa"/>
            <w:vAlign w:val="center"/>
          </w:tcPr>
          <w:p w:rsidR="000466E2" w:rsidRPr="00DD5769" w:rsidRDefault="000466E2" w:rsidP="006577C9">
            <w:pPr>
              <w:rPr>
                <w:sz w:val="26"/>
                <w:szCs w:val="26"/>
              </w:rPr>
            </w:pPr>
            <w:r w:rsidRPr="00DD5769">
              <w:rPr>
                <w:sz w:val="26"/>
                <w:szCs w:val="26"/>
              </w:rPr>
              <w:t>Các tài sản kết cấu hạ tầng hàng hải khác</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b/>
                <w:sz w:val="26"/>
                <w:szCs w:val="26"/>
              </w:rPr>
            </w:pPr>
            <w:r w:rsidRPr="00DD5769">
              <w:rPr>
                <w:b/>
                <w:sz w:val="26"/>
                <w:szCs w:val="26"/>
              </w:rPr>
              <w:t>IV</w:t>
            </w:r>
          </w:p>
        </w:tc>
        <w:tc>
          <w:tcPr>
            <w:tcW w:w="5002" w:type="dxa"/>
            <w:vAlign w:val="center"/>
          </w:tcPr>
          <w:p w:rsidR="000466E2" w:rsidRPr="00DD5769" w:rsidRDefault="000466E2" w:rsidP="006577C9">
            <w:pPr>
              <w:rPr>
                <w:b/>
                <w:sz w:val="26"/>
                <w:szCs w:val="26"/>
              </w:rPr>
            </w:pPr>
            <w:r w:rsidRPr="00DD5769">
              <w:rPr>
                <w:b/>
                <w:sz w:val="26"/>
                <w:szCs w:val="26"/>
              </w:rPr>
              <w:t>Hạ tầng đường thủy nội địa</w:t>
            </w:r>
          </w:p>
        </w:tc>
        <w:tc>
          <w:tcPr>
            <w:tcW w:w="1559" w:type="dxa"/>
            <w:vAlign w:val="center"/>
          </w:tcPr>
          <w:p w:rsidR="000466E2" w:rsidRPr="00DD5769" w:rsidRDefault="000466E2" w:rsidP="006577C9">
            <w:pPr>
              <w:jc w:val="center"/>
              <w:rPr>
                <w:sz w:val="26"/>
                <w:szCs w:val="26"/>
              </w:rPr>
            </w:pPr>
          </w:p>
        </w:tc>
        <w:tc>
          <w:tcPr>
            <w:tcW w:w="1843" w:type="dxa"/>
            <w:vAlign w:val="center"/>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w:t>
            </w:r>
          </w:p>
        </w:tc>
        <w:tc>
          <w:tcPr>
            <w:tcW w:w="5002" w:type="dxa"/>
            <w:vAlign w:val="center"/>
          </w:tcPr>
          <w:p w:rsidR="000466E2" w:rsidRPr="00DD5769" w:rsidRDefault="000466E2" w:rsidP="006577C9">
            <w:pPr>
              <w:rPr>
                <w:sz w:val="26"/>
                <w:szCs w:val="26"/>
              </w:rPr>
            </w:pPr>
            <w:r w:rsidRPr="00DD5769">
              <w:rPr>
                <w:sz w:val="26"/>
                <w:szCs w:val="26"/>
              </w:rPr>
              <w:t>Âu tàu</w:t>
            </w:r>
          </w:p>
        </w:tc>
        <w:tc>
          <w:tcPr>
            <w:tcW w:w="1559" w:type="dxa"/>
            <w:vAlign w:val="center"/>
          </w:tcPr>
          <w:p w:rsidR="000466E2" w:rsidRPr="00DD5769" w:rsidRDefault="000466E2" w:rsidP="006577C9">
            <w:pPr>
              <w:jc w:val="center"/>
              <w:rPr>
                <w:sz w:val="26"/>
                <w:szCs w:val="26"/>
              </w:rPr>
            </w:pPr>
            <w:r w:rsidRPr="00DD5769">
              <w:rPr>
                <w:sz w:val="26"/>
                <w:szCs w:val="26"/>
              </w:rPr>
              <w:t>40</w:t>
            </w:r>
          </w:p>
        </w:tc>
        <w:tc>
          <w:tcPr>
            <w:tcW w:w="1843" w:type="dxa"/>
            <w:vAlign w:val="center"/>
          </w:tcPr>
          <w:p w:rsidR="000466E2" w:rsidRPr="00DD5769" w:rsidRDefault="000466E2" w:rsidP="006577C9">
            <w:pPr>
              <w:jc w:val="center"/>
              <w:rPr>
                <w:sz w:val="26"/>
                <w:szCs w:val="26"/>
              </w:rPr>
            </w:pPr>
            <w:r w:rsidRPr="00DD5769">
              <w:rPr>
                <w:sz w:val="26"/>
                <w:szCs w:val="26"/>
              </w:rPr>
              <w:t>2,5</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w:t>
            </w:r>
          </w:p>
        </w:tc>
        <w:tc>
          <w:tcPr>
            <w:tcW w:w="5002" w:type="dxa"/>
            <w:vAlign w:val="center"/>
          </w:tcPr>
          <w:p w:rsidR="000466E2" w:rsidRPr="00DD5769" w:rsidRDefault="000466E2" w:rsidP="006577C9">
            <w:pPr>
              <w:rPr>
                <w:sz w:val="26"/>
                <w:szCs w:val="26"/>
              </w:rPr>
            </w:pPr>
            <w:r w:rsidRPr="00DD5769">
              <w:rPr>
                <w:bCs/>
                <w:sz w:val="26"/>
                <w:szCs w:val="26"/>
                <w:lang w:val="nl-NL"/>
              </w:rPr>
              <w:t>Các công trình đưa phương tiện qua đập, thác trên sông, kênh, rạch</w:t>
            </w:r>
          </w:p>
        </w:tc>
        <w:tc>
          <w:tcPr>
            <w:tcW w:w="1559" w:type="dxa"/>
            <w:vAlign w:val="center"/>
          </w:tcPr>
          <w:p w:rsidR="000466E2" w:rsidRPr="00DD5769" w:rsidRDefault="000466E2" w:rsidP="006577C9">
            <w:pPr>
              <w:jc w:val="center"/>
              <w:rPr>
                <w:sz w:val="26"/>
                <w:szCs w:val="26"/>
              </w:rPr>
            </w:pPr>
            <w:r w:rsidRPr="00DD5769">
              <w:rPr>
                <w:sz w:val="26"/>
                <w:szCs w:val="26"/>
              </w:rPr>
              <w:t>25</w:t>
            </w:r>
          </w:p>
        </w:tc>
        <w:tc>
          <w:tcPr>
            <w:tcW w:w="1843" w:type="dxa"/>
            <w:vAlign w:val="center"/>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3</w:t>
            </w:r>
          </w:p>
        </w:tc>
        <w:tc>
          <w:tcPr>
            <w:tcW w:w="5002" w:type="dxa"/>
            <w:vAlign w:val="center"/>
          </w:tcPr>
          <w:p w:rsidR="000466E2" w:rsidRPr="00DD5769" w:rsidRDefault="000466E2" w:rsidP="006577C9">
            <w:pPr>
              <w:rPr>
                <w:sz w:val="26"/>
                <w:szCs w:val="26"/>
              </w:rPr>
            </w:pPr>
            <w:r w:rsidRPr="00DD5769">
              <w:rPr>
                <w:sz w:val="26"/>
                <w:szCs w:val="26"/>
              </w:rPr>
              <w:t>Cảng thủy nội địa</w:t>
            </w:r>
          </w:p>
        </w:tc>
        <w:tc>
          <w:tcPr>
            <w:tcW w:w="1559" w:type="dxa"/>
            <w:vAlign w:val="center"/>
          </w:tcPr>
          <w:p w:rsidR="000466E2" w:rsidRPr="00DD5769" w:rsidRDefault="000466E2" w:rsidP="006577C9">
            <w:pPr>
              <w:jc w:val="center"/>
              <w:rPr>
                <w:sz w:val="26"/>
                <w:szCs w:val="26"/>
              </w:rPr>
            </w:pPr>
            <w:r w:rsidRPr="00DD5769">
              <w:rPr>
                <w:sz w:val="26"/>
                <w:szCs w:val="26"/>
              </w:rPr>
              <w:t>25</w:t>
            </w:r>
          </w:p>
        </w:tc>
        <w:tc>
          <w:tcPr>
            <w:tcW w:w="1843" w:type="dxa"/>
            <w:vAlign w:val="center"/>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4</w:t>
            </w:r>
          </w:p>
        </w:tc>
        <w:tc>
          <w:tcPr>
            <w:tcW w:w="5002" w:type="dxa"/>
            <w:vAlign w:val="center"/>
          </w:tcPr>
          <w:p w:rsidR="000466E2" w:rsidRPr="00DD5769" w:rsidRDefault="000466E2" w:rsidP="006577C9">
            <w:pPr>
              <w:rPr>
                <w:sz w:val="26"/>
                <w:szCs w:val="26"/>
              </w:rPr>
            </w:pPr>
            <w:r w:rsidRPr="00DD5769">
              <w:rPr>
                <w:sz w:val="26"/>
                <w:szCs w:val="26"/>
              </w:rPr>
              <w:t xml:space="preserve">Bến thủy nội địa </w:t>
            </w:r>
          </w:p>
        </w:tc>
        <w:tc>
          <w:tcPr>
            <w:tcW w:w="1559" w:type="dxa"/>
            <w:vAlign w:val="center"/>
          </w:tcPr>
          <w:p w:rsidR="000466E2" w:rsidRPr="00DD5769" w:rsidRDefault="000466E2" w:rsidP="006577C9">
            <w:pPr>
              <w:jc w:val="center"/>
              <w:rPr>
                <w:sz w:val="26"/>
                <w:szCs w:val="26"/>
              </w:rPr>
            </w:pPr>
            <w:r w:rsidRPr="00DD5769">
              <w:rPr>
                <w:sz w:val="26"/>
                <w:szCs w:val="26"/>
              </w:rPr>
              <w:t>10</w:t>
            </w:r>
          </w:p>
        </w:tc>
        <w:tc>
          <w:tcPr>
            <w:tcW w:w="1843" w:type="dxa"/>
            <w:vAlign w:val="center"/>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5</w:t>
            </w:r>
          </w:p>
        </w:tc>
        <w:tc>
          <w:tcPr>
            <w:tcW w:w="5002" w:type="dxa"/>
            <w:vAlign w:val="center"/>
          </w:tcPr>
          <w:p w:rsidR="000466E2" w:rsidRPr="00DD5769" w:rsidRDefault="000466E2" w:rsidP="006577C9">
            <w:pPr>
              <w:rPr>
                <w:sz w:val="26"/>
                <w:szCs w:val="26"/>
              </w:rPr>
            </w:pPr>
            <w:r w:rsidRPr="00DD5769">
              <w:rPr>
                <w:sz w:val="26"/>
                <w:szCs w:val="26"/>
              </w:rPr>
              <w:t>Khu neo đậu ngoài cảng</w:t>
            </w:r>
          </w:p>
        </w:tc>
        <w:tc>
          <w:tcPr>
            <w:tcW w:w="1559" w:type="dxa"/>
            <w:vAlign w:val="center"/>
          </w:tcPr>
          <w:p w:rsidR="000466E2" w:rsidRPr="00DD5769" w:rsidRDefault="000466E2" w:rsidP="006577C9">
            <w:pPr>
              <w:jc w:val="center"/>
              <w:rPr>
                <w:sz w:val="26"/>
                <w:szCs w:val="26"/>
              </w:rPr>
            </w:pPr>
            <w:r w:rsidRPr="00DD5769">
              <w:rPr>
                <w:sz w:val="26"/>
                <w:szCs w:val="26"/>
              </w:rPr>
              <w:t>10</w:t>
            </w:r>
          </w:p>
        </w:tc>
        <w:tc>
          <w:tcPr>
            <w:tcW w:w="1843" w:type="dxa"/>
            <w:vAlign w:val="center"/>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6</w:t>
            </w:r>
          </w:p>
        </w:tc>
        <w:tc>
          <w:tcPr>
            <w:tcW w:w="5002" w:type="dxa"/>
            <w:vAlign w:val="center"/>
          </w:tcPr>
          <w:p w:rsidR="000466E2" w:rsidRPr="00DD5769" w:rsidRDefault="000466E2" w:rsidP="006577C9">
            <w:pPr>
              <w:rPr>
                <w:sz w:val="26"/>
                <w:szCs w:val="26"/>
              </w:rPr>
            </w:pPr>
            <w:r w:rsidRPr="00DD5769">
              <w:rPr>
                <w:sz w:val="26"/>
                <w:szCs w:val="26"/>
              </w:rPr>
              <w:t>Kè, đập giao thông</w:t>
            </w:r>
          </w:p>
        </w:tc>
        <w:tc>
          <w:tcPr>
            <w:tcW w:w="1559" w:type="dxa"/>
            <w:vAlign w:val="center"/>
          </w:tcPr>
          <w:p w:rsidR="000466E2" w:rsidRPr="00DD5769" w:rsidRDefault="000466E2" w:rsidP="006577C9">
            <w:pPr>
              <w:jc w:val="center"/>
              <w:rPr>
                <w:sz w:val="26"/>
                <w:szCs w:val="26"/>
              </w:rPr>
            </w:pPr>
            <w:r w:rsidRPr="00DD5769">
              <w:rPr>
                <w:sz w:val="26"/>
                <w:szCs w:val="26"/>
              </w:rPr>
              <w:t>15</w:t>
            </w:r>
          </w:p>
        </w:tc>
        <w:tc>
          <w:tcPr>
            <w:tcW w:w="1843" w:type="dxa"/>
            <w:vAlign w:val="center"/>
          </w:tcPr>
          <w:p w:rsidR="000466E2" w:rsidRPr="00DD5769" w:rsidRDefault="000466E2" w:rsidP="006577C9">
            <w:pPr>
              <w:jc w:val="center"/>
              <w:rPr>
                <w:sz w:val="26"/>
                <w:szCs w:val="26"/>
              </w:rPr>
            </w:pPr>
            <w:r w:rsidRPr="00DD5769">
              <w:rPr>
                <w:sz w:val="26"/>
                <w:szCs w:val="26"/>
              </w:rPr>
              <w:t>6,67</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7</w:t>
            </w:r>
          </w:p>
        </w:tc>
        <w:tc>
          <w:tcPr>
            <w:tcW w:w="5002" w:type="dxa"/>
            <w:vAlign w:val="center"/>
          </w:tcPr>
          <w:p w:rsidR="000466E2" w:rsidRPr="00DD5769" w:rsidRDefault="000466E2" w:rsidP="006577C9">
            <w:pPr>
              <w:rPr>
                <w:sz w:val="26"/>
                <w:szCs w:val="26"/>
              </w:rPr>
            </w:pPr>
            <w:r w:rsidRPr="00DD5769">
              <w:rPr>
                <w:sz w:val="26"/>
                <w:szCs w:val="26"/>
              </w:rPr>
              <w:t>Báo hiệu đường thủy nội địa</w:t>
            </w:r>
          </w:p>
        </w:tc>
        <w:tc>
          <w:tcPr>
            <w:tcW w:w="1559" w:type="dxa"/>
            <w:vAlign w:val="center"/>
          </w:tcPr>
          <w:p w:rsidR="000466E2" w:rsidRPr="00DD5769" w:rsidRDefault="000466E2" w:rsidP="006577C9">
            <w:pPr>
              <w:jc w:val="center"/>
              <w:rPr>
                <w:sz w:val="26"/>
                <w:szCs w:val="26"/>
              </w:rPr>
            </w:pPr>
            <w:r w:rsidRPr="00DD5769">
              <w:rPr>
                <w:sz w:val="26"/>
                <w:szCs w:val="26"/>
              </w:rPr>
              <w:t>10</w:t>
            </w:r>
          </w:p>
        </w:tc>
        <w:tc>
          <w:tcPr>
            <w:tcW w:w="1843" w:type="dxa"/>
            <w:vAlign w:val="center"/>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8</w:t>
            </w:r>
          </w:p>
        </w:tc>
        <w:tc>
          <w:tcPr>
            <w:tcW w:w="5002" w:type="dxa"/>
            <w:vAlign w:val="center"/>
          </w:tcPr>
          <w:p w:rsidR="000466E2" w:rsidRPr="00DD5769" w:rsidRDefault="000466E2" w:rsidP="006577C9">
            <w:pPr>
              <w:rPr>
                <w:sz w:val="26"/>
                <w:szCs w:val="26"/>
              </w:rPr>
            </w:pPr>
            <w:r w:rsidRPr="00DD5769">
              <w:rPr>
                <w:sz w:val="26"/>
                <w:szCs w:val="26"/>
              </w:rPr>
              <w:t>Công trình, thiết bị phụ trợ</w:t>
            </w:r>
          </w:p>
        </w:tc>
        <w:tc>
          <w:tcPr>
            <w:tcW w:w="1559" w:type="dxa"/>
            <w:vAlign w:val="center"/>
          </w:tcPr>
          <w:p w:rsidR="000466E2" w:rsidRPr="00DD5769" w:rsidRDefault="000466E2" w:rsidP="006577C9">
            <w:pPr>
              <w:jc w:val="center"/>
              <w:rPr>
                <w:sz w:val="26"/>
                <w:szCs w:val="26"/>
              </w:rPr>
            </w:pPr>
          </w:p>
        </w:tc>
        <w:tc>
          <w:tcPr>
            <w:tcW w:w="1843" w:type="dxa"/>
            <w:vAlign w:val="center"/>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vAlign w:val="center"/>
          </w:tcPr>
          <w:p w:rsidR="000466E2" w:rsidRPr="00DD5769" w:rsidRDefault="000466E2" w:rsidP="006577C9">
            <w:pPr>
              <w:rPr>
                <w:sz w:val="26"/>
                <w:szCs w:val="26"/>
              </w:rPr>
            </w:pPr>
            <w:r w:rsidRPr="00DD5769">
              <w:rPr>
                <w:sz w:val="26"/>
                <w:szCs w:val="26"/>
              </w:rPr>
              <w:t>- Nhà trạm quản lý đường thủy nội địa</w:t>
            </w:r>
          </w:p>
        </w:tc>
        <w:tc>
          <w:tcPr>
            <w:tcW w:w="1559" w:type="dxa"/>
            <w:vAlign w:val="center"/>
          </w:tcPr>
          <w:p w:rsidR="000466E2" w:rsidRPr="00DD5769" w:rsidRDefault="000466E2" w:rsidP="006577C9">
            <w:pPr>
              <w:jc w:val="center"/>
              <w:rPr>
                <w:sz w:val="26"/>
                <w:szCs w:val="26"/>
              </w:rPr>
            </w:pPr>
            <w:r w:rsidRPr="00DD5769">
              <w:rPr>
                <w:sz w:val="26"/>
                <w:szCs w:val="26"/>
              </w:rPr>
              <w:t>20</w:t>
            </w:r>
          </w:p>
        </w:tc>
        <w:tc>
          <w:tcPr>
            <w:tcW w:w="1843" w:type="dxa"/>
            <w:vAlign w:val="center"/>
          </w:tcPr>
          <w:p w:rsidR="000466E2" w:rsidRPr="00DD5769" w:rsidRDefault="000466E2" w:rsidP="006577C9">
            <w:pPr>
              <w:jc w:val="center"/>
              <w:rPr>
                <w:sz w:val="26"/>
                <w:szCs w:val="26"/>
              </w:rPr>
            </w:pPr>
            <w:r w:rsidRPr="00DD5769">
              <w:rPr>
                <w:sz w:val="26"/>
                <w:szCs w:val="26"/>
              </w:rPr>
              <w:t>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vAlign w:val="center"/>
          </w:tcPr>
          <w:p w:rsidR="000466E2" w:rsidRPr="00DD5769" w:rsidRDefault="000466E2" w:rsidP="006577C9">
            <w:pPr>
              <w:rPr>
                <w:sz w:val="26"/>
                <w:szCs w:val="26"/>
              </w:rPr>
            </w:pPr>
            <w:r w:rsidRPr="00DD5769">
              <w:rPr>
                <w:sz w:val="26"/>
                <w:szCs w:val="26"/>
              </w:rPr>
              <w:t>- Trạm AIS và hệ thống quản lý, giám sát, truyền dữ liệu kèm theo</w:t>
            </w:r>
          </w:p>
        </w:tc>
        <w:tc>
          <w:tcPr>
            <w:tcW w:w="1559" w:type="dxa"/>
            <w:vAlign w:val="center"/>
          </w:tcPr>
          <w:p w:rsidR="000466E2" w:rsidRPr="00DD5769" w:rsidRDefault="000466E2" w:rsidP="006577C9">
            <w:pPr>
              <w:jc w:val="center"/>
              <w:rPr>
                <w:sz w:val="26"/>
                <w:szCs w:val="26"/>
              </w:rPr>
            </w:pPr>
            <w:r w:rsidRPr="00DD5769">
              <w:rPr>
                <w:sz w:val="26"/>
                <w:szCs w:val="26"/>
              </w:rPr>
              <w:t>10</w:t>
            </w:r>
          </w:p>
        </w:tc>
        <w:tc>
          <w:tcPr>
            <w:tcW w:w="1843" w:type="dxa"/>
            <w:vAlign w:val="center"/>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vAlign w:val="center"/>
          </w:tcPr>
          <w:p w:rsidR="000466E2" w:rsidRPr="00DD5769" w:rsidRDefault="000466E2" w:rsidP="006577C9">
            <w:pPr>
              <w:rPr>
                <w:sz w:val="26"/>
                <w:szCs w:val="26"/>
              </w:rPr>
            </w:pPr>
            <w:r w:rsidRPr="00DD5769">
              <w:rPr>
                <w:sz w:val="26"/>
                <w:szCs w:val="26"/>
              </w:rPr>
              <w:t>- Thủy chí hoặc trạm đọc mức nước tự động</w:t>
            </w:r>
          </w:p>
        </w:tc>
        <w:tc>
          <w:tcPr>
            <w:tcW w:w="1559" w:type="dxa"/>
            <w:vAlign w:val="center"/>
          </w:tcPr>
          <w:p w:rsidR="000466E2" w:rsidRPr="00DD5769" w:rsidRDefault="000466E2" w:rsidP="006577C9">
            <w:pPr>
              <w:jc w:val="center"/>
              <w:rPr>
                <w:sz w:val="26"/>
                <w:szCs w:val="26"/>
              </w:rPr>
            </w:pPr>
            <w:r w:rsidRPr="00DD5769">
              <w:rPr>
                <w:sz w:val="26"/>
                <w:szCs w:val="26"/>
              </w:rPr>
              <w:t>10</w:t>
            </w:r>
          </w:p>
        </w:tc>
        <w:tc>
          <w:tcPr>
            <w:tcW w:w="1843" w:type="dxa"/>
            <w:vAlign w:val="center"/>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vAlign w:val="center"/>
          </w:tcPr>
          <w:p w:rsidR="000466E2" w:rsidRPr="00DD5769" w:rsidRDefault="000466E2" w:rsidP="006577C9">
            <w:pPr>
              <w:rPr>
                <w:sz w:val="26"/>
                <w:szCs w:val="26"/>
              </w:rPr>
            </w:pPr>
            <w:r w:rsidRPr="00DD5769">
              <w:rPr>
                <w:sz w:val="26"/>
                <w:szCs w:val="26"/>
              </w:rPr>
              <w:t>- Công trình, trang thiết bị phụ trợ khác</w:t>
            </w:r>
          </w:p>
        </w:tc>
        <w:tc>
          <w:tcPr>
            <w:tcW w:w="1559" w:type="dxa"/>
            <w:vAlign w:val="center"/>
          </w:tcPr>
          <w:p w:rsidR="000466E2" w:rsidRPr="00DD5769" w:rsidRDefault="000466E2" w:rsidP="006577C9">
            <w:pPr>
              <w:jc w:val="center"/>
              <w:rPr>
                <w:sz w:val="26"/>
                <w:szCs w:val="26"/>
              </w:rPr>
            </w:pPr>
            <w:r w:rsidRPr="00DD5769">
              <w:rPr>
                <w:sz w:val="26"/>
                <w:szCs w:val="26"/>
              </w:rPr>
              <w:t>5</w:t>
            </w:r>
          </w:p>
        </w:tc>
        <w:tc>
          <w:tcPr>
            <w:tcW w:w="1843" w:type="dxa"/>
            <w:vAlign w:val="center"/>
          </w:tcPr>
          <w:p w:rsidR="000466E2" w:rsidRPr="00DD5769" w:rsidRDefault="000466E2" w:rsidP="006577C9">
            <w:pPr>
              <w:jc w:val="center"/>
              <w:rPr>
                <w:sz w:val="26"/>
                <w:szCs w:val="26"/>
              </w:rPr>
            </w:pPr>
            <w:r w:rsidRPr="00DD5769">
              <w:rPr>
                <w:sz w:val="26"/>
                <w:szCs w:val="26"/>
              </w:rPr>
              <w:t>20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9</w:t>
            </w:r>
          </w:p>
        </w:tc>
        <w:tc>
          <w:tcPr>
            <w:tcW w:w="5002" w:type="dxa"/>
            <w:vAlign w:val="center"/>
          </w:tcPr>
          <w:p w:rsidR="000466E2" w:rsidRPr="00DD5769" w:rsidRDefault="000466E2" w:rsidP="006577C9">
            <w:pPr>
              <w:rPr>
                <w:sz w:val="26"/>
                <w:szCs w:val="26"/>
              </w:rPr>
            </w:pPr>
            <w:r w:rsidRPr="00DD5769">
              <w:rPr>
                <w:sz w:val="26"/>
                <w:szCs w:val="26"/>
              </w:rPr>
              <w:t>Các tài sản kết cấu hạ tầng đường thủy nội địa khác</w:t>
            </w:r>
          </w:p>
        </w:tc>
        <w:tc>
          <w:tcPr>
            <w:tcW w:w="1559" w:type="dxa"/>
            <w:vAlign w:val="center"/>
          </w:tcPr>
          <w:p w:rsidR="000466E2" w:rsidRPr="00DD5769" w:rsidRDefault="000466E2" w:rsidP="006577C9">
            <w:pPr>
              <w:jc w:val="center"/>
              <w:rPr>
                <w:sz w:val="26"/>
                <w:szCs w:val="26"/>
              </w:rPr>
            </w:pPr>
            <w:r w:rsidRPr="00DD5769">
              <w:rPr>
                <w:sz w:val="26"/>
                <w:szCs w:val="26"/>
              </w:rPr>
              <w:t>10</w:t>
            </w:r>
          </w:p>
        </w:tc>
        <w:tc>
          <w:tcPr>
            <w:tcW w:w="1843" w:type="dxa"/>
            <w:vAlign w:val="center"/>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b/>
                <w:sz w:val="26"/>
                <w:szCs w:val="26"/>
              </w:rPr>
            </w:pPr>
            <w:r w:rsidRPr="00DD5769">
              <w:rPr>
                <w:b/>
                <w:sz w:val="26"/>
                <w:szCs w:val="26"/>
              </w:rPr>
              <w:t>V</w:t>
            </w:r>
          </w:p>
        </w:tc>
        <w:tc>
          <w:tcPr>
            <w:tcW w:w="5002" w:type="dxa"/>
            <w:vAlign w:val="center"/>
          </w:tcPr>
          <w:p w:rsidR="000466E2" w:rsidRPr="00DD5769" w:rsidRDefault="000466E2" w:rsidP="006577C9">
            <w:pPr>
              <w:rPr>
                <w:b/>
                <w:sz w:val="26"/>
                <w:szCs w:val="26"/>
              </w:rPr>
            </w:pPr>
            <w:r w:rsidRPr="00DD5769">
              <w:rPr>
                <w:b/>
                <w:sz w:val="26"/>
                <w:szCs w:val="26"/>
              </w:rPr>
              <w:t>Hạ tầng thủy lợi</w:t>
            </w:r>
          </w:p>
        </w:tc>
        <w:tc>
          <w:tcPr>
            <w:tcW w:w="1559" w:type="dxa"/>
            <w:vAlign w:val="center"/>
          </w:tcPr>
          <w:p w:rsidR="000466E2" w:rsidRPr="00DD5769" w:rsidRDefault="000466E2" w:rsidP="006577C9">
            <w:pPr>
              <w:jc w:val="center"/>
              <w:rPr>
                <w:sz w:val="26"/>
                <w:szCs w:val="26"/>
              </w:rPr>
            </w:pPr>
          </w:p>
        </w:tc>
        <w:tc>
          <w:tcPr>
            <w:tcW w:w="1843" w:type="dxa"/>
            <w:vAlign w:val="center"/>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1</w:t>
            </w:r>
          </w:p>
        </w:tc>
        <w:tc>
          <w:tcPr>
            <w:tcW w:w="5002" w:type="dxa"/>
          </w:tcPr>
          <w:p w:rsidR="000466E2" w:rsidRPr="00DD5769" w:rsidRDefault="000466E2" w:rsidP="006577C9">
            <w:pPr>
              <w:rPr>
                <w:sz w:val="26"/>
                <w:szCs w:val="26"/>
              </w:rPr>
            </w:pPr>
            <w:r w:rsidRPr="00DD5769">
              <w:rPr>
                <w:sz w:val="26"/>
                <w:szCs w:val="26"/>
              </w:rPr>
              <w:t>Đập, h</w:t>
            </w:r>
            <w:r w:rsidRPr="00DD5769">
              <w:rPr>
                <w:sz w:val="26"/>
                <w:szCs w:val="26"/>
                <w:lang w:val="sv-SE"/>
              </w:rPr>
              <w:t>ồ chứa nước;</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Đặc biệt</w:t>
            </w:r>
          </w:p>
        </w:tc>
        <w:tc>
          <w:tcPr>
            <w:tcW w:w="1559" w:type="dxa"/>
          </w:tcPr>
          <w:p w:rsidR="000466E2" w:rsidRPr="00DD5769" w:rsidRDefault="000466E2" w:rsidP="006577C9">
            <w:pPr>
              <w:jc w:val="center"/>
              <w:rPr>
                <w:sz w:val="26"/>
                <w:szCs w:val="26"/>
              </w:rPr>
            </w:pPr>
            <w:r w:rsidRPr="00DD5769">
              <w:rPr>
                <w:sz w:val="26"/>
                <w:szCs w:val="26"/>
              </w:rPr>
              <w:t>50</w:t>
            </w:r>
          </w:p>
        </w:tc>
        <w:tc>
          <w:tcPr>
            <w:tcW w:w="1843" w:type="dxa"/>
          </w:tcPr>
          <w:p w:rsidR="000466E2" w:rsidRPr="00DD5769" w:rsidRDefault="000466E2" w:rsidP="006577C9">
            <w:pPr>
              <w:jc w:val="center"/>
              <w:rPr>
                <w:sz w:val="26"/>
                <w:szCs w:val="26"/>
              </w:rPr>
            </w:pPr>
            <w:r w:rsidRPr="00DD5769">
              <w:rPr>
                <w:sz w:val="26"/>
                <w:szCs w:val="26"/>
              </w:rPr>
              <w:t>2</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40</w:t>
            </w:r>
          </w:p>
        </w:tc>
        <w:tc>
          <w:tcPr>
            <w:tcW w:w="1843" w:type="dxa"/>
          </w:tcPr>
          <w:p w:rsidR="000466E2" w:rsidRPr="00DD5769" w:rsidRDefault="000466E2" w:rsidP="006577C9">
            <w:pPr>
              <w:jc w:val="center"/>
              <w:rPr>
                <w:sz w:val="26"/>
                <w:szCs w:val="26"/>
              </w:rPr>
            </w:pPr>
            <w:r w:rsidRPr="00DD5769">
              <w:rPr>
                <w:sz w:val="26"/>
                <w:szCs w:val="26"/>
              </w:rPr>
              <w:t>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20</w:t>
            </w:r>
          </w:p>
        </w:tc>
        <w:tc>
          <w:tcPr>
            <w:tcW w:w="1843" w:type="dxa"/>
          </w:tcPr>
          <w:p w:rsidR="000466E2" w:rsidRPr="00DD5769" w:rsidRDefault="000466E2" w:rsidP="006577C9">
            <w:pPr>
              <w:jc w:val="center"/>
              <w:rPr>
                <w:sz w:val="26"/>
                <w:szCs w:val="26"/>
              </w:rPr>
            </w:pPr>
            <w:r w:rsidRPr="00DD5769">
              <w:rPr>
                <w:sz w:val="26"/>
                <w:szCs w:val="26"/>
              </w:rPr>
              <w:t>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2</w:t>
            </w:r>
          </w:p>
        </w:tc>
        <w:tc>
          <w:tcPr>
            <w:tcW w:w="5002" w:type="dxa"/>
          </w:tcPr>
          <w:p w:rsidR="000466E2" w:rsidRPr="00DD5769" w:rsidRDefault="000466E2" w:rsidP="006577C9">
            <w:pPr>
              <w:rPr>
                <w:sz w:val="26"/>
                <w:szCs w:val="26"/>
              </w:rPr>
            </w:pPr>
            <w:r w:rsidRPr="00DD5769">
              <w:rPr>
                <w:sz w:val="26"/>
                <w:szCs w:val="26"/>
              </w:rPr>
              <w:t>Trạm bơm</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w:t>
            </w:r>
          </w:p>
        </w:tc>
        <w:tc>
          <w:tcPr>
            <w:tcW w:w="1559" w:type="dxa"/>
          </w:tcPr>
          <w:p w:rsidR="000466E2" w:rsidRPr="00DD5769" w:rsidRDefault="000466E2" w:rsidP="006577C9">
            <w:pPr>
              <w:jc w:val="center"/>
              <w:rPr>
                <w:sz w:val="26"/>
                <w:szCs w:val="26"/>
              </w:rPr>
            </w:pPr>
            <w:r w:rsidRPr="00DD5769">
              <w:rPr>
                <w:sz w:val="26"/>
                <w:szCs w:val="26"/>
              </w:rPr>
              <w:t>40</w:t>
            </w:r>
          </w:p>
        </w:tc>
        <w:tc>
          <w:tcPr>
            <w:tcW w:w="1843" w:type="dxa"/>
          </w:tcPr>
          <w:p w:rsidR="000466E2" w:rsidRPr="00DD5769" w:rsidRDefault="000466E2" w:rsidP="006577C9">
            <w:pPr>
              <w:jc w:val="center"/>
              <w:rPr>
                <w:sz w:val="26"/>
                <w:szCs w:val="26"/>
              </w:rPr>
            </w:pPr>
            <w:r w:rsidRPr="00DD5769">
              <w:rPr>
                <w:sz w:val="26"/>
                <w:szCs w:val="26"/>
              </w:rPr>
              <w:t>2,5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III</w:t>
            </w:r>
          </w:p>
        </w:tc>
        <w:tc>
          <w:tcPr>
            <w:tcW w:w="1559" w:type="dxa"/>
          </w:tcPr>
          <w:p w:rsidR="000466E2" w:rsidRPr="00DD5769" w:rsidRDefault="000466E2" w:rsidP="006577C9">
            <w:pPr>
              <w:jc w:val="center"/>
              <w:rPr>
                <w:sz w:val="26"/>
                <w:szCs w:val="26"/>
              </w:rPr>
            </w:pPr>
            <w:r w:rsidRPr="00DD5769">
              <w:rPr>
                <w:sz w:val="26"/>
                <w:szCs w:val="26"/>
              </w:rPr>
              <w:t>20</w:t>
            </w:r>
          </w:p>
        </w:tc>
        <w:tc>
          <w:tcPr>
            <w:tcW w:w="1843" w:type="dxa"/>
          </w:tcPr>
          <w:p w:rsidR="000466E2" w:rsidRPr="00DD5769" w:rsidRDefault="000466E2" w:rsidP="006577C9">
            <w:pPr>
              <w:jc w:val="center"/>
              <w:rPr>
                <w:sz w:val="26"/>
                <w:szCs w:val="26"/>
              </w:rPr>
            </w:pPr>
            <w:r w:rsidRPr="00DD5769">
              <w:rPr>
                <w:sz w:val="26"/>
                <w:szCs w:val="26"/>
              </w:rPr>
              <w:t>5</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rPr>
            </w:pPr>
            <w:r w:rsidRPr="00DD5769">
              <w:rPr>
                <w:sz w:val="26"/>
                <w:szCs w:val="26"/>
              </w:rPr>
              <w:t>- Cấp IV</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3</w:t>
            </w:r>
          </w:p>
        </w:tc>
        <w:tc>
          <w:tcPr>
            <w:tcW w:w="5002" w:type="dxa"/>
          </w:tcPr>
          <w:p w:rsidR="000466E2" w:rsidRPr="00DD5769" w:rsidRDefault="000466E2" w:rsidP="006577C9">
            <w:pPr>
              <w:rPr>
                <w:sz w:val="26"/>
                <w:szCs w:val="26"/>
                <w:shd w:val="clear" w:color="auto" w:fill="FFFFFF"/>
              </w:rPr>
            </w:pPr>
            <w:r w:rsidRPr="00DD5769">
              <w:rPr>
                <w:sz w:val="26"/>
                <w:szCs w:val="26"/>
                <w:shd w:val="clear" w:color="auto" w:fill="FFFFFF"/>
              </w:rPr>
              <w:t>Cống</w:t>
            </w:r>
          </w:p>
        </w:tc>
        <w:tc>
          <w:tcPr>
            <w:tcW w:w="1559" w:type="dxa"/>
          </w:tcPr>
          <w:p w:rsidR="000466E2" w:rsidRPr="00DD5769" w:rsidRDefault="000466E2" w:rsidP="006577C9">
            <w:pPr>
              <w:jc w:val="center"/>
              <w:rPr>
                <w:sz w:val="26"/>
                <w:szCs w:val="26"/>
              </w:rPr>
            </w:pPr>
            <w:r w:rsidRPr="00DD5769">
              <w:rPr>
                <w:sz w:val="26"/>
                <w:szCs w:val="26"/>
              </w:rPr>
              <w:t>25</w:t>
            </w:r>
          </w:p>
        </w:tc>
        <w:tc>
          <w:tcPr>
            <w:tcW w:w="1843" w:type="dxa"/>
          </w:tcPr>
          <w:p w:rsidR="000466E2" w:rsidRPr="00DD5769" w:rsidRDefault="000466E2" w:rsidP="006577C9">
            <w:pPr>
              <w:jc w:val="center"/>
              <w:rPr>
                <w:sz w:val="26"/>
                <w:szCs w:val="26"/>
              </w:rPr>
            </w:pPr>
            <w:r w:rsidRPr="00DD5769">
              <w:rPr>
                <w:sz w:val="26"/>
                <w:szCs w:val="26"/>
              </w:rPr>
              <w:t>4</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4</w:t>
            </w:r>
          </w:p>
        </w:tc>
        <w:tc>
          <w:tcPr>
            <w:tcW w:w="5002" w:type="dxa"/>
          </w:tcPr>
          <w:p w:rsidR="000466E2" w:rsidRPr="00DD5769" w:rsidRDefault="000466E2" w:rsidP="006577C9">
            <w:pPr>
              <w:rPr>
                <w:sz w:val="26"/>
                <w:szCs w:val="26"/>
                <w:shd w:val="clear" w:color="auto" w:fill="FFFFFF"/>
              </w:rPr>
            </w:pPr>
            <w:r w:rsidRPr="00DD5769">
              <w:rPr>
                <w:sz w:val="26"/>
                <w:szCs w:val="26"/>
                <w:shd w:val="clear" w:color="auto" w:fill="FFFFFF"/>
              </w:rPr>
              <w:t>Kênh, mương, rạch</w:t>
            </w:r>
          </w:p>
        </w:tc>
        <w:tc>
          <w:tcPr>
            <w:tcW w:w="1559" w:type="dxa"/>
          </w:tcPr>
          <w:p w:rsidR="000466E2" w:rsidRPr="00DD5769" w:rsidRDefault="000466E2" w:rsidP="006577C9">
            <w:pPr>
              <w:jc w:val="center"/>
              <w:rPr>
                <w:sz w:val="26"/>
                <w:szCs w:val="26"/>
              </w:rPr>
            </w:pPr>
          </w:p>
        </w:tc>
        <w:tc>
          <w:tcPr>
            <w:tcW w:w="1843" w:type="dxa"/>
          </w:tcPr>
          <w:p w:rsidR="000466E2" w:rsidRPr="00DD5769" w:rsidRDefault="000466E2" w:rsidP="006577C9">
            <w:pPr>
              <w:jc w:val="center"/>
              <w:rPr>
                <w:sz w:val="26"/>
                <w:szCs w:val="26"/>
              </w:rPr>
            </w:pP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shd w:val="clear" w:color="auto" w:fill="FFFFFF"/>
              </w:rPr>
            </w:pPr>
            <w:r w:rsidRPr="00DD5769">
              <w:rPr>
                <w:sz w:val="26"/>
                <w:szCs w:val="26"/>
                <w:shd w:val="clear" w:color="auto" w:fill="FFFFFF"/>
              </w:rPr>
              <w:t xml:space="preserve">- Kênh, </w:t>
            </w:r>
            <w:r w:rsidRPr="00DD5769">
              <w:rPr>
                <w:sz w:val="26"/>
                <w:szCs w:val="26"/>
                <w:lang w:val="sv-SE"/>
              </w:rPr>
              <w:t>mương, rạch bằng bê tông</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p>
        </w:tc>
        <w:tc>
          <w:tcPr>
            <w:tcW w:w="5002" w:type="dxa"/>
          </w:tcPr>
          <w:p w:rsidR="000466E2" w:rsidRPr="00DD5769" w:rsidRDefault="000466E2" w:rsidP="006577C9">
            <w:pPr>
              <w:rPr>
                <w:sz w:val="26"/>
                <w:szCs w:val="26"/>
                <w:shd w:val="clear" w:color="auto" w:fill="FFFFFF"/>
              </w:rPr>
            </w:pPr>
            <w:r w:rsidRPr="00DD5769">
              <w:rPr>
                <w:sz w:val="26"/>
                <w:szCs w:val="26"/>
                <w:shd w:val="clear" w:color="auto" w:fill="FFFFFF"/>
              </w:rPr>
              <w:t xml:space="preserve">- Kênh, </w:t>
            </w:r>
            <w:r w:rsidRPr="00DD5769">
              <w:rPr>
                <w:sz w:val="26"/>
                <w:szCs w:val="26"/>
                <w:lang w:val="sv-SE"/>
              </w:rPr>
              <w:t>mương, rạch bằng đất</w:t>
            </w:r>
          </w:p>
        </w:tc>
        <w:tc>
          <w:tcPr>
            <w:tcW w:w="1559" w:type="dxa"/>
          </w:tcPr>
          <w:p w:rsidR="000466E2" w:rsidRPr="00DD5769" w:rsidRDefault="000466E2" w:rsidP="006577C9">
            <w:pPr>
              <w:jc w:val="center"/>
              <w:rPr>
                <w:sz w:val="26"/>
                <w:szCs w:val="26"/>
              </w:rPr>
            </w:pPr>
            <w:r w:rsidRPr="00DD5769">
              <w:rPr>
                <w:sz w:val="26"/>
                <w:szCs w:val="26"/>
              </w:rPr>
              <w:t>5</w:t>
            </w:r>
          </w:p>
        </w:tc>
        <w:tc>
          <w:tcPr>
            <w:tcW w:w="1843" w:type="dxa"/>
          </w:tcPr>
          <w:p w:rsidR="000466E2" w:rsidRPr="00DD5769" w:rsidRDefault="000466E2" w:rsidP="006577C9">
            <w:pPr>
              <w:jc w:val="center"/>
              <w:rPr>
                <w:sz w:val="26"/>
                <w:szCs w:val="26"/>
              </w:rPr>
            </w:pPr>
            <w:r w:rsidRPr="00DD5769">
              <w:rPr>
                <w:sz w:val="26"/>
                <w:szCs w:val="26"/>
              </w:rPr>
              <w:t>20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4</w:t>
            </w:r>
          </w:p>
        </w:tc>
        <w:tc>
          <w:tcPr>
            <w:tcW w:w="5002" w:type="dxa"/>
          </w:tcPr>
          <w:p w:rsidR="000466E2" w:rsidRPr="00DD5769" w:rsidRDefault="000466E2" w:rsidP="006577C9">
            <w:pPr>
              <w:rPr>
                <w:sz w:val="26"/>
                <w:szCs w:val="26"/>
                <w:shd w:val="clear" w:color="auto" w:fill="FFFFFF"/>
              </w:rPr>
            </w:pPr>
            <w:r w:rsidRPr="00DD5769">
              <w:rPr>
                <w:sz w:val="26"/>
                <w:szCs w:val="26"/>
                <w:shd w:val="clear" w:color="auto" w:fill="FFFFFF"/>
              </w:rPr>
              <w:t>Tuynel, xi phông, cầu máng</w:t>
            </w:r>
            <w:r w:rsidRPr="00DD5769">
              <w:rPr>
                <w:rStyle w:val="apple-converted-space"/>
                <w:sz w:val="26"/>
                <w:szCs w:val="26"/>
                <w:shd w:val="clear" w:color="auto" w:fill="FFFFFF"/>
              </w:rPr>
              <w:t>;</w:t>
            </w:r>
          </w:p>
        </w:tc>
        <w:tc>
          <w:tcPr>
            <w:tcW w:w="1559" w:type="dxa"/>
          </w:tcPr>
          <w:p w:rsidR="000466E2" w:rsidRPr="00DD5769" w:rsidRDefault="000466E2" w:rsidP="006577C9">
            <w:pPr>
              <w:jc w:val="center"/>
              <w:rPr>
                <w:sz w:val="26"/>
                <w:szCs w:val="26"/>
              </w:rPr>
            </w:pPr>
            <w:r w:rsidRPr="00DD5769">
              <w:rPr>
                <w:sz w:val="26"/>
                <w:szCs w:val="26"/>
              </w:rPr>
              <w:t>5</w:t>
            </w:r>
          </w:p>
        </w:tc>
        <w:tc>
          <w:tcPr>
            <w:tcW w:w="1843" w:type="dxa"/>
          </w:tcPr>
          <w:p w:rsidR="000466E2" w:rsidRPr="00DD5769" w:rsidRDefault="000466E2" w:rsidP="006577C9">
            <w:pPr>
              <w:jc w:val="center"/>
              <w:rPr>
                <w:sz w:val="26"/>
                <w:szCs w:val="26"/>
              </w:rPr>
            </w:pPr>
            <w:r w:rsidRPr="00DD5769">
              <w:rPr>
                <w:sz w:val="26"/>
                <w:szCs w:val="26"/>
              </w:rPr>
              <w:t>20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5</w:t>
            </w:r>
          </w:p>
        </w:tc>
        <w:tc>
          <w:tcPr>
            <w:tcW w:w="5002" w:type="dxa"/>
          </w:tcPr>
          <w:p w:rsidR="000466E2" w:rsidRPr="00DD5769" w:rsidRDefault="000466E2" w:rsidP="006577C9">
            <w:pPr>
              <w:rPr>
                <w:sz w:val="26"/>
                <w:szCs w:val="26"/>
                <w:shd w:val="clear" w:color="auto" w:fill="FFFFFF"/>
              </w:rPr>
            </w:pPr>
            <w:r w:rsidRPr="00DD5769">
              <w:rPr>
                <w:sz w:val="26"/>
                <w:szCs w:val="26"/>
                <w:shd w:val="clear" w:color="auto" w:fill="FFFFFF"/>
              </w:rPr>
              <w:t>Đường</w:t>
            </w:r>
            <w:r w:rsidRPr="00DD5769">
              <w:rPr>
                <w:rStyle w:val="apple-converted-space"/>
                <w:sz w:val="26"/>
                <w:szCs w:val="26"/>
                <w:shd w:val="clear" w:color="auto" w:fill="FFFFFF"/>
              </w:rPr>
              <w:t> </w:t>
            </w:r>
            <w:r w:rsidRPr="00DD5769">
              <w:rPr>
                <w:sz w:val="26"/>
                <w:szCs w:val="26"/>
                <w:shd w:val="clear" w:color="auto" w:fill="FFFFFF"/>
              </w:rPr>
              <w:t>ống;</w:t>
            </w:r>
          </w:p>
        </w:tc>
        <w:tc>
          <w:tcPr>
            <w:tcW w:w="1559" w:type="dxa"/>
          </w:tcPr>
          <w:p w:rsidR="000466E2" w:rsidRPr="00DD5769" w:rsidRDefault="000466E2" w:rsidP="006577C9">
            <w:pPr>
              <w:jc w:val="center"/>
              <w:rPr>
                <w:sz w:val="26"/>
                <w:szCs w:val="26"/>
              </w:rPr>
            </w:pPr>
            <w:r w:rsidRPr="00DD5769">
              <w:rPr>
                <w:sz w:val="26"/>
                <w:szCs w:val="26"/>
              </w:rPr>
              <w:t>20</w:t>
            </w:r>
          </w:p>
        </w:tc>
        <w:tc>
          <w:tcPr>
            <w:tcW w:w="1843" w:type="dxa"/>
          </w:tcPr>
          <w:p w:rsidR="000466E2" w:rsidRPr="00DD5769" w:rsidRDefault="000466E2" w:rsidP="006577C9">
            <w:pPr>
              <w:jc w:val="center"/>
              <w:rPr>
                <w:sz w:val="26"/>
                <w:szCs w:val="26"/>
              </w:rPr>
            </w:pPr>
            <w:r w:rsidRPr="00DD5769">
              <w:rPr>
                <w:sz w:val="26"/>
                <w:szCs w:val="26"/>
              </w:rPr>
              <w:t>5</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6</w:t>
            </w:r>
          </w:p>
        </w:tc>
        <w:tc>
          <w:tcPr>
            <w:tcW w:w="5002" w:type="dxa"/>
          </w:tcPr>
          <w:p w:rsidR="000466E2" w:rsidRPr="00DD5769" w:rsidRDefault="000466E2" w:rsidP="006577C9">
            <w:pPr>
              <w:rPr>
                <w:sz w:val="26"/>
                <w:szCs w:val="26"/>
                <w:shd w:val="clear" w:color="auto" w:fill="FFFFFF"/>
              </w:rPr>
            </w:pPr>
            <w:r w:rsidRPr="00DD5769">
              <w:rPr>
                <w:sz w:val="26"/>
                <w:szCs w:val="26"/>
                <w:shd w:val="clear" w:color="auto" w:fill="FFFFFF"/>
              </w:rPr>
              <w:t>Bờ bao thủy lợi</w:t>
            </w:r>
          </w:p>
        </w:tc>
        <w:tc>
          <w:tcPr>
            <w:tcW w:w="1559" w:type="dxa"/>
          </w:tcPr>
          <w:p w:rsidR="000466E2" w:rsidRPr="00DD5769" w:rsidRDefault="000466E2" w:rsidP="006577C9">
            <w:pPr>
              <w:jc w:val="center"/>
              <w:rPr>
                <w:sz w:val="26"/>
                <w:szCs w:val="26"/>
              </w:rPr>
            </w:pPr>
            <w:r w:rsidRPr="00DD5769">
              <w:rPr>
                <w:sz w:val="26"/>
                <w:szCs w:val="26"/>
              </w:rPr>
              <w:t>10</w:t>
            </w:r>
          </w:p>
        </w:tc>
        <w:tc>
          <w:tcPr>
            <w:tcW w:w="1843" w:type="dxa"/>
          </w:tcPr>
          <w:p w:rsidR="000466E2" w:rsidRPr="00DD5769" w:rsidRDefault="000466E2" w:rsidP="006577C9">
            <w:pPr>
              <w:jc w:val="center"/>
              <w:rPr>
                <w:sz w:val="26"/>
                <w:szCs w:val="26"/>
              </w:rPr>
            </w:pPr>
            <w:r w:rsidRPr="00DD5769">
              <w:rPr>
                <w:sz w:val="26"/>
                <w:szCs w:val="26"/>
              </w:rPr>
              <w:t>10</w:t>
            </w:r>
          </w:p>
        </w:tc>
      </w:tr>
      <w:tr w:rsidR="000466E2" w:rsidRPr="0003527F" w:rsidTr="006577C9">
        <w:tc>
          <w:tcPr>
            <w:tcW w:w="815" w:type="dxa"/>
            <w:vAlign w:val="center"/>
          </w:tcPr>
          <w:p w:rsidR="000466E2" w:rsidRPr="00DD5769" w:rsidRDefault="000466E2" w:rsidP="006577C9">
            <w:pPr>
              <w:jc w:val="center"/>
              <w:rPr>
                <w:sz w:val="26"/>
                <w:szCs w:val="26"/>
              </w:rPr>
            </w:pPr>
            <w:r w:rsidRPr="00DD5769">
              <w:rPr>
                <w:sz w:val="26"/>
                <w:szCs w:val="26"/>
              </w:rPr>
              <w:t>7</w:t>
            </w:r>
          </w:p>
        </w:tc>
        <w:tc>
          <w:tcPr>
            <w:tcW w:w="5002" w:type="dxa"/>
            <w:hideMark/>
          </w:tcPr>
          <w:p w:rsidR="000466E2" w:rsidRPr="00DD5769" w:rsidRDefault="000466E2" w:rsidP="006577C9">
            <w:pPr>
              <w:rPr>
                <w:sz w:val="26"/>
                <w:szCs w:val="26"/>
              </w:rPr>
            </w:pPr>
            <w:r w:rsidRPr="00DD5769">
              <w:rPr>
                <w:sz w:val="26"/>
                <w:szCs w:val="26"/>
              </w:rPr>
              <w:t>Các tài sản kết cấu hạ tầng thủy lợi khác</w:t>
            </w:r>
          </w:p>
        </w:tc>
        <w:tc>
          <w:tcPr>
            <w:tcW w:w="1559" w:type="dxa"/>
            <w:hideMark/>
          </w:tcPr>
          <w:p w:rsidR="000466E2" w:rsidRPr="00DD5769" w:rsidRDefault="000466E2" w:rsidP="006577C9">
            <w:pPr>
              <w:jc w:val="center"/>
              <w:rPr>
                <w:sz w:val="26"/>
                <w:szCs w:val="26"/>
              </w:rPr>
            </w:pPr>
            <w:r w:rsidRPr="00DD5769">
              <w:rPr>
                <w:sz w:val="26"/>
                <w:szCs w:val="26"/>
              </w:rPr>
              <w:t>10</w:t>
            </w:r>
          </w:p>
        </w:tc>
        <w:tc>
          <w:tcPr>
            <w:tcW w:w="1843" w:type="dxa"/>
            <w:hideMark/>
          </w:tcPr>
          <w:p w:rsidR="000466E2" w:rsidRPr="00DD5769" w:rsidRDefault="000466E2" w:rsidP="006577C9">
            <w:pPr>
              <w:jc w:val="center"/>
              <w:rPr>
                <w:sz w:val="26"/>
                <w:szCs w:val="26"/>
              </w:rPr>
            </w:pPr>
            <w:r w:rsidRPr="00DD5769">
              <w:rPr>
                <w:sz w:val="26"/>
                <w:szCs w:val="26"/>
              </w:rPr>
              <w:t>10</w:t>
            </w:r>
          </w:p>
        </w:tc>
      </w:tr>
    </w:tbl>
    <w:p w:rsidR="000466E2" w:rsidRDefault="000466E2" w:rsidP="000466E2">
      <w:pPr>
        <w:spacing w:after="60"/>
      </w:pPr>
    </w:p>
    <w:p w:rsidR="000466E2" w:rsidRDefault="000466E2" w:rsidP="000466E2">
      <w:pPr>
        <w:spacing w:after="60"/>
      </w:pPr>
    </w:p>
    <w:p w:rsidR="000466E2" w:rsidRDefault="000466E2" w:rsidP="000466E2">
      <w:pPr>
        <w:spacing w:after="60"/>
      </w:pPr>
    </w:p>
    <w:p w:rsidR="000466E2" w:rsidRDefault="000466E2" w:rsidP="000466E2">
      <w:pPr>
        <w:spacing w:after="60"/>
      </w:pPr>
    </w:p>
    <w:p w:rsidR="000466E2" w:rsidRDefault="000466E2" w:rsidP="000466E2">
      <w:pPr>
        <w:spacing w:after="60"/>
      </w:pPr>
    </w:p>
    <w:p w:rsidR="00F238AE" w:rsidRDefault="00F238AE" w:rsidP="00F238AE">
      <w:pPr>
        <w:spacing w:after="60"/>
        <w:rPr>
          <w:b/>
          <w:sz w:val="28"/>
          <w:szCs w:val="28"/>
        </w:rPr>
      </w:pPr>
      <w:bookmarkStart w:id="0" w:name="_GoBack"/>
      <w:bookmarkEnd w:id="0"/>
    </w:p>
    <w:sectPr w:rsidR="00F238AE" w:rsidSect="005272B9">
      <w:headerReference w:type="default" r:id="rId7"/>
      <w:footerReference w:type="even" r:id="rId8"/>
      <w:footerReference w:type="default" r:id="rId9"/>
      <w:pgSz w:w="11909" w:h="16834" w:code="9"/>
      <w:pgMar w:top="1134" w:right="1418" w:bottom="1134" w:left="1814"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13" w:rsidRDefault="00B13013">
      <w:r>
        <w:separator/>
      </w:r>
    </w:p>
  </w:endnote>
  <w:endnote w:type="continuationSeparator" w:id="0">
    <w:p w:rsidR="00B13013" w:rsidRDefault="00B1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CD" w:rsidRDefault="00853517" w:rsidP="000F4B39">
    <w:pPr>
      <w:pStyle w:val="Footer"/>
      <w:framePr w:wrap="around" w:vAnchor="text" w:hAnchor="margin" w:xAlign="center" w:y="1"/>
      <w:rPr>
        <w:rStyle w:val="PageNumber"/>
      </w:rPr>
    </w:pPr>
    <w:r>
      <w:rPr>
        <w:rStyle w:val="PageNumber"/>
      </w:rPr>
      <w:fldChar w:fldCharType="begin"/>
    </w:r>
    <w:r w:rsidR="006D6BCD">
      <w:rPr>
        <w:rStyle w:val="PageNumber"/>
      </w:rPr>
      <w:instrText xml:space="preserve">PAGE  </w:instrText>
    </w:r>
    <w:r>
      <w:rPr>
        <w:rStyle w:val="PageNumber"/>
      </w:rPr>
      <w:fldChar w:fldCharType="end"/>
    </w:r>
  </w:p>
  <w:p w:rsidR="006D6BCD" w:rsidRDefault="006D6B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CD" w:rsidRDefault="006D6BCD">
    <w:pPr>
      <w:pStyle w:val="Footer"/>
      <w:jc w:val="right"/>
    </w:pPr>
  </w:p>
  <w:p w:rsidR="006D6BCD" w:rsidRDefault="006D6B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13" w:rsidRDefault="00B13013">
      <w:r>
        <w:separator/>
      </w:r>
    </w:p>
  </w:footnote>
  <w:footnote w:type="continuationSeparator" w:id="0">
    <w:p w:rsidR="00B13013" w:rsidRDefault="00B13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372226"/>
      <w:docPartObj>
        <w:docPartGallery w:val="Page Numbers (Top of Page)"/>
        <w:docPartUnique/>
      </w:docPartObj>
    </w:sdtPr>
    <w:sdtEndPr/>
    <w:sdtContent>
      <w:p w:rsidR="00EE5D13" w:rsidRDefault="00B13013">
        <w:pPr>
          <w:pStyle w:val="Header"/>
          <w:jc w:val="center"/>
        </w:pPr>
        <w:r>
          <w:fldChar w:fldCharType="begin"/>
        </w:r>
        <w:r>
          <w:instrText xml:space="preserve"> PAGE   \* MERGEFORMAT </w:instrText>
        </w:r>
        <w:r>
          <w:fldChar w:fldCharType="separate"/>
        </w:r>
        <w:r w:rsidR="000466E2">
          <w:rPr>
            <w:noProof/>
          </w:rPr>
          <w:t>12</w:t>
        </w:r>
        <w:r>
          <w:rPr>
            <w:noProof/>
          </w:rPr>
          <w:fldChar w:fldCharType="end"/>
        </w:r>
      </w:p>
    </w:sdtContent>
  </w:sdt>
  <w:p w:rsidR="00EE5D13" w:rsidRDefault="00EE5D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0BE7"/>
    <w:multiLevelType w:val="hybridMultilevel"/>
    <w:tmpl w:val="58A05F26"/>
    <w:lvl w:ilvl="0" w:tplc="AF20FAD6">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8C5E21"/>
    <w:multiLevelType w:val="hybridMultilevel"/>
    <w:tmpl w:val="B80A02DC"/>
    <w:lvl w:ilvl="0" w:tplc="6AA0DD4E">
      <w:start w:val="3"/>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0102A6"/>
    <w:multiLevelType w:val="hybridMultilevel"/>
    <w:tmpl w:val="072EBA82"/>
    <w:lvl w:ilvl="0" w:tplc="371488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C8B07C4"/>
    <w:multiLevelType w:val="hybridMultilevel"/>
    <w:tmpl w:val="117032D8"/>
    <w:lvl w:ilvl="0" w:tplc="9D321C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F52DF4"/>
    <w:multiLevelType w:val="hybridMultilevel"/>
    <w:tmpl w:val="8FBED432"/>
    <w:lvl w:ilvl="0" w:tplc="7A2A38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3A51"/>
    <w:rsid w:val="000007E9"/>
    <w:rsid w:val="0000096E"/>
    <w:rsid w:val="00000ED5"/>
    <w:rsid w:val="000010FA"/>
    <w:rsid w:val="00001154"/>
    <w:rsid w:val="000019B8"/>
    <w:rsid w:val="00001B7E"/>
    <w:rsid w:val="000022C2"/>
    <w:rsid w:val="0000291C"/>
    <w:rsid w:val="00002E70"/>
    <w:rsid w:val="00003BD2"/>
    <w:rsid w:val="00003FD7"/>
    <w:rsid w:val="00004521"/>
    <w:rsid w:val="0000475C"/>
    <w:rsid w:val="0000480F"/>
    <w:rsid w:val="000049FE"/>
    <w:rsid w:val="000058B9"/>
    <w:rsid w:val="000058E2"/>
    <w:rsid w:val="00005C7D"/>
    <w:rsid w:val="00006159"/>
    <w:rsid w:val="0000629F"/>
    <w:rsid w:val="00006398"/>
    <w:rsid w:val="000068CE"/>
    <w:rsid w:val="00006CD5"/>
    <w:rsid w:val="00006D39"/>
    <w:rsid w:val="00006F05"/>
    <w:rsid w:val="00007053"/>
    <w:rsid w:val="00007358"/>
    <w:rsid w:val="000075CA"/>
    <w:rsid w:val="00007B5B"/>
    <w:rsid w:val="00007C1B"/>
    <w:rsid w:val="0001003B"/>
    <w:rsid w:val="00010771"/>
    <w:rsid w:val="00010C36"/>
    <w:rsid w:val="00010CC3"/>
    <w:rsid w:val="00011031"/>
    <w:rsid w:val="000110E8"/>
    <w:rsid w:val="00011828"/>
    <w:rsid w:val="00011D59"/>
    <w:rsid w:val="00012544"/>
    <w:rsid w:val="00012673"/>
    <w:rsid w:val="00012848"/>
    <w:rsid w:val="00012BC7"/>
    <w:rsid w:val="00013828"/>
    <w:rsid w:val="00013866"/>
    <w:rsid w:val="00013B31"/>
    <w:rsid w:val="00013E92"/>
    <w:rsid w:val="000140A0"/>
    <w:rsid w:val="000142FA"/>
    <w:rsid w:val="000144BC"/>
    <w:rsid w:val="000146C5"/>
    <w:rsid w:val="00014F5C"/>
    <w:rsid w:val="00014FAA"/>
    <w:rsid w:val="00015BAD"/>
    <w:rsid w:val="00015D51"/>
    <w:rsid w:val="00015E1E"/>
    <w:rsid w:val="00016E0A"/>
    <w:rsid w:val="000170AC"/>
    <w:rsid w:val="000170E9"/>
    <w:rsid w:val="00017334"/>
    <w:rsid w:val="0001794F"/>
    <w:rsid w:val="000179A4"/>
    <w:rsid w:val="00017CB3"/>
    <w:rsid w:val="00020316"/>
    <w:rsid w:val="000205CC"/>
    <w:rsid w:val="000206E4"/>
    <w:rsid w:val="00020750"/>
    <w:rsid w:val="00020984"/>
    <w:rsid w:val="00020A64"/>
    <w:rsid w:val="000212EA"/>
    <w:rsid w:val="000219B4"/>
    <w:rsid w:val="00022CB2"/>
    <w:rsid w:val="00022DAA"/>
    <w:rsid w:val="00022DD4"/>
    <w:rsid w:val="000230A3"/>
    <w:rsid w:val="00023C9F"/>
    <w:rsid w:val="00023CA6"/>
    <w:rsid w:val="00023EAF"/>
    <w:rsid w:val="00023ECC"/>
    <w:rsid w:val="00024FEC"/>
    <w:rsid w:val="0002531C"/>
    <w:rsid w:val="000253AC"/>
    <w:rsid w:val="000259EF"/>
    <w:rsid w:val="0002613E"/>
    <w:rsid w:val="0002624B"/>
    <w:rsid w:val="000264B7"/>
    <w:rsid w:val="000265DA"/>
    <w:rsid w:val="00026832"/>
    <w:rsid w:val="00026BEF"/>
    <w:rsid w:val="00026D13"/>
    <w:rsid w:val="00026DBD"/>
    <w:rsid w:val="000278A8"/>
    <w:rsid w:val="0003171B"/>
    <w:rsid w:val="00032343"/>
    <w:rsid w:val="000326F9"/>
    <w:rsid w:val="00032C20"/>
    <w:rsid w:val="00032D8B"/>
    <w:rsid w:val="00032E32"/>
    <w:rsid w:val="00033E5F"/>
    <w:rsid w:val="000343BD"/>
    <w:rsid w:val="0003522E"/>
    <w:rsid w:val="0003527F"/>
    <w:rsid w:val="0003548F"/>
    <w:rsid w:val="00035529"/>
    <w:rsid w:val="00035652"/>
    <w:rsid w:val="000356FA"/>
    <w:rsid w:val="00035806"/>
    <w:rsid w:val="00035DE3"/>
    <w:rsid w:val="0003621B"/>
    <w:rsid w:val="0003690B"/>
    <w:rsid w:val="000369D3"/>
    <w:rsid w:val="000374CA"/>
    <w:rsid w:val="000379E7"/>
    <w:rsid w:val="00037B03"/>
    <w:rsid w:val="00037BFA"/>
    <w:rsid w:val="00037ED1"/>
    <w:rsid w:val="00037F9B"/>
    <w:rsid w:val="00040184"/>
    <w:rsid w:val="00040459"/>
    <w:rsid w:val="0004054C"/>
    <w:rsid w:val="00040A1E"/>
    <w:rsid w:val="00040A97"/>
    <w:rsid w:val="00041017"/>
    <w:rsid w:val="000414B2"/>
    <w:rsid w:val="000414EF"/>
    <w:rsid w:val="00041708"/>
    <w:rsid w:val="00041E31"/>
    <w:rsid w:val="000429F6"/>
    <w:rsid w:val="000431D0"/>
    <w:rsid w:val="00043245"/>
    <w:rsid w:val="00043B34"/>
    <w:rsid w:val="00043D68"/>
    <w:rsid w:val="00043F3D"/>
    <w:rsid w:val="000447FD"/>
    <w:rsid w:val="000448EE"/>
    <w:rsid w:val="00044CF3"/>
    <w:rsid w:val="00044F8D"/>
    <w:rsid w:val="000450E7"/>
    <w:rsid w:val="00045261"/>
    <w:rsid w:val="000452B1"/>
    <w:rsid w:val="0004560E"/>
    <w:rsid w:val="00045973"/>
    <w:rsid w:val="00045BBC"/>
    <w:rsid w:val="00046070"/>
    <w:rsid w:val="00046211"/>
    <w:rsid w:val="00046386"/>
    <w:rsid w:val="000463B1"/>
    <w:rsid w:val="00046519"/>
    <w:rsid w:val="000466E2"/>
    <w:rsid w:val="00046ABC"/>
    <w:rsid w:val="00046D6E"/>
    <w:rsid w:val="0004729C"/>
    <w:rsid w:val="000475ED"/>
    <w:rsid w:val="000475F0"/>
    <w:rsid w:val="00047611"/>
    <w:rsid w:val="0004779F"/>
    <w:rsid w:val="00047B07"/>
    <w:rsid w:val="00047D68"/>
    <w:rsid w:val="00047F45"/>
    <w:rsid w:val="00050754"/>
    <w:rsid w:val="00050CEC"/>
    <w:rsid w:val="0005145B"/>
    <w:rsid w:val="000514CB"/>
    <w:rsid w:val="00051913"/>
    <w:rsid w:val="00051B79"/>
    <w:rsid w:val="000522DE"/>
    <w:rsid w:val="00052762"/>
    <w:rsid w:val="00052C5F"/>
    <w:rsid w:val="00052F83"/>
    <w:rsid w:val="000539DE"/>
    <w:rsid w:val="00053D3F"/>
    <w:rsid w:val="00053F40"/>
    <w:rsid w:val="00054016"/>
    <w:rsid w:val="000545D9"/>
    <w:rsid w:val="000547D6"/>
    <w:rsid w:val="000553D2"/>
    <w:rsid w:val="00055B8B"/>
    <w:rsid w:val="00055C63"/>
    <w:rsid w:val="00055E9D"/>
    <w:rsid w:val="0005602C"/>
    <w:rsid w:val="00056056"/>
    <w:rsid w:val="000567D7"/>
    <w:rsid w:val="00056DE2"/>
    <w:rsid w:val="00056EFF"/>
    <w:rsid w:val="00057122"/>
    <w:rsid w:val="000571F2"/>
    <w:rsid w:val="00057212"/>
    <w:rsid w:val="000577F8"/>
    <w:rsid w:val="00057F3E"/>
    <w:rsid w:val="00060A22"/>
    <w:rsid w:val="00060AAA"/>
    <w:rsid w:val="000614CA"/>
    <w:rsid w:val="0006238E"/>
    <w:rsid w:val="00062852"/>
    <w:rsid w:val="0006342C"/>
    <w:rsid w:val="0006375F"/>
    <w:rsid w:val="00063825"/>
    <w:rsid w:val="00063BBE"/>
    <w:rsid w:val="000642B7"/>
    <w:rsid w:val="00064AA2"/>
    <w:rsid w:val="00065230"/>
    <w:rsid w:val="00065526"/>
    <w:rsid w:val="0006595D"/>
    <w:rsid w:val="00065CCF"/>
    <w:rsid w:val="0006622F"/>
    <w:rsid w:val="000662CC"/>
    <w:rsid w:val="00066808"/>
    <w:rsid w:val="00066A18"/>
    <w:rsid w:val="00067075"/>
    <w:rsid w:val="000700CC"/>
    <w:rsid w:val="00070285"/>
    <w:rsid w:val="0007058D"/>
    <w:rsid w:val="00070DA1"/>
    <w:rsid w:val="000712C0"/>
    <w:rsid w:val="0007152F"/>
    <w:rsid w:val="00071954"/>
    <w:rsid w:val="000724D8"/>
    <w:rsid w:val="000725E0"/>
    <w:rsid w:val="00072B3B"/>
    <w:rsid w:val="00072D5A"/>
    <w:rsid w:val="00072E15"/>
    <w:rsid w:val="00073345"/>
    <w:rsid w:val="0007389B"/>
    <w:rsid w:val="00074387"/>
    <w:rsid w:val="00074393"/>
    <w:rsid w:val="000744B3"/>
    <w:rsid w:val="0007459F"/>
    <w:rsid w:val="00074C18"/>
    <w:rsid w:val="000756E0"/>
    <w:rsid w:val="000757B0"/>
    <w:rsid w:val="00076060"/>
    <w:rsid w:val="00076356"/>
    <w:rsid w:val="00076A14"/>
    <w:rsid w:val="00077860"/>
    <w:rsid w:val="00077AB5"/>
    <w:rsid w:val="00077CDC"/>
    <w:rsid w:val="00080547"/>
    <w:rsid w:val="00080B28"/>
    <w:rsid w:val="000812BB"/>
    <w:rsid w:val="000817A0"/>
    <w:rsid w:val="00081A05"/>
    <w:rsid w:val="00081A62"/>
    <w:rsid w:val="00081B71"/>
    <w:rsid w:val="00081D67"/>
    <w:rsid w:val="00081FA9"/>
    <w:rsid w:val="000824CD"/>
    <w:rsid w:val="00082653"/>
    <w:rsid w:val="00082EB3"/>
    <w:rsid w:val="00082F52"/>
    <w:rsid w:val="000833D6"/>
    <w:rsid w:val="000835B8"/>
    <w:rsid w:val="00083750"/>
    <w:rsid w:val="00083816"/>
    <w:rsid w:val="00083833"/>
    <w:rsid w:val="00083F32"/>
    <w:rsid w:val="000840A2"/>
    <w:rsid w:val="000840ED"/>
    <w:rsid w:val="00084829"/>
    <w:rsid w:val="000849D2"/>
    <w:rsid w:val="00084C98"/>
    <w:rsid w:val="00084CA5"/>
    <w:rsid w:val="0008531C"/>
    <w:rsid w:val="0008575B"/>
    <w:rsid w:val="00085D69"/>
    <w:rsid w:val="00086217"/>
    <w:rsid w:val="000869C0"/>
    <w:rsid w:val="00087655"/>
    <w:rsid w:val="000876B3"/>
    <w:rsid w:val="000878C3"/>
    <w:rsid w:val="000879F5"/>
    <w:rsid w:val="000901EC"/>
    <w:rsid w:val="00090414"/>
    <w:rsid w:val="000909B1"/>
    <w:rsid w:val="00091115"/>
    <w:rsid w:val="00091156"/>
    <w:rsid w:val="00091562"/>
    <w:rsid w:val="00091B44"/>
    <w:rsid w:val="0009219E"/>
    <w:rsid w:val="000922CB"/>
    <w:rsid w:val="000926C5"/>
    <w:rsid w:val="00092D5E"/>
    <w:rsid w:val="00093073"/>
    <w:rsid w:val="000935B8"/>
    <w:rsid w:val="0009384D"/>
    <w:rsid w:val="00093932"/>
    <w:rsid w:val="00093A15"/>
    <w:rsid w:val="00093E03"/>
    <w:rsid w:val="00093E25"/>
    <w:rsid w:val="00094214"/>
    <w:rsid w:val="0009447E"/>
    <w:rsid w:val="00094718"/>
    <w:rsid w:val="00094980"/>
    <w:rsid w:val="00094CE8"/>
    <w:rsid w:val="00095278"/>
    <w:rsid w:val="0009596B"/>
    <w:rsid w:val="00095C1B"/>
    <w:rsid w:val="00095D81"/>
    <w:rsid w:val="00095F4A"/>
    <w:rsid w:val="000967BA"/>
    <w:rsid w:val="00096E9F"/>
    <w:rsid w:val="00096F7D"/>
    <w:rsid w:val="000972D0"/>
    <w:rsid w:val="00097459"/>
    <w:rsid w:val="00097473"/>
    <w:rsid w:val="000976F7"/>
    <w:rsid w:val="000978A2"/>
    <w:rsid w:val="000A039F"/>
    <w:rsid w:val="000A0573"/>
    <w:rsid w:val="000A0CA7"/>
    <w:rsid w:val="000A1165"/>
    <w:rsid w:val="000A1B8C"/>
    <w:rsid w:val="000A1F28"/>
    <w:rsid w:val="000A1FAF"/>
    <w:rsid w:val="000A2A2F"/>
    <w:rsid w:val="000A32C8"/>
    <w:rsid w:val="000A344A"/>
    <w:rsid w:val="000A3567"/>
    <w:rsid w:val="000A3C12"/>
    <w:rsid w:val="000A3FD7"/>
    <w:rsid w:val="000A40F4"/>
    <w:rsid w:val="000A42D3"/>
    <w:rsid w:val="000A5326"/>
    <w:rsid w:val="000A54AF"/>
    <w:rsid w:val="000A55AB"/>
    <w:rsid w:val="000A5753"/>
    <w:rsid w:val="000A5F51"/>
    <w:rsid w:val="000A5FEC"/>
    <w:rsid w:val="000A62BD"/>
    <w:rsid w:val="000A6882"/>
    <w:rsid w:val="000A6D33"/>
    <w:rsid w:val="000A6F04"/>
    <w:rsid w:val="000A7014"/>
    <w:rsid w:val="000A743A"/>
    <w:rsid w:val="000A7704"/>
    <w:rsid w:val="000A771D"/>
    <w:rsid w:val="000A7A67"/>
    <w:rsid w:val="000A7BD1"/>
    <w:rsid w:val="000B08C5"/>
    <w:rsid w:val="000B0AD2"/>
    <w:rsid w:val="000B0E56"/>
    <w:rsid w:val="000B0EFE"/>
    <w:rsid w:val="000B137E"/>
    <w:rsid w:val="000B1739"/>
    <w:rsid w:val="000B1A4B"/>
    <w:rsid w:val="000B1A96"/>
    <w:rsid w:val="000B221E"/>
    <w:rsid w:val="000B244E"/>
    <w:rsid w:val="000B25D2"/>
    <w:rsid w:val="000B2621"/>
    <w:rsid w:val="000B268C"/>
    <w:rsid w:val="000B2EB9"/>
    <w:rsid w:val="000B2FEF"/>
    <w:rsid w:val="000B33C5"/>
    <w:rsid w:val="000B3549"/>
    <w:rsid w:val="000B3614"/>
    <w:rsid w:val="000B3760"/>
    <w:rsid w:val="000B383F"/>
    <w:rsid w:val="000B3B00"/>
    <w:rsid w:val="000B3C47"/>
    <w:rsid w:val="000B42ED"/>
    <w:rsid w:val="000B48B8"/>
    <w:rsid w:val="000B48D3"/>
    <w:rsid w:val="000B4A05"/>
    <w:rsid w:val="000B51E5"/>
    <w:rsid w:val="000B544E"/>
    <w:rsid w:val="000B5980"/>
    <w:rsid w:val="000B5ABC"/>
    <w:rsid w:val="000B5FA5"/>
    <w:rsid w:val="000B73A9"/>
    <w:rsid w:val="000B770D"/>
    <w:rsid w:val="000B7754"/>
    <w:rsid w:val="000B795B"/>
    <w:rsid w:val="000B7C4A"/>
    <w:rsid w:val="000B7E3A"/>
    <w:rsid w:val="000C0218"/>
    <w:rsid w:val="000C041B"/>
    <w:rsid w:val="000C047D"/>
    <w:rsid w:val="000C04F9"/>
    <w:rsid w:val="000C05CD"/>
    <w:rsid w:val="000C065D"/>
    <w:rsid w:val="000C07E4"/>
    <w:rsid w:val="000C0E22"/>
    <w:rsid w:val="000C117A"/>
    <w:rsid w:val="000C173A"/>
    <w:rsid w:val="000C1BBD"/>
    <w:rsid w:val="000C1E6A"/>
    <w:rsid w:val="000C239B"/>
    <w:rsid w:val="000C253C"/>
    <w:rsid w:val="000C2547"/>
    <w:rsid w:val="000C27C8"/>
    <w:rsid w:val="000C2ADC"/>
    <w:rsid w:val="000C2F2D"/>
    <w:rsid w:val="000C3954"/>
    <w:rsid w:val="000C3BE4"/>
    <w:rsid w:val="000C3CAA"/>
    <w:rsid w:val="000C3CBC"/>
    <w:rsid w:val="000C437C"/>
    <w:rsid w:val="000C494E"/>
    <w:rsid w:val="000C4DEB"/>
    <w:rsid w:val="000C4F0E"/>
    <w:rsid w:val="000C4F27"/>
    <w:rsid w:val="000C5110"/>
    <w:rsid w:val="000C51FA"/>
    <w:rsid w:val="000C566A"/>
    <w:rsid w:val="000C5F59"/>
    <w:rsid w:val="000C622C"/>
    <w:rsid w:val="000C6412"/>
    <w:rsid w:val="000C663E"/>
    <w:rsid w:val="000C67BF"/>
    <w:rsid w:val="000C6866"/>
    <w:rsid w:val="000C690F"/>
    <w:rsid w:val="000C6921"/>
    <w:rsid w:val="000C6F2B"/>
    <w:rsid w:val="000C7A0D"/>
    <w:rsid w:val="000D05B2"/>
    <w:rsid w:val="000D0BB8"/>
    <w:rsid w:val="000D0D93"/>
    <w:rsid w:val="000D112C"/>
    <w:rsid w:val="000D144D"/>
    <w:rsid w:val="000D182C"/>
    <w:rsid w:val="000D1A05"/>
    <w:rsid w:val="000D2091"/>
    <w:rsid w:val="000D2092"/>
    <w:rsid w:val="000D2152"/>
    <w:rsid w:val="000D25E1"/>
    <w:rsid w:val="000D2DCF"/>
    <w:rsid w:val="000D2E87"/>
    <w:rsid w:val="000D3402"/>
    <w:rsid w:val="000D363B"/>
    <w:rsid w:val="000D3BCC"/>
    <w:rsid w:val="000D3D3B"/>
    <w:rsid w:val="000D3D7D"/>
    <w:rsid w:val="000D3FEA"/>
    <w:rsid w:val="000D4083"/>
    <w:rsid w:val="000D450B"/>
    <w:rsid w:val="000D4726"/>
    <w:rsid w:val="000D4791"/>
    <w:rsid w:val="000D4AF4"/>
    <w:rsid w:val="000D53F7"/>
    <w:rsid w:val="000D57DA"/>
    <w:rsid w:val="000D580E"/>
    <w:rsid w:val="000D5D21"/>
    <w:rsid w:val="000D5D49"/>
    <w:rsid w:val="000D6231"/>
    <w:rsid w:val="000D627C"/>
    <w:rsid w:val="000D6600"/>
    <w:rsid w:val="000D68A4"/>
    <w:rsid w:val="000D6B01"/>
    <w:rsid w:val="000D6D91"/>
    <w:rsid w:val="000D71B7"/>
    <w:rsid w:val="000D72D5"/>
    <w:rsid w:val="000D7373"/>
    <w:rsid w:val="000D75F0"/>
    <w:rsid w:val="000D760A"/>
    <w:rsid w:val="000D7847"/>
    <w:rsid w:val="000D7A68"/>
    <w:rsid w:val="000E0179"/>
    <w:rsid w:val="000E027F"/>
    <w:rsid w:val="000E0283"/>
    <w:rsid w:val="000E03C6"/>
    <w:rsid w:val="000E0B53"/>
    <w:rsid w:val="000E131A"/>
    <w:rsid w:val="000E138C"/>
    <w:rsid w:val="000E175F"/>
    <w:rsid w:val="000E1C71"/>
    <w:rsid w:val="000E22C6"/>
    <w:rsid w:val="000E2648"/>
    <w:rsid w:val="000E28F2"/>
    <w:rsid w:val="000E2A75"/>
    <w:rsid w:val="000E2C04"/>
    <w:rsid w:val="000E2D42"/>
    <w:rsid w:val="000E316E"/>
    <w:rsid w:val="000E3264"/>
    <w:rsid w:val="000E36BD"/>
    <w:rsid w:val="000E36C7"/>
    <w:rsid w:val="000E3C4F"/>
    <w:rsid w:val="000E44E2"/>
    <w:rsid w:val="000E48E6"/>
    <w:rsid w:val="000E4CC1"/>
    <w:rsid w:val="000E4D96"/>
    <w:rsid w:val="000E53A7"/>
    <w:rsid w:val="000E5482"/>
    <w:rsid w:val="000E5693"/>
    <w:rsid w:val="000E7938"/>
    <w:rsid w:val="000E7A89"/>
    <w:rsid w:val="000F0233"/>
    <w:rsid w:val="000F0E2E"/>
    <w:rsid w:val="000F0FE1"/>
    <w:rsid w:val="000F1517"/>
    <w:rsid w:val="000F1D1F"/>
    <w:rsid w:val="000F1E1C"/>
    <w:rsid w:val="000F1EBD"/>
    <w:rsid w:val="000F2A62"/>
    <w:rsid w:val="000F2AEC"/>
    <w:rsid w:val="000F2ED9"/>
    <w:rsid w:val="000F2F61"/>
    <w:rsid w:val="000F2F82"/>
    <w:rsid w:val="000F3A23"/>
    <w:rsid w:val="000F40F8"/>
    <w:rsid w:val="000F4B39"/>
    <w:rsid w:val="000F4E83"/>
    <w:rsid w:val="000F4EF7"/>
    <w:rsid w:val="000F521F"/>
    <w:rsid w:val="000F55D0"/>
    <w:rsid w:val="000F5A0E"/>
    <w:rsid w:val="000F5A6B"/>
    <w:rsid w:val="000F6464"/>
    <w:rsid w:val="000F651C"/>
    <w:rsid w:val="000F69E2"/>
    <w:rsid w:val="000F6B83"/>
    <w:rsid w:val="000F6BE5"/>
    <w:rsid w:val="000F6C4A"/>
    <w:rsid w:val="000F6C80"/>
    <w:rsid w:val="000F738E"/>
    <w:rsid w:val="000F74C3"/>
    <w:rsid w:val="000F74F2"/>
    <w:rsid w:val="000F7854"/>
    <w:rsid w:val="000F785C"/>
    <w:rsid w:val="000F7931"/>
    <w:rsid w:val="000F7E2A"/>
    <w:rsid w:val="00100345"/>
    <w:rsid w:val="001009C5"/>
    <w:rsid w:val="00100C04"/>
    <w:rsid w:val="00100E48"/>
    <w:rsid w:val="001015F4"/>
    <w:rsid w:val="00101A3B"/>
    <w:rsid w:val="00101B91"/>
    <w:rsid w:val="00101C7E"/>
    <w:rsid w:val="00101FDB"/>
    <w:rsid w:val="0010207A"/>
    <w:rsid w:val="00102283"/>
    <w:rsid w:val="00102B16"/>
    <w:rsid w:val="00102BEC"/>
    <w:rsid w:val="0010359F"/>
    <w:rsid w:val="001038E4"/>
    <w:rsid w:val="00103BC7"/>
    <w:rsid w:val="00103BEF"/>
    <w:rsid w:val="0010406F"/>
    <w:rsid w:val="001045D4"/>
    <w:rsid w:val="001047D9"/>
    <w:rsid w:val="00104B81"/>
    <w:rsid w:val="0010522D"/>
    <w:rsid w:val="00105777"/>
    <w:rsid w:val="00105CDF"/>
    <w:rsid w:val="00105D80"/>
    <w:rsid w:val="00107159"/>
    <w:rsid w:val="00107C63"/>
    <w:rsid w:val="001102F8"/>
    <w:rsid w:val="00110369"/>
    <w:rsid w:val="001106A4"/>
    <w:rsid w:val="00110DAA"/>
    <w:rsid w:val="00110DC0"/>
    <w:rsid w:val="00112189"/>
    <w:rsid w:val="0011225D"/>
    <w:rsid w:val="001130D2"/>
    <w:rsid w:val="00113395"/>
    <w:rsid w:val="00113A40"/>
    <w:rsid w:val="001141E8"/>
    <w:rsid w:val="00114ACA"/>
    <w:rsid w:val="00114D6A"/>
    <w:rsid w:val="00114F4A"/>
    <w:rsid w:val="00115426"/>
    <w:rsid w:val="00116227"/>
    <w:rsid w:val="00116732"/>
    <w:rsid w:val="00116849"/>
    <w:rsid w:val="00116E56"/>
    <w:rsid w:val="00116FCC"/>
    <w:rsid w:val="0011705D"/>
    <w:rsid w:val="00117204"/>
    <w:rsid w:val="001172F9"/>
    <w:rsid w:val="00117496"/>
    <w:rsid w:val="001177FE"/>
    <w:rsid w:val="00117833"/>
    <w:rsid w:val="001179D5"/>
    <w:rsid w:val="00117D0F"/>
    <w:rsid w:val="0012001D"/>
    <w:rsid w:val="00120200"/>
    <w:rsid w:val="00120885"/>
    <w:rsid w:val="0012120E"/>
    <w:rsid w:val="001212C2"/>
    <w:rsid w:val="00121DFD"/>
    <w:rsid w:val="00121E8A"/>
    <w:rsid w:val="00122231"/>
    <w:rsid w:val="00122251"/>
    <w:rsid w:val="001222F1"/>
    <w:rsid w:val="00122490"/>
    <w:rsid w:val="001225CC"/>
    <w:rsid w:val="00122AF5"/>
    <w:rsid w:val="00122D57"/>
    <w:rsid w:val="00122E4F"/>
    <w:rsid w:val="00122FB5"/>
    <w:rsid w:val="00123571"/>
    <w:rsid w:val="00123ACB"/>
    <w:rsid w:val="00124700"/>
    <w:rsid w:val="00125428"/>
    <w:rsid w:val="001255BC"/>
    <w:rsid w:val="00125E27"/>
    <w:rsid w:val="00126462"/>
    <w:rsid w:val="00126483"/>
    <w:rsid w:val="00126732"/>
    <w:rsid w:val="00126A51"/>
    <w:rsid w:val="00126CDD"/>
    <w:rsid w:val="00126FC0"/>
    <w:rsid w:val="00126FFA"/>
    <w:rsid w:val="001273A8"/>
    <w:rsid w:val="001273EA"/>
    <w:rsid w:val="00127918"/>
    <w:rsid w:val="001302A1"/>
    <w:rsid w:val="0013040D"/>
    <w:rsid w:val="00130EBE"/>
    <w:rsid w:val="00130F2A"/>
    <w:rsid w:val="0013191E"/>
    <w:rsid w:val="00131C38"/>
    <w:rsid w:val="00131DBB"/>
    <w:rsid w:val="00132DF2"/>
    <w:rsid w:val="00132E7A"/>
    <w:rsid w:val="00133B58"/>
    <w:rsid w:val="00133E26"/>
    <w:rsid w:val="0013475A"/>
    <w:rsid w:val="0013475C"/>
    <w:rsid w:val="001347BA"/>
    <w:rsid w:val="00134BC6"/>
    <w:rsid w:val="001355C7"/>
    <w:rsid w:val="00135734"/>
    <w:rsid w:val="001357CB"/>
    <w:rsid w:val="00135A08"/>
    <w:rsid w:val="00135F3F"/>
    <w:rsid w:val="001361C0"/>
    <w:rsid w:val="00136878"/>
    <w:rsid w:val="00136B1E"/>
    <w:rsid w:val="00137CA5"/>
    <w:rsid w:val="001400FB"/>
    <w:rsid w:val="00140302"/>
    <w:rsid w:val="00140324"/>
    <w:rsid w:val="001406AC"/>
    <w:rsid w:val="00140B81"/>
    <w:rsid w:val="0014113C"/>
    <w:rsid w:val="00141295"/>
    <w:rsid w:val="0014159C"/>
    <w:rsid w:val="0014168B"/>
    <w:rsid w:val="00141B1A"/>
    <w:rsid w:val="00141BA7"/>
    <w:rsid w:val="00142274"/>
    <w:rsid w:val="00142AA4"/>
    <w:rsid w:val="00143316"/>
    <w:rsid w:val="00143570"/>
    <w:rsid w:val="0014381F"/>
    <w:rsid w:val="00143870"/>
    <w:rsid w:val="00143C34"/>
    <w:rsid w:val="00143E0D"/>
    <w:rsid w:val="00144C1F"/>
    <w:rsid w:val="00144F14"/>
    <w:rsid w:val="001451DA"/>
    <w:rsid w:val="001452D9"/>
    <w:rsid w:val="001454DB"/>
    <w:rsid w:val="00145747"/>
    <w:rsid w:val="00145AF6"/>
    <w:rsid w:val="00146439"/>
    <w:rsid w:val="00146613"/>
    <w:rsid w:val="00146F16"/>
    <w:rsid w:val="00146F27"/>
    <w:rsid w:val="00146FF4"/>
    <w:rsid w:val="001471DE"/>
    <w:rsid w:val="00147BD0"/>
    <w:rsid w:val="00150171"/>
    <w:rsid w:val="00150583"/>
    <w:rsid w:val="00151379"/>
    <w:rsid w:val="0015179E"/>
    <w:rsid w:val="0015209B"/>
    <w:rsid w:val="00152A38"/>
    <w:rsid w:val="00152BFD"/>
    <w:rsid w:val="00152CC8"/>
    <w:rsid w:val="00152E28"/>
    <w:rsid w:val="00153161"/>
    <w:rsid w:val="001538B2"/>
    <w:rsid w:val="00153A29"/>
    <w:rsid w:val="00154620"/>
    <w:rsid w:val="00154A28"/>
    <w:rsid w:val="00155058"/>
    <w:rsid w:val="00155155"/>
    <w:rsid w:val="0015566B"/>
    <w:rsid w:val="00155C46"/>
    <w:rsid w:val="00155E1D"/>
    <w:rsid w:val="00155E96"/>
    <w:rsid w:val="001560FF"/>
    <w:rsid w:val="001562C1"/>
    <w:rsid w:val="001566AB"/>
    <w:rsid w:val="00156A66"/>
    <w:rsid w:val="00156D63"/>
    <w:rsid w:val="00157163"/>
    <w:rsid w:val="00157C5E"/>
    <w:rsid w:val="00157C8C"/>
    <w:rsid w:val="00160099"/>
    <w:rsid w:val="001603BC"/>
    <w:rsid w:val="00160417"/>
    <w:rsid w:val="00160DE3"/>
    <w:rsid w:val="001610D8"/>
    <w:rsid w:val="00161DB3"/>
    <w:rsid w:val="0016212B"/>
    <w:rsid w:val="0016216D"/>
    <w:rsid w:val="001622C1"/>
    <w:rsid w:val="0016234E"/>
    <w:rsid w:val="001625E3"/>
    <w:rsid w:val="001625F1"/>
    <w:rsid w:val="00162DFC"/>
    <w:rsid w:val="00162E52"/>
    <w:rsid w:val="00163536"/>
    <w:rsid w:val="001636CA"/>
    <w:rsid w:val="00163D25"/>
    <w:rsid w:val="00163D69"/>
    <w:rsid w:val="0016442A"/>
    <w:rsid w:val="0016456C"/>
    <w:rsid w:val="00164AB5"/>
    <w:rsid w:val="00164D96"/>
    <w:rsid w:val="0016507E"/>
    <w:rsid w:val="0016579F"/>
    <w:rsid w:val="0016593A"/>
    <w:rsid w:val="00165F21"/>
    <w:rsid w:val="001666AA"/>
    <w:rsid w:val="00166875"/>
    <w:rsid w:val="0016687A"/>
    <w:rsid w:val="001669B7"/>
    <w:rsid w:val="00166A67"/>
    <w:rsid w:val="00166C53"/>
    <w:rsid w:val="00167382"/>
    <w:rsid w:val="001675F4"/>
    <w:rsid w:val="0016768B"/>
    <w:rsid w:val="00167845"/>
    <w:rsid w:val="00167A18"/>
    <w:rsid w:val="00167BE3"/>
    <w:rsid w:val="001703C5"/>
    <w:rsid w:val="0017129D"/>
    <w:rsid w:val="001713A5"/>
    <w:rsid w:val="0017141A"/>
    <w:rsid w:val="00171461"/>
    <w:rsid w:val="0017195C"/>
    <w:rsid w:val="00171D46"/>
    <w:rsid w:val="00171E7F"/>
    <w:rsid w:val="00172960"/>
    <w:rsid w:val="00172C61"/>
    <w:rsid w:val="00172C9E"/>
    <w:rsid w:val="001732DC"/>
    <w:rsid w:val="001735DF"/>
    <w:rsid w:val="001736EA"/>
    <w:rsid w:val="0017401B"/>
    <w:rsid w:val="001748D4"/>
    <w:rsid w:val="00174B73"/>
    <w:rsid w:val="00174C43"/>
    <w:rsid w:val="0017510D"/>
    <w:rsid w:val="0017553E"/>
    <w:rsid w:val="00175570"/>
    <w:rsid w:val="001760ED"/>
    <w:rsid w:val="00176C92"/>
    <w:rsid w:val="00176E66"/>
    <w:rsid w:val="001770E8"/>
    <w:rsid w:val="00177332"/>
    <w:rsid w:val="00177C5C"/>
    <w:rsid w:val="00177D4D"/>
    <w:rsid w:val="001804DB"/>
    <w:rsid w:val="00180650"/>
    <w:rsid w:val="00180B5F"/>
    <w:rsid w:val="00180D5C"/>
    <w:rsid w:val="00180EF4"/>
    <w:rsid w:val="0018116A"/>
    <w:rsid w:val="00181B5F"/>
    <w:rsid w:val="00181E59"/>
    <w:rsid w:val="00182346"/>
    <w:rsid w:val="0018265A"/>
    <w:rsid w:val="00182882"/>
    <w:rsid w:val="00182B7D"/>
    <w:rsid w:val="001831D4"/>
    <w:rsid w:val="00183D73"/>
    <w:rsid w:val="00184BA8"/>
    <w:rsid w:val="00184C82"/>
    <w:rsid w:val="00184D69"/>
    <w:rsid w:val="00185008"/>
    <w:rsid w:val="001853C3"/>
    <w:rsid w:val="0018543F"/>
    <w:rsid w:val="0018544C"/>
    <w:rsid w:val="001856A7"/>
    <w:rsid w:val="00185D17"/>
    <w:rsid w:val="001860A9"/>
    <w:rsid w:val="0018623A"/>
    <w:rsid w:val="0018647F"/>
    <w:rsid w:val="00186924"/>
    <w:rsid w:val="001871BD"/>
    <w:rsid w:val="00187AF2"/>
    <w:rsid w:val="00187BFA"/>
    <w:rsid w:val="00187FB5"/>
    <w:rsid w:val="00190109"/>
    <w:rsid w:val="00190953"/>
    <w:rsid w:val="001909C8"/>
    <w:rsid w:val="00190A44"/>
    <w:rsid w:val="00190B8B"/>
    <w:rsid w:val="00190C60"/>
    <w:rsid w:val="00190FFF"/>
    <w:rsid w:val="00191B86"/>
    <w:rsid w:val="00191BF3"/>
    <w:rsid w:val="00192B44"/>
    <w:rsid w:val="00193016"/>
    <w:rsid w:val="001938A8"/>
    <w:rsid w:val="00193A6C"/>
    <w:rsid w:val="0019428F"/>
    <w:rsid w:val="00194886"/>
    <w:rsid w:val="00194CED"/>
    <w:rsid w:val="00195528"/>
    <w:rsid w:val="0019573A"/>
    <w:rsid w:val="00195740"/>
    <w:rsid w:val="0019581C"/>
    <w:rsid w:val="0019643F"/>
    <w:rsid w:val="00196692"/>
    <w:rsid w:val="00196854"/>
    <w:rsid w:val="00196BE9"/>
    <w:rsid w:val="00196D58"/>
    <w:rsid w:val="001973BF"/>
    <w:rsid w:val="00197D59"/>
    <w:rsid w:val="00197F79"/>
    <w:rsid w:val="001A0B60"/>
    <w:rsid w:val="001A0B6F"/>
    <w:rsid w:val="001A0D7D"/>
    <w:rsid w:val="001A10DA"/>
    <w:rsid w:val="001A11D9"/>
    <w:rsid w:val="001A1554"/>
    <w:rsid w:val="001A16BF"/>
    <w:rsid w:val="001A1F1F"/>
    <w:rsid w:val="001A20BE"/>
    <w:rsid w:val="001A2111"/>
    <w:rsid w:val="001A2468"/>
    <w:rsid w:val="001A24F4"/>
    <w:rsid w:val="001A25BD"/>
    <w:rsid w:val="001A29B8"/>
    <w:rsid w:val="001A354D"/>
    <w:rsid w:val="001A35B4"/>
    <w:rsid w:val="001A3620"/>
    <w:rsid w:val="001A3D31"/>
    <w:rsid w:val="001A40DE"/>
    <w:rsid w:val="001A46E6"/>
    <w:rsid w:val="001A4AF1"/>
    <w:rsid w:val="001A59A0"/>
    <w:rsid w:val="001A5D6F"/>
    <w:rsid w:val="001A5D76"/>
    <w:rsid w:val="001A5F11"/>
    <w:rsid w:val="001A6BFD"/>
    <w:rsid w:val="001A6CAD"/>
    <w:rsid w:val="001A713A"/>
    <w:rsid w:val="001A7953"/>
    <w:rsid w:val="001B016E"/>
    <w:rsid w:val="001B06CB"/>
    <w:rsid w:val="001B08F1"/>
    <w:rsid w:val="001B0CEB"/>
    <w:rsid w:val="001B2021"/>
    <w:rsid w:val="001B2665"/>
    <w:rsid w:val="001B2E5B"/>
    <w:rsid w:val="001B3504"/>
    <w:rsid w:val="001B3704"/>
    <w:rsid w:val="001B3AAB"/>
    <w:rsid w:val="001B4425"/>
    <w:rsid w:val="001B485B"/>
    <w:rsid w:val="001B491E"/>
    <w:rsid w:val="001B4ABE"/>
    <w:rsid w:val="001B6472"/>
    <w:rsid w:val="001B6992"/>
    <w:rsid w:val="001B6D4E"/>
    <w:rsid w:val="001B6F2C"/>
    <w:rsid w:val="001B73D8"/>
    <w:rsid w:val="001B7841"/>
    <w:rsid w:val="001C0358"/>
    <w:rsid w:val="001C0A5F"/>
    <w:rsid w:val="001C105E"/>
    <w:rsid w:val="001C1DCF"/>
    <w:rsid w:val="001C2107"/>
    <w:rsid w:val="001C2457"/>
    <w:rsid w:val="001C2735"/>
    <w:rsid w:val="001C3144"/>
    <w:rsid w:val="001C3829"/>
    <w:rsid w:val="001C3A4E"/>
    <w:rsid w:val="001C3A93"/>
    <w:rsid w:val="001C41F0"/>
    <w:rsid w:val="001C4C03"/>
    <w:rsid w:val="001C5433"/>
    <w:rsid w:val="001C601F"/>
    <w:rsid w:val="001C6144"/>
    <w:rsid w:val="001C6A7D"/>
    <w:rsid w:val="001C6CFC"/>
    <w:rsid w:val="001C7478"/>
    <w:rsid w:val="001C7639"/>
    <w:rsid w:val="001C77BD"/>
    <w:rsid w:val="001C7FAB"/>
    <w:rsid w:val="001D0246"/>
    <w:rsid w:val="001D03EE"/>
    <w:rsid w:val="001D119F"/>
    <w:rsid w:val="001D1269"/>
    <w:rsid w:val="001D13B6"/>
    <w:rsid w:val="001D1678"/>
    <w:rsid w:val="001D1D1E"/>
    <w:rsid w:val="001D29EC"/>
    <w:rsid w:val="001D2B11"/>
    <w:rsid w:val="001D31DA"/>
    <w:rsid w:val="001D3595"/>
    <w:rsid w:val="001D3986"/>
    <w:rsid w:val="001D39EA"/>
    <w:rsid w:val="001D3D3B"/>
    <w:rsid w:val="001D4BF2"/>
    <w:rsid w:val="001D4EAB"/>
    <w:rsid w:val="001D55E9"/>
    <w:rsid w:val="001D5BC5"/>
    <w:rsid w:val="001D5EBC"/>
    <w:rsid w:val="001D5F27"/>
    <w:rsid w:val="001D6BE6"/>
    <w:rsid w:val="001D7188"/>
    <w:rsid w:val="001D7281"/>
    <w:rsid w:val="001D7C9D"/>
    <w:rsid w:val="001E0AD3"/>
    <w:rsid w:val="001E0C7A"/>
    <w:rsid w:val="001E1D1D"/>
    <w:rsid w:val="001E228C"/>
    <w:rsid w:val="001E290F"/>
    <w:rsid w:val="001E2CF6"/>
    <w:rsid w:val="001E2E52"/>
    <w:rsid w:val="001E2F41"/>
    <w:rsid w:val="001E2F96"/>
    <w:rsid w:val="001E315D"/>
    <w:rsid w:val="001E33BD"/>
    <w:rsid w:val="001E3502"/>
    <w:rsid w:val="001E365E"/>
    <w:rsid w:val="001E3688"/>
    <w:rsid w:val="001E4432"/>
    <w:rsid w:val="001E4A6F"/>
    <w:rsid w:val="001E4BE5"/>
    <w:rsid w:val="001E5614"/>
    <w:rsid w:val="001E57A0"/>
    <w:rsid w:val="001E584B"/>
    <w:rsid w:val="001E5995"/>
    <w:rsid w:val="001E5EB4"/>
    <w:rsid w:val="001E5F61"/>
    <w:rsid w:val="001E6419"/>
    <w:rsid w:val="001E68D7"/>
    <w:rsid w:val="001E6A17"/>
    <w:rsid w:val="001E6D4C"/>
    <w:rsid w:val="001F02FA"/>
    <w:rsid w:val="001F0C07"/>
    <w:rsid w:val="001F0DA1"/>
    <w:rsid w:val="001F0FA7"/>
    <w:rsid w:val="001F1321"/>
    <w:rsid w:val="001F1419"/>
    <w:rsid w:val="001F148B"/>
    <w:rsid w:val="001F1676"/>
    <w:rsid w:val="001F17F8"/>
    <w:rsid w:val="001F1FAB"/>
    <w:rsid w:val="001F2381"/>
    <w:rsid w:val="001F241A"/>
    <w:rsid w:val="001F2C24"/>
    <w:rsid w:val="001F2C6D"/>
    <w:rsid w:val="001F2D42"/>
    <w:rsid w:val="001F2FE7"/>
    <w:rsid w:val="001F381D"/>
    <w:rsid w:val="001F3CA9"/>
    <w:rsid w:val="001F3EA9"/>
    <w:rsid w:val="001F3F18"/>
    <w:rsid w:val="001F4071"/>
    <w:rsid w:val="001F4788"/>
    <w:rsid w:val="001F4A59"/>
    <w:rsid w:val="001F5594"/>
    <w:rsid w:val="001F5A8F"/>
    <w:rsid w:val="001F5C2B"/>
    <w:rsid w:val="001F643D"/>
    <w:rsid w:val="001F6516"/>
    <w:rsid w:val="001F744F"/>
    <w:rsid w:val="00200141"/>
    <w:rsid w:val="0020014B"/>
    <w:rsid w:val="00200A18"/>
    <w:rsid w:val="00201D0B"/>
    <w:rsid w:val="00202157"/>
    <w:rsid w:val="00202414"/>
    <w:rsid w:val="00202755"/>
    <w:rsid w:val="00202800"/>
    <w:rsid w:val="002031A9"/>
    <w:rsid w:val="0020320F"/>
    <w:rsid w:val="002033BF"/>
    <w:rsid w:val="00203568"/>
    <w:rsid w:val="002038DE"/>
    <w:rsid w:val="0020425A"/>
    <w:rsid w:val="002044DB"/>
    <w:rsid w:val="00204D2A"/>
    <w:rsid w:val="00205137"/>
    <w:rsid w:val="002058AB"/>
    <w:rsid w:val="002058C7"/>
    <w:rsid w:val="002058C8"/>
    <w:rsid w:val="00205C27"/>
    <w:rsid w:val="00205CF0"/>
    <w:rsid w:val="002061C9"/>
    <w:rsid w:val="00206486"/>
    <w:rsid w:val="0020682D"/>
    <w:rsid w:val="00206F9C"/>
    <w:rsid w:val="00207656"/>
    <w:rsid w:val="0021006E"/>
    <w:rsid w:val="00210622"/>
    <w:rsid w:val="00210647"/>
    <w:rsid w:val="002108E5"/>
    <w:rsid w:val="00210B3D"/>
    <w:rsid w:val="00210CA7"/>
    <w:rsid w:val="00210FAB"/>
    <w:rsid w:val="002111BE"/>
    <w:rsid w:val="00211925"/>
    <w:rsid w:val="00212256"/>
    <w:rsid w:val="002128DF"/>
    <w:rsid w:val="00212947"/>
    <w:rsid w:val="00212A32"/>
    <w:rsid w:val="00212EAF"/>
    <w:rsid w:val="00212ECC"/>
    <w:rsid w:val="00213103"/>
    <w:rsid w:val="00213383"/>
    <w:rsid w:val="0021396E"/>
    <w:rsid w:val="0021397D"/>
    <w:rsid w:val="00213E38"/>
    <w:rsid w:val="002143F9"/>
    <w:rsid w:val="0021460B"/>
    <w:rsid w:val="0021502B"/>
    <w:rsid w:val="00215BD6"/>
    <w:rsid w:val="00215DA9"/>
    <w:rsid w:val="00216046"/>
    <w:rsid w:val="00216109"/>
    <w:rsid w:val="00216296"/>
    <w:rsid w:val="00216328"/>
    <w:rsid w:val="002165FE"/>
    <w:rsid w:val="00216B37"/>
    <w:rsid w:val="002172D9"/>
    <w:rsid w:val="00217305"/>
    <w:rsid w:val="0021753D"/>
    <w:rsid w:val="00217786"/>
    <w:rsid w:val="00217890"/>
    <w:rsid w:val="002202A9"/>
    <w:rsid w:val="002207A1"/>
    <w:rsid w:val="002207B3"/>
    <w:rsid w:val="002209D0"/>
    <w:rsid w:val="00220E3E"/>
    <w:rsid w:val="002211BB"/>
    <w:rsid w:val="002211E6"/>
    <w:rsid w:val="002222ED"/>
    <w:rsid w:val="002226D2"/>
    <w:rsid w:val="0022282F"/>
    <w:rsid w:val="00222B63"/>
    <w:rsid w:val="00222CE5"/>
    <w:rsid w:val="00222DF3"/>
    <w:rsid w:val="0022322C"/>
    <w:rsid w:val="0022330C"/>
    <w:rsid w:val="00223451"/>
    <w:rsid w:val="00223460"/>
    <w:rsid w:val="002234AF"/>
    <w:rsid w:val="00224A37"/>
    <w:rsid w:val="00225256"/>
    <w:rsid w:val="00225919"/>
    <w:rsid w:val="002259EB"/>
    <w:rsid w:val="00226079"/>
    <w:rsid w:val="00226E4A"/>
    <w:rsid w:val="00227865"/>
    <w:rsid w:val="00227A14"/>
    <w:rsid w:val="00227CCF"/>
    <w:rsid w:val="00227EE5"/>
    <w:rsid w:val="00230810"/>
    <w:rsid w:val="00230821"/>
    <w:rsid w:val="00230BA0"/>
    <w:rsid w:val="00230C00"/>
    <w:rsid w:val="00230CCD"/>
    <w:rsid w:val="002318A6"/>
    <w:rsid w:val="00232173"/>
    <w:rsid w:val="00232383"/>
    <w:rsid w:val="00232641"/>
    <w:rsid w:val="00232771"/>
    <w:rsid w:val="002327F8"/>
    <w:rsid w:val="00232BAB"/>
    <w:rsid w:val="00232C4C"/>
    <w:rsid w:val="00232EB3"/>
    <w:rsid w:val="0023300A"/>
    <w:rsid w:val="002330BF"/>
    <w:rsid w:val="002331BD"/>
    <w:rsid w:val="00233312"/>
    <w:rsid w:val="0023334B"/>
    <w:rsid w:val="00233414"/>
    <w:rsid w:val="00233E1C"/>
    <w:rsid w:val="00234B18"/>
    <w:rsid w:val="00234B55"/>
    <w:rsid w:val="00234B69"/>
    <w:rsid w:val="00234C71"/>
    <w:rsid w:val="00234F61"/>
    <w:rsid w:val="00234FBB"/>
    <w:rsid w:val="00234FDA"/>
    <w:rsid w:val="0023556F"/>
    <w:rsid w:val="0023589F"/>
    <w:rsid w:val="00235CF3"/>
    <w:rsid w:val="0023615C"/>
    <w:rsid w:val="00236296"/>
    <w:rsid w:val="00237896"/>
    <w:rsid w:val="00237F30"/>
    <w:rsid w:val="002401CF"/>
    <w:rsid w:val="00240497"/>
    <w:rsid w:val="00240D20"/>
    <w:rsid w:val="00241110"/>
    <w:rsid w:val="002418CC"/>
    <w:rsid w:val="002418EB"/>
    <w:rsid w:val="00241AA7"/>
    <w:rsid w:val="0024227B"/>
    <w:rsid w:val="002425E1"/>
    <w:rsid w:val="00242890"/>
    <w:rsid w:val="002428CC"/>
    <w:rsid w:val="00242A18"/>
    <w:rsid w:val="00242AF1"/>
    <w:rsid w:val="00242BB4"/>
    <w:rsid w:val="00243161"/>
    <w:rsid w:val="0024347A"/>
    <w:rsid w:val="00243514"/>
    <w:rsid w:val="0024366B"/>
    <w:rsid w:val="002438F2"/>
    <w:rsid w:val="00243A51"/>
    <w:rsid w:val="00243B58"/>
    <w:rsid w:val="00243D8F"/>
    <w:rsid w:val="002449B0"/>
    <w:rsid w:val="00244C71"/>
    <w:rsid w:val="00245D00"/>
    <w:rsid w:val="00245D2D"/>
    <w:rsid w:val="00246000"/>
    <w:rsid w:val="0024640F"/>
    <w:rsid w:val="00246489"/>
    <w:rsid w:val="00246901"/>
    <w:rsid w:val="00246B26"/>
    <w:rsid w:val="00246E6B"/>
    <w:rsid w:val="002503E7"/>
    <w:rsid w:val="002505E5"/>
    <w:rsid w:val="002508D9"/>
    <w:rsid w:val="002508F9"/>
    <w:rsid w:val="00250F89"/>
    <w:rsid w:val="002512E9"/>
    <w:rsid w:val="002514F8"/>
    <w:rsid w:val="00251D03"/>
    <w:rsid w:val="00251D8C"/>
    <w:rsid w:val="002524A4"/>
    <w:rsid w:val="0025257A"/>
    <w:rsid w:val="002526B6"/>
    <w:rsid w:val="00252B49"/>
    <w:rsid w:val="00252DEB"/>
    <w:rsid w:val="00252E15"/>
    <w:rsid w:val="002541E4"/>
    <w:rsid w:val="00254441"/>
    <w:rsid w:val="002545A8"/>
    <w:rsid w:val="002548E2"/>
    <w:rsid w:val="00254D12"/>
    <w:rsid w:val="0025559F"/>
    <w:rsid w:val="002558AA"/>
    <w:rsid w:val="00255963"/>
    <w:rsid w:val="002561B0"/>
    <w:rsid w:val="00256282"/>
    <w:rsid w:val="002562BF"/>
    <w:rsid w:val="002567EB"/>
    <w:rsid w:val="002568BD"/>
    <w:rsid w:val="00256B36"/>
    <w:rsid w:val="00256B5E"/>
    <w:rsid w:val="00256BFF"/>
    <w:rsid w:val="00256DAE"/>
    <w:rsid w:val="00256E28"/>
    <w:rsid w:val="00257224"/>
    <w:rsid w:val="00257582"/>
    <w:rsid w:val="00257837"/>
    <w:rsid w:val="0025791E"/>
    <w:rsid w:val="00257A33"/>
    <w:rsid w:val="00257A4A"/>
    <w:rsid w:val="00257ECC"/>
    <w:rsid w:val="0026011D"/>
    <w:rsid w:val="002601D3"/>
    <w:rsid w:val="00260417"/>
    <w:rsid w:val="00260645"/>
    <w:rsid w:val="00260F50"/>
    <w:rsid w:val="00261069"/>
    <w:rsid w:val="002611AB"/>
    <w:rsid w:val="00261218"/>
    <w:rsid w:val="00261C9B"/>
    <w:rsid w:val="002621B4"/>
    <w:rsid w:val="0026269D"/>
    <w:rsid w:val="00262716"/>
    <w:rsid w:val="00262753"/>
    <w:rsid w:val="0026286E"/>
    <w:rsid w:val="002629D3"/>
    <w:rsid w:val="00262A80"/>
    <w:rsid w:val="00262C39"/>
    <w:rsid w:val="00262EFE"/>
    <w:rsid w:val="00263324"/>
    <w:rsid w:val="00263A09"/>
    <w:rsid w:val="00263C2B"/>
    <w:rsid w:val="00263C4B"/>
    <w:rsid w:val="00264135"/>
    <w:rsid w:val="00264287"/>
    <w:rsid w:val="002644BA"/>
    <w:rsid w:val="002652E7"/>
    <w:rsid w:val="00265966"/>
    <w:rsid w:val="00265D5C"/>
    <w:rsid w:val="00266128"/>
    <w:rsid w:val="0026616A"/>
    <w:rsid w:val="00266491"/>
    <w:rsid w:val="0026703E"/>
    <w:rsid w:val="0026710E"/>
    <w:rsid w:val="002672F7"/>
    <w:rsid w:val="00267334"/>
    <w:rsid w:val="002673DC"/>
    <w:rsid w:val="00267499"/>
    <w:rsid w:val="00267991"/>
    <w:rsid w:val="00267BD2"/>
    <w:rsid w:val="00267D55"/>
    <w:rsid w:val="002704D3"/>
    <w:rsid w:val="00270530"/>
    <w:rsid w:val="00270574"/>
    <w:rsid w:val="00270A23"/>
    <w:rsid w:val="00270B13"/>
    <w:rsid w:val="00270CCA"/>
    <w:rsid w:val="0027151F"/>
    <w:rsid w:val="002717B4"/>
    <w:rsid w:val="00271DF0"/>
    <w:rsid w:val="00272619"/>
    <w:rsid w:val="002728ED"/>
    <w:rsid w:val="00272D5A"/>
    <w:rsid w:val="0027320A"/>
    <w:rsid w:val="00274083"/>
    <w:rsid w:val="0027408C"/>
    <w:rsid w:val="00274326"/>
    <w:rsid w:val="002747B4"/>
    <w:rsid w:val="00274BAC"/>
    <w:rsid w:val="00275231"/>
    <w:rsid w:val="00275672"/>
    <w:rsid w:val="00275CF1"/>
    <w:rsid w:val="002765FA"/>
    <w:rsid w:val="0027668F"/>
    <w:rsid w:val="00276D79"/>
    <w:rsid w:val="00276E1B"/>
    <w:rsid w:val="00276EC8"/>
    <w:rsid w:val="0027780B"/>
    <w:rsid w:val="00277865"/>
    <w:rsid w:val="00277A29"/>
    <w:rsid w:val="00277D64"/>
    <w:rsid w:val="0028061D"/>
    <w:rsid w:val="00280F6E"/>
    <w:rsid w:val="002814FA"/>
    <w:rsid w:val="0028152A"/>
    <w:rsid w:val="00281A30"/>
    <w:rsid w:val="00281C33"/>
    <w:rsid w:val="00281D1A"/>
    <w:rsid w:val="0028208B"/>
    <w:rsid w:val="002831D7"/>
    <w:rsid w:val="002834F0"/>
    <w:rsid w:val="00283E25"/>
    <w:rsid w:val="00283E69"/>
    <w:rsid w:val="002845F9"/>
    <w:rsid w:val="00284BBC"/>
    <w:rsid w:val="002856BC"/>
    <w:rsid w:val="00285728"/>
    <w:rsid w:val="00285797"/>
    <w:rsid w:val="00285A25"/>
    <w:rsid w:val="00285A94"/>
    <w:rsid w:val="00285E24"/>
    <w:rsid w:val="00286EE4"/>
    <w:rsid w:val="00287447"/>
    <w:rsid w:val="00287A2B"/>
    <w:rsid w:val="00287BC9"/>
    <w:rsid w:val="00290311"/>
    <w:rsid w:val="00290603"/>
    <w:rsid w:val="00290B18"/>
    <w:rsid w:val="00291ABE"/>
    <w:rsid w:val="00291AEE"/>
    <w:rsid w:val="00291B2F"/>
    <w:rsid w:val="00291B3C"/>
    <w:rsid w:val="00291CB5"/>
    <w:rsid w:val="00292090"/>
    <w:rsid w:val="0029253C"/>
    <w:rsid w:val="00292DF2"/>
    <w:rsid w:val="00292EB0"/>
    <w:rsid w:val="00293335"/>
    <w:rsid w:val="002936EB"/>
    <w:rsid w:val="00293D2F"/>
    <w:rsid w:val="00293D42"/>
    <w:rsid w:val="00293E1D"/>
    <w:rsid w:val="0029423F"/>
    <w:rsid w:val="002942BD"/>
    <w:rsid w:val="002949CC"/>
    <w:rsid w:val="002949D2"/>
    <w:rsid w:val="00294C4A"/>
    <w:rsid w:val="0029513A"/>
    <w:rsid w:val="0029539D"/>
    <w:rsid w:val="002957E8"/>
    <w:rsid w:val="00295CDF"/>
    <w:rsid w:val="0029632B"/>
    <w:rsid w:val="00296831"/>
    <w:rsid w:val="002969C2"/>
    <w:rsid w:val="00297723"/>
    <w:rsid w:val="002979A5"/>
    <w:rsid w:val="002A044D"/>
    <w:rsid w:val="002A0C4B"/>
    <w:rsid w:val="002A1606"/>
    <w:rsid w:val="002A1E38"/>
    <w:rsid w:val="002A22AE"/>
    <w:rsid w:val="002A2489"/>
    <w:rsid w:val="002A2995"/>
    <w:rsid w:val="002A29C8"/>
    <w:rsid w:val="002A32AB"/>
    <w:rsid w:val="002A35A7"/>
    <w:rsid w:val="002A35DF"/>
    <w:rsid w:val="002A36E4"/>
    <w:rsid w:val="002A3966"/>
    <w:rsid w:val="002A3ECA"/>
    <w:rsid w:val="002A4110"/>
    <w:rsid w:val="002A41D6"/>
    <w:rsid w:val="002A45F0"/>
    <w:rsid w:val="002A46CE"/>
    <w:rsid w:val="002A4795"/>
    <w:rsid w:val="002A4B87"/>
    <w:rsid w:val="002A4DD9"/>
    <w:rsid w:val="002A50B3"/>
    <w:rsid w:val="002A513D"/>
    <w:rsid w:val="002A5A1C"/>
    <w:rsid w:val="002A5AF5"/>
    <w:rsid w:val="002A5B61"/>
    <w:rsid w:val="002A6048"/>
    <w:rsid w:val="002A63B0"/>
    <w:rsid w:val="002A6CEE"/>
    <w:rsid w:val="002A6F43"/>
    <w:rsid w:val="002A72F9"/>
    <w:rsid w:val="002A7A99"/>
    <w:rsid w:val="002A7CC4"/>
    <w:rsid w:val="002A7DA3"/>
    <w:rsid w:val="002A7E57"/>
    <w:rsid w:val="002A7FF7"/>
    <w:rsid w:val="002B0FDF"/>
    <w:rsid w:val="002B11FD"/>
    <w:rsid w:val="002B12B9"/>
    <w:rsid w:val="002B1B9C"/>
    <w:rsid w:val="002B1DFA"/>
    <w:rsid w:val="002B221B"/>
    <w:rsid w:val="002B24DF"/>
    <w:rsid w:val="002B2587"/>
    <w:rsid w:val="002B2797"/>
    <w:rsid w:val="002B285B"/>
    <w:rsid w:val="002B29A1"/>
    <w:rsid w:val="002B2FFC"/>
    <w:rsid w:val="002B307A"/>
    <w:rsid w:val="002B3088"/>
    <w:rsid w:val="002B365B"/>
    <w:rsid w:val="002B3E70"/>
    <w:rsid w:val="002B3ED7"/>
    <w:rsid w:val="002B3FA7"/>
    <w:rsid w:val="002B5762"/>
    <w:rsid w:val="002B5AB2"/>
    <w:rsid w:val="002B5AB3"/>
    <w:rsid w:val="002B5D49"/>
    <w:rsid w:val="002B67DE"/>
    <w:rsid w:val="002B7021"/>
    <w:rsid w:val="002B71C3"/>
    <w:rsid w:val="002B731F"/>
    <w:rsid w:val="002B74BD"/>
    <w:rsid w:val="002B75C6"/>
    <w:rsid w:val="002B7700"/>
    <w:rsid w:val="002B7D3E"/>
    <w:rsid w:val="002B7EDE"/>
    <w:rsid w:val="002C0420"/>
    <w:rsid w:val="002C0529"/>
    <w:rsid w:val="002C08B5"/>
    <w:rsid w:val="002C0C86"/>
    <w:rsid w:val="002C0CDF"/>
    <w:rsid w:val="002C1650"/>
    <w:rsid w:val="002C179C"/>
    <w:rsid w:val="002C1B9D"/>
    <w:rsid w:val="002C1E69"/>
    <w:rsid w:val="002C211A"/>
    <w:rsid w:val="002C2F17"/>
    <w:rsid w:val="002C31D4"/>
    <w:rsid w:val="002C3CCF"/>
    <w:rsid w:val="002C42A7"/>
    <w:rsid w:val="002C4D9C"/>
    <w:rsid w:val="002C4F9C"/>
    <w:rsid w:val="002C51D4"/>
    <w:rsid w:val="002C5213"/>
    <w:rsid w:val="002C5358"/>
    <w:rsid w:val="002C55BC"/>
    <w:rsid w:val="002C597D"/>
    <w:rsid w:val="002C5DC6"/>
    <w:rsid w:val="002C5F9E"/>
    <w:rsid w:val="002C6328"/>
    <w:rsid w:val="002C67D2"/>
    <w:rsid w:val="002C685C"/>
    <w:rsid w:val="002C6A2D"/>
    <w:rsid w:val="002C6A84"/>
    <w:rsid w:val="002C6AA8"/>
    <w:rsid w:val="002C6AC7"/>
    <w:rsid w:val="002C6C7C"/>
    <w:rsid w:val="002C758A"/>
    <w:rsid w:val="002C7CE9"/>
    <w:rsid w:val="002D02F8"/>
    <w:rsid w:val="002D0350"/>
    <w:rsid w:val="002D07D0"/>
    <w:rsid w:val="002D1015"/>
    <w:rsid w:val="002D1074"/>
    <w:rsid w:val="002D1387"/>
    <w:rsid w:val="002D1641"/>
    <w:rsid w:val="002D16E2"/>
    <w:rsid w:val="002D182F"/>
    <w:rsid w:val="002D1C4D"/>
    <w:rsid w:val="002D1F1D"/>
    <w:rsid w:val="002D1F54"/>
    <w:rsid w:val="002D23F0"/>
    <w:rsid w:val="002D2666"/>
    <w:rsid w:val="002D267D"/>
    <w:rsid w:val="002D2706"/>
    <w:rsid w:val="002D2C51"/>
    <w:rsid w:val="002D2D21"/>
    <w:rsid w:val="002D2DDD"/>
    <w:rsid w:val="002D2E77"/>
    <w:rsid w:val="002D30E7"/>
    <w:rsid w:val="002D3498"/>
    <w:rsid w:val="002D34B6"/>
    <w:rsid w:val="002D3881"/>
    <w:rsid w:val="002D4103"/>
    <w:rsid w:val="002D43E1"/>
    <w:rsid w:val="002D450E"/>
    <w:rsid w:val="002D498D"/>
    <w:rsid w:val="002D5172"/>
    <w:rsid w:val="002D5DC0"/>
    <w:rsid w:val="002D5EDB"/>
    <w:rsid w:val="002D5FB3"/>
    <w:rsid w:val="002D618E"/>
    <w:rsid w:val="002D652B"/>
    <w:rsid w:val="002D65F6"/>
    <w:rsid w:val="002D6CD2"/>
    <w:rsid w:val="002D6EE6"/>
    <w:rsid w:val="002D6F5F"/>
    <w:rsid w:val="002D7064"/>
    <w:rsid w:val="002D71A5"/>
    <w:rsid w:val="002D7236"/>
    <w:rsid w:val="002D73E5"/>
    <w:rsid w:val="002D74EA"/>
    <w:rsid w:val="002E005A"/>
    <w:rsid w:val="002E027C"/>
    <w:rsid w:val="002E0B6A"/>
    <w:rsid w:val="002E0BA1"/>
    <w:rsid w:val="002E1A60"/>
    <w:rsid w:val="002E1CE7"/>
    <w:rsid w:val="002E1DCE"/>
    <w:rsid w:val="002E1E32"/>
    <w:rsid w:val="002E1F03"/>
    <w:rsid w:val="002E23BF"/>
    <w:rsid w:val="002E2C10"/>
    <w:rsid w:val="002E30C4"/>
    <w:rsid w:val="002E312E"/>
    <w:rsid w:val="002E313C"/>
    <w:rsid w:val="002E33D8"/>
    <w:rsid w:val="002E380D"/>
    <w:rsid w:val="002E398B"/>
    <w:rsid w:val="002E4162"/>
    <w:rsid w:val="002E419C"/>
    <w:rsid w:val="002E4816"/>
    <w:rsid w:val="002E5218"/>
    <w:rsid w:val="002E5E0E"/>
    <w:rsid w:val="002E6280"/>
    <w:rsid w:val="002E65D8"/>
    <w:rsid w:val="002E68DC"/>
    <w:rsid w:val="002E6DEC"/>
    <w:rsid w:val="002E7CF8"/>
    <w:rsid w:val="002E7D5E"/>
    <w:rsid w:val="002E7F97"/>
    <w:rsid w:val="002F05F8"/>
    <w:rsid w:val="002F07BA"/>
    <w:rsid w:val="002F09D8"/>
    <w:rsid w:val="002F0A07"/>
    <w:rsid w:val="002F1110"/>
    <w:rsid w:val="002F1B41"/>
    <w:rsid w:val="002F1E67"/>
    <w:rsid w:val="002F254B"/>
    <w:rsid w:val="002F274E"/>
    <w:rsid w:val="002F2BAF"/>
    <w:rsid w:val="002F349E"/>
    <w:rsid w:val="002F447D"/>
    <w:rsid w:val="002F45A0"/>
    <w:rsid w:val="002F5D52"/>
    <w:rsid w:val="002F5F5A"/>
    <w:rsid w:val="002F615B"/>
    <w:rsid w:val="002F63A0"/>
    <w:rsid w:val="002F64F1"/>
    <w:rsid w:val="002F6809"/>
    <w:rsid w:val="002F6A56"/>
    <w:rsid w:val="002F75AF"/>
    <w:rsid w:val="002F78B0"/>
    <w:rsid w:val="002F7B87"/>
    <w:rsid w:val="002F7D53"/>
    <w:rsid w:val="0030009D"/>
    <w:rsid w:val="0030041B"/>
    <w:rsid w:val="00300E10"/>
    <w:rsid w:val="00300E6D"/>
    <w:rsid w:val="00301D00"/>
    <w:rsid w:val="00301D41"/>
    <w:rsid w:val="0030212E"/>
    <w:rsid w:val="00302812"/>
    <w:rsid w:val="00302929"/>
    <w:rsid w:val="00302C10"/>
    <w:rsid w:val="00302CB2"/>
    <w:rsid w:val="00302CC9"/>
    <w:rsid w:val="0030409E"/>
    <w:rsid w:val="00304B98"/>
    <w:rsid w:val="00304CA5"/>
    <w:rsid w:val="00304DBA"/>
    <w:rsid w:val="00304E9D"/>
    <w:rsid w:val="00304F78"/>
    <w:rsid w:val="00305030"/>
    <w:rsid w:val="003050EC"/>
    <w:rsid w:val="003051F1"/>
    <w:rsid w:val="00305A37"/>
    <w:rsid w:val="00305A42"/>
    <w:rsid w:val="00305ACD"/>
    <w:rsid w:val="00305C44"/>
    <w:rsid w:val="00305C88"/>
    <w:rsid w:val="00305E58"/>
    <w:rsid w:val="0030602B"/>
    <w:rsid w:val="00306341"/>
    <w:rsid w:val="003073CB"/>
    <w:rsid w:val="00307DA0"/>
    <w:rsid w:val="0031005E"/>
    <w:rsid w:val="0031033C"/>
    <w:rsid w:val="0031034A"/>
    <w:rsid w:val="0031077B"/>
    <w:rsid w:val="00310AD7"/>
    <w:rsid w:val="003119CD"/>
    <w:rsid w:val="003120ED"/>
    <w:rsid w:val="00312430"/>
    <w:rsid w:val="00312D67"/>
    <w:rsid w:val="00313404"/>
    <w:rsid w:val="0031348A"/>
    <w:rsid w:val="00313568"/>
    <w:rsid w:val="00313809"/>
    <w:rsid w:val="003138FF"/>
    <w:rsid w:val="00313DAA"/>
    <w:rsid w:val="00313DED"/>
    <w:rsid w:val="00314337"/>
    <w:rsid w:val="00314E05"/>
    <w:rsid w:val="00314FE4"/>
    <w:rsid w:val="003157FB"/>
    <w:rsid w:val="00315B4C"/>
    <w:rsid w:val="00315E75"/>
    <w:rsid w:val="003160AF"/>
    <w:rsid w:val="0031615F"/>
    <w:rsid w:val="00316BFC"/>
    <w:rsid w:val="00316FFD"/>
    <w:rsid w:val="00317192"/>
    <w:rsid w:val="003174A9"/>
    <w:rsid w:val="003177F5"/>
    <w:rsid w:val="00317ADD"/>
    <w:rsid w:val="00317E43"/>
    <w:rsid w:val="00317E66"/>
    <w:rsid w:val="003200C1"/>
    <w:rsid w:val="003200CD"/>
    <w:rsid w:val="00320872"/>
    <w:rsid w:val="0032095B"/>
    <w:rsid w:val="00320A0A"/>
    <w:rsid w:val="00320A57"/>
    <w:rsid w:val="00320C5C"/>
    <w:rsid w:val="003210AE"/>
    <w:rsid w:val="00321639"/>
    <w:rsid w:val="00321F97"/>
    <w:rsid w:val="00322049"/>
    <w:rsid w:val="0032208C"/>
    <w:rsid w:val="0032258F"/>
    <w:rsid w:val="00322984"/>
    <w:rsid w:val="003229F6"/>
    <w:rsid w:val="00322CB3"/>
    <w:rsid w:val="0032314C"/>
    <w:rsid w:val="0032395E"/>
    <w:rsid w:val="0032403E"/>
    <w:rsid w:val="00324383"/>
    <w:rsid w:val="00324664"/>
    <w:rsid w:val="0032469B"/>
    <w:rsid w:val="00324961"/>
    <w:rsid w:val="00324D09"/>
    <w:rsid w:val="00324D5E"/>
    <w:rsid w:val="00324D90"/>
    <w:rsid w:val="003256A8"/>
    <w:rsid w:val="00325875"/>
    <w:rsid w:val="00325BE3"/>
    <w:rsid w:val="00326305"/>
    <w:rsid w:val="003268A2"/>
    <w:rsid w:val="00326AFA"/>
    <w:rsid w:val="00326BFC"/>
    <w:rsid w:val="00326C54"/>
    <w:rsid w:val="00326D2A"/>
    <w:rsid w:val="00326E98"/>
    <w:rsid w:val="003273F7"/>
    <w:rsid w:val="0032787B"/>
    <w:rsid w:val="003279AD"/>
    <w:rsid w:val="00327CF7"/>
    <w:rsid w:val="00330729"/>
    <w:rsid w:val="00330A83"/>
    <w:rsid w:val="00330C05"/>
    <w:rsid w:val="0033136D"/>
    <w:rsid w:val="00331B20"/>
    <w:rsid w:val="00331B4C"/>
    <w:rsid w:val="00332051"/>
    <w:rsid w:val="003329BB"/>
    <w:rsid w:val="003331BA"/>
    <w:rsid w:val="0033395B"/>
    <w:rsid w:val="00334348"/>
    <w:rsid w:val="00334524"/>
    <w:rsid w:val="00334C3D"/>
    <w:rsid w:val="00334E32"/>
    <w:rsid w:val="00335057"/>
    <w:rsid w:val="003350BE"/>
    <w:rsid w:val="00335533"/>
    <w:rsid w:val="00335A76"/>
    <w:rsid w:val="00336608"/>
    <w:rsid w:val="00336652"/>
    <w:rsid w:val="003368B7"/>
    <w:rsid w:val="003372E2"/>
    <w:rsid w:val="003375E6"/>
    <w:rsid w:val="00337BE3"/>
    <w:rsid w:val="0034038C"/>
    <w:rsid w:val="00340581"/>
    <w:rsid w:val="00340762"/>
    <w:rsid w:val="003408CF"/>
    <w:rsid w:val="00340D4B"/>
    <w:rsid w:val="00341127"/>
    <w:rsid w:val="003411EE"/>
    <w:rsid w:val="003412FD"/>
    <w:rsid w:val="00341338"/>
    <w:rsid w:val="003414DC"/>
    <w:rsid w:val="003419B6"/>
    <w:rsid w:val="00341F97"/>
    <w:rsid w:val="00342512"/>
    <w:rsid w:val="0034273B"/>
    <w:rsid w:val="003429C5"/>
    <w:rsid w:val="00342EFF"/>
    <w:rsid w:val="003433F1"/>
    <w:rsid w:val="00343627"/>
    <w:rsid w:val="003439F5"/>
    <w:rsid w:val="00344104"/>
    <w:rsid w:val="003441AA"/>
    <w:rsid w:val="003443CF"/>
    <w:rsid w:val="00344A05"/>
    <w:rsid w:val="00344A8F"/>
    <w:rsid w:val="00344DB8"/>
    <w:rsid w:val="00344E3E"/>
    <w:rsid w:val="00344F4C"/>
    <w:rsid w:val="00344F81"/>
    <w:rsid w:val="0034545E"/>
    <w:rsid w:val="003454E4"/>
    <w:rsid w:val="003456AD"/>
    <w:rsid w:val="00345A06"/>
    <w:rsid w:val="00345DF7"/>
    <w:rsid w:val="00345E40"/>
    <w:rsid w:val="00346A69"/>
    <w:rsid w:val="00346F94"/>
    <w:rsid w:val="0034729E"/>
    <w:rsid w:val="003476A2"/>
    <w:rsid w:val="00347783"/>
    <w:rsid w:val="003478FC"/>
    <w:rsid w:val="00350421"/>
    <w:rsid w:val="00350642"/>
    <w:rsid w:val="003509E8"/>
    <w:rsid w:val="00350FDD"/>
    <w:rsid w:val="0035112B"/>
    <w:rsid w:val="003512B4"/>
    <w:rsid w:val="00351B8D"/>
    <w:rsid w:val="00351D71"/>
    <w:rsid w:val="00351FDF"/>
    <w:rsid w:val="00352436"/>
    <w:rsid w:val="00352A36"/>
    <w:rsid w:val="00352AAE"/>
    <w:rsid w:val="00352B8C"/>
    <w:rsid w:val="003530B5"/>
    <w:rsid w:val="0035327D"/>
    <w:rsid w:val="0035333B"/>
    <w:rsid w:val="0035379F"/>
    <w:rsid w:val="00353B7D"/>
    <w:rsid w:val="00353BF7"/>
    <w:rsid w:val="00353E2C"/>
    <w:rsid w:val="00354013"/>
    <w:rsid w:val="00354133"/>
    <w:rsid w:val="00354375"/>
    <w:rsid w:val="00354505"/>
    <w:rsid w:val="003547F6"/>
    <w:rsid w:val="003548A2"/>
    <w:rsid w:val="00354C20"/>
    <w:rsid w:val="00354C3B"/>
    <w:rsid w:val="003554EB"/>
    <w:rsid w:val="00356424"/>
    <w:rsid w:val="00356591"/>
    <w:rsid w:val="00356791"/>
    <w:rsid w:val="00356C89"/>
    <w:rsid w:val="00356E74"/>
    <w:rsid w:val="00356FE0"/>
    <w:rsid w:val="00357200"/>
    <w:rsid w:val="00357A82"/>
    <w:rsid w:val="00357FD6"/>
    <w:rsid w:val="0036013F"/>
    <w:rsid w:val="00360181"/>
    <w:rsid w:val="00360263"/>
    <w:rsid w:val="00360361"/>
    <w:rsid w:val="00360585"/>
    <w:rsid w:val="003608BC"/>
    <w:rsid w:val="003608E7"/>
    <w:rsid w:val="00360B09"/>
    <w:rsid w:val="00361B35"/>
    <w:rsid w:val="00361C82"/>
    <w:rsid w:val="00361CC7"/>
    <w:rsid w:val="00362EFA"/>
    <w:rsid w:val="00363937"/>
    <w:rsid w:val="00363A15"/>
    <w:rsid w:val="00363C28"/>
    <w:rsid w:val="00363DB8"/>
    <w:rsid w:val="0036430E"/>
    <w:rsid w:val="0036455D"/>
    <w:rsid w:val="00364879"/>
    <w:rsid w:val="00364D04"/>
    <w:rsid w:val="00365233"/>
    <w:rsid w:val="0036531C"/>
    <w:rsid w:val="00365326"/>
    <w:rsid w:val="003653A9"/>
    <w:rsid w:val="003655A8"/>
    <w:rsid w:val="0036586F"/>
    <w:rsid w:val="003658E0"/>
    <w:rsid w:val="00366866"/>
    <w:rsid w:val="00366FAA"/>
    <w:rsid w:val="00367023"/>
    <w:rsid w:val="003703A8"/>
    <w:rsid w:val="00371913"/>
    <w:rsid w:val="00371A27"/>
    <w:rsid w:val="00371BC3"/>
    <w:rsid w:val="00371E83"/>
    <w:rsid w:val="0037223E"/>
    <w:rsid w:val="0037241F"/>
    <w:rsid w:val="00372432"/>
    <w:rsid w:val="00372577"/>
    <w:rsid w:val="0037273D"/>
    <w:rsid w:val="00373155"/>
    <w:rsid w:val="003731B5"/>
    <w:rsid w:val="0037338E"/>
    <w:rsid w:val="00373C72"/>
    <w:rsid w:val="00373E60"/>
    <w:rsid w:val="003742F0"/>
    <w:rsid w:val="00374E72"/>
    <w:rsid w:val="003756DE"/>
    <w:rsid w:val="00375DDF"/>
    <w:rsid w:val="00376097"/>
    <w:rsid w:val="003763D9"/>
    <w:rsid w:val="00376501"/>
    <w:rsid w:val="003766FE"/>
    <w:rsid w:val="00376C63"/>
    <w:rsid w:val="00377767"/>
    <w:rsid w:val="0037788C"/>
    <w:rsid w:val="00377B01"/>
    <w:rsid w:val="00377D42"/>
    <w:rsid w:val="003806B6"/>
    <w:rsid w:val="00380756"/>
    <w:rsid w:val="00380C6D"/>
    <w:rsid w:val="00380CED"/>
    <w:rsid w:val="00380EC8"/>
    <w:rsid w:val="0038152D"/>
    <w:rsid w:val="003819A4"/>
    <w:rsid w:val="003819B6"/>
    <w:rsid w:val="00381B7B"/>
    <w:rsid w:val="00381D85"/>
    <w:rsid w:val="00381E60"/>
    <w:rsid w:val="00382713"/>
    <w:rsid w:val="0038293E"/>
    <w:rsid w:val="00382A3A"/>
    <w:rsid w:val="00382AA8"/>
    <w:rsid w:val="00382F16"/>
    <w:rsid w:val="003834BB"/>
    <w:rsid w:val="0038413A"/>
    <w:rsid w:val="00384450"/>
    <w:rsid w:val="00384E84"/>
    <w:rsid w:val="0038583A"/>
    <w:rsid w:val="00385B2C"/>
    <w:rsid w:val="00385CCA"/>
    <w:rsid w:val="0038612C"/>
    <w:rsid w:val="0038621E"/>
    <w:rsid w:val="003869B8"/>
    <w:rsid w:val="00386B96"/>
    <w:rsid w:val="00386FB7"/>
    <w:rsid w:val="0038732A"/>
    <w:rsid w:val="003876BB"/>
    <w:rsid w:val="003878CD"/>
    <w:rsid w:val="00387FB5"/>
    <w:rsid w:val="00390386"/>
    <w:rsid w:val="003905AC"/>
    <w:rsid w:val="00390A62"/>
    <w:rsid w:val="00391693"/>
    <w:rsid w:val="0039173E"/>
    <w:rsid w:val="00391A3E"/>
    <w:rsid w:val="00391B9D"/>
    <w:rsid w:val="00391D82"/>
    <w:rsid w:val="00391F86"/>
    <w:rsid w:val="003922A6"/>
    <w:rsid w:val="003922D0"/>
    <w:rsid w:val="00393657"/>
    <w:rsid w:val="00393731"/>
    <w:rsid w:val="00393BFB"/>
    <w:rsid w:val="00393F07"/>
    <w:rsid w:val="003943BA"/>
    <w:rsid w:val="0039464F"/>
    <w:rsid w:val="00394E28"/>
    <w:rsid w:val="0039504A"/>
    <w:rsid w:val="003951BB"/>
    <w:rsid w:val="00395321"/>
    <w:rsid w:val="0039548C"/>
    <w:rsid w:val="003956EA"/>
    <w:rsid w:val="00395FA8"/>
    <w:rsid w:val="00396010"/>
    <w:rsid w:val="00396027"/>
    <w:rsid w:val="003960C6"/>
    <w:rsid w:val="00396101"/>
    <w:rsid w:val="003967D2"/>
    <w:rsid w:val="00396A24"/>
    <w:rsid w:val="00397207"/>
    <w:rsid w:val="00397577"/>
    <w:rsid w:val="003975BE"/>
    <w:rsid w:val="00397610"/>
    <w:rsid w:val="003A018A"/>
    <w:rsid w:val="003A01A9"/>
    <w:rsid w:val="003A0211"/>
    <w:rsid w:val="003A046C"/>
    <w:rsid w:val="003A07A7"/>
    <w:rsid w:val="003A0870"/>
    <w:rsid w:val="003A17A3"/>
    <w:rsid w:val="003A1BEA"/>
    <w:rsid w:val="003A1D0A"/>
    <w:rsid w:val="003A1D11"/>
    <w:rsid w:val="003A1E35"/>
    <w:rsid w:val="003A24DB"/>
    <w:rsid w:val="003A27B2"/>
    <w:rsid w:val="003A2C68"/>
    <w:rsid w:val="003A2EC8"/>
    <w:rsid w:val="003A3322"/>
    <w:rsid w:val="003A3966"/>
    <w:rsid w:val="003A40CB"/>
    <w:rsid w:val="003A4147"/>
    <w:rsid w:val="003A41F1"/>
    <w:rsid w:val="003A4246"/>
    <w:rsid w:val="003A4BC9"/>
    <w:rsid w:val="003A5296"/>
    <w:rsid w:val="003A5409"/>
    <w:rsid w:val="003A5E39"/>
    <w:rsid w:val="003A5F2B"/>
    <w:rsid w:val="003A6104"/>
    <w:rsid w:val="003A6B58"/>
    <w:rsid w:val="003A6B7E"/>
    <w:rsid w:val="003A6BBD"/>
    <w:rsid w:val="003A785F"/>
    <w:rsid w:val="003A78DC"/>
    <w:rsid w:val="003B0574"/>
    <w:rsid w:val="003B129D"/>
    <w:rsid w:val="003B140E"/>
    <w:rsid w:val="003B1570"/>
    <w:rsid w:val="003B1571"/>
    <w:rsid w:val="003B170F"/>
    <w:rsid w:val="003B1710"/>
    <w:rsid w:val="003B188B"/>
    <w:rsid w:val="003B1A2F"/>
    <w:rsid w:val="003B1B65"/>
    <w:rsid w:val="003B20DC"/>
    <w:rsid w:val="003B2352"/>
    <w:rsid w:val="003B2427"/>
    <w:rsid w:val="003B2D21"/>
    <w:rsid w:val="003B2E46"/>
    <w:rsid w:val="003B2F71"/>
    <w:rsid w:val="003B30DE"/>
    <w:rsid w:val="003B3224"/>
    <w:rsid w:val="003B344C"/>
    <w:rsid w:val="003B3497"/>
    <w:rsid w:val="003B3B3F"/>
    <w:rsid w:val="003B3B40"/>
    <w:rsid w:val="003B4776"/>
    <w:rsid w:val="003B48EF"/>
    <w:rsid w:val="003B4A0F"/>
    <w:rsid w:val="003B4E48"/>
    <w:rsid w:val="003B5063"/>
    <w:rsid w:val="003B545D"/>
    <w:rsid w:val="003B5BE4"/>
    <w:rsid w:val="003B608A"/>
    <w:rsid w:val="003B62B3"/>
    <w:rsid w:val="003B6501"/>
    <w:rsid w:val="003B6DBB"/>
    <w:rsid w:val="003B7438"/>
    <w:rsid w:val="003B7D5D"/>
    <w:rsid w:val="003C21FE"/>
    <w:rsid w:val="003C23A7"/>
    <w:rsid w:val="003C2673"/>
    <w:rsid w:val="003C2BE3"/>
    <w:rsid w:val="003C2F37"/>
    <w:rsid w:val="003C323C"/>
    <w:rsid w:val="003C36F1"/>
    <w:rsid w:val="003C3C84"/>
    <w:rsid w:val="003C3F24"/>
    <w:rsid w:val="003C3F3E"/>
    <w:rsid w:val="003C4230"/>
    <w:rsid w:val="003C4233"/>
    <w:rsid w:val="003C4687"/>
    <w:rsid w:val="003C4688"/>
    <w:rsid w:val="003C4756"/>
    <w:rsid w:val="003C4852"/>
    <w:rsid w:val="003C494C"/>
    <w:rsid w:val="003C52B3"/>
    <w:rsid w:val="003C539C"/>
    <w:rsid w:val="003C53E7"/>
    <w:rsid w:val="003C56F5"/>
    <w:rsid w:val="003C5CB0"/>
    <w:rsid w:val="003C5F1E"/>
    <w:rsid w:val="003C629C"/>
    <w:rsid w:val="003C6357"/>
    <w:rsid w:val="003C652E"/>
    <w:rsid w:val="003C6579"/>
    <w:rsid w:val="003C6BA7"/>
    <w:rsid w:val="003C6E65"/>
    <w:rsid w:val="003C7352"/>
    <w:rsid w:val="003C7859"/>
    <w:rsid w:val="003D0709"/>
    <w:rsid w:val="003D147D"/>
    <w:rsid w:val="003D1C1C"/>
    <w:rsid w:val="003D26AA"/>
    <w:rsid w:val="003D2EF3"/>
    <w:rsid w:val="003D33CC"/>
    <w:rsid w:val="003D3CDC"/>
    <w:rsid w:val="003D4001"/>
    <w:rsid w:val="003D405C"/>
    <w:rsid w:val="003D4604"/>
    <w:rsid w:val="003D463D"/>
    <w:rsid w:val="003D47ED"/>
    <w:rsid w:val="003D4A01"/>
    <w:rsid w:val="003D4A61"/>
    <w:rsid w:val="003D4BC1"/>
    <w:rsid w:val="003D4D35"/>
    <w:rsid w:val="003D4D67"/>
    <w:rsid w:val="003D4E39"/>
    <w:rsid w:val="003D590D"/>
    <w:rsid w:val="003D59CC"/>
    <w:rsid w:val="003D5C94"/>
    <w:rsid w:val="003D5D5C"/>
    <w:rsid w:val="003D5D92"/>
    <w:rsid w:val="003D660F"/>
    <w:rsid w:val="003D6B96"/>
    <w:rsid w:val="003D6D8C"/>
    <w:rsid w:val="003D6EB6"/>
    <w:rsid w:val="003D6F66"/>
    <w:rsid w:val="003D7150"/>
    <w:rsid w:val="003D72C2"/>
    <w:rsid w:val="003D73B3"/>
    <w:rsid w:val="003D75D8"/>
    <w:rsid w:val="003D75F2"/>
    <w:rsid w:val="003D7B6E"/>
    <w:rsid w:val="003D7E9B"/>
    <w:rsid w:val="003E06B4"/>
    <w:rsid w:val="003E0CCF"/>
    <w:rsid w:val="003E1376"/>
    <w:rsid w:val="003E13DB"/>
    <w:rsid w:val="003E14DC"/>
    <w:rsid w:val="003E189E"/>
    <w:rsid w:val="003E19A3"/>
    <w:rsid w:val="003E1DD1"/>
    <w:rsid w:val="003E1E93"/>
    <w:rsid w:val="003E1F54"/>
    <w:rsid w:val="003E2278"/>
    <w:rsid w:val="003E240B"/>
    <w:rsid w:val="003E2A40"/>
    <w:rsid w:val="003E2C89"/>
    <w:rsid w:val="003E2FB0"/>
    <w:rsid w:val="003E355C"/>
    <w:rsid w:val="003E35F8"/>
    <w:rsid w:val="003E3C96"/>
    <w:rsid w:val="003E3D19"/>
    <w:rsid w:val="003E41B9"/>
    <w:rsid w:val="003E444B"/>
    <w:rsid w:val="003E4486"/>
    <w:rsid w:val="003E4552"/>
    <w:rsid w:val="003E45E7"/>
    <w:rsid w:val="003E46F0"/>
    <w:rsid w:val="003E4B4F"/>
    <w:rsid w:val="003E4B90"/>
    <w:rsid w:val="003E4EEF"/>
    <w:rsid w:val="003E515B"/>
    <w:rsid w:val="003E53BC"/>
    <w:rsid w:val="003E55BC"/>
    <w:rsid w:val="003E59EF"/>
    <w:rsid w:val="003E5A3B"/>
    <w:rsid w:val="003E5AEE"/>
    <w:rsid w:val="003E6326"/>
    <w:rsid w:val="003E634D"/>
    <w:rsid w:val="003E6480"/>
    <w:rsid w:val="003E64B6"/>
    <w:rsid w:val="003E69D2"/>
    <w:rsid w:val="003E6BD2"/>
    <w:rsid w:val="003E7108"/>
    <w:rsid w:val="003E72A9"/>
    <w:rsid w:val="003E72E2"/>
    <w:rsid w:val="003E75DC"/>
    <w:rsid w:val="003E7601"/>
    <w:rsid w:val="003E77E8"/>
    <w:rsid w:val="003F01C0"/>
    <w:rsid w:val="003F02EF"/>
    <w:rsid w:val="003F045D"/>
    <w:rsid w:val="003F094A"/>
    <w:rsid w:val="003F09CC"/>
    <w:rsid w:val="003F1211"/>
    <w:rsid w:val="003F1275"/>
    <w:rsid w:val="003F144A"/>
    <w:rsid w:val="003F175B"/>
    <w:rsid w:val="003F19C0"/>
    <w:rsid w:val="003F1E39"/>
    <w:rsid w:val="003F203B"/>
    <w:rsid w:val="003F209E"/>
    <w:rsid w:val="003F250E"/>
    <w:rsid w:val="003F2BB6"/>
    <w:rsid w:val="003F2CE1"/>
    <w:rsid w:val="003F2E43"/>
    <w:rsid w:val="003F3109"/>
    <w:rsid w:val="003F3311"/>
    <w:rsid w:val="003F33C2"/>
    <w:rsid w:val="003F35E2"/>
    <w:rsid w:val="003F3666"/>
    <w:rsid w:val="003F3869"/>
    <w:rsid w:val="003F388F"/>
    <w:rsid w:val="003F3DC9"/>
    <w:rsid w:val="003F4815"/>
    <w:rsid w:val="003F4B43"/>
    <w:rsid w:val="003F5773"/>
    <w:rsid w:val="003F5B2D"/>
    <w:rsid w:val="003F5B7A"/>
    <w:rsid w:val="003F5D64"/>
    <w:rsid w:val="003F64BD"/>
    <w:rsid w:val="003F6902"/>
    <w:rsid w:val="003F6DAB"/>
    <w:rsid w:val="003F7456"/>
    <w:rsid w:val="003F76D6"/>
    <w:rsid w:val="003F7AF8"/>
    <w:rsid w:val="003F7C22"/>
    <w:rsid w:val="00400374"/>
    <w:rsid w:val="004004AB"/>
    <w:rsid w:val="00400559"/>
    <w:rsid w:val="004008C6"/>
    <w:rsid w:val="00400949"/>
    <w:rsid w:val="0040115B"/>
    <w:rsid w:val="004014E1"/>
    <w:rsid w:val="004014F9"/>
    <w:rsid w:val="00401AAA"/>
    <w:rsid w:val="00401D4C"/>
    <w:rsid w:val="00401F62"/>
    <w:rsid w:val="00401FCA"/>
    <w:rsid w:val="004022DA"/>
    <w:rsid w:val="0040255F"/>
    <w:rsid w:val="004028F8"/>
    <w:rsid w:val="00402A42"/>
    <w:rsid w:val="00402CFF"/>
    <w:rsid w:val="004036C8"/>
    <w:rsid w:val="00403835"/>
    <w:rsid w:val="00403A34"/>
    <w:rsid w:val="004040DA"/>
    <w:rsid w:val="00404212"/>
    <w:rsid w:val="00404242"/>
    <w:rsid w:val="00404544"/>
    <w:rsid w:val="004046E3"/>
    <w:rsid w:val="004046FC"/>
    <w:rsid w:val="00404CD3"/>
    <w:rsid w:val="004051AC"/>
    <w:rsid w:val="004051F3"/>
    <w:rsid w:val="0040545A"/>
    <w:rsid w:val="004057A0"/>
    <w:rsid w:val="004058E8"/>
    <w:rsid w:val="00405A2D"/>
    <w:rsid w:val="00405E3A"/>
    <w:rsid w:val="00406178"/>
    <w:rsid w:val="00406CD4"/>
    <w:rsid w:val="00406F0E"/>
    <w:rsid w:val="004070BE"/>
    <w:rsid w:val="004070F9"/>
    <w:rsid w:val="00407135"/>
    <w:rsid w:val="00407543"/>
    <w:rsid w:val="0040756C"/>
    <w:rsid w:val="00407831"/>
    <w:rsid w:val="00407C28"/>
    <w:rsid w:val="00407C88"/>
    <w:rsid w:val="00407DBA"/>
    <w:rsid w:val="00407DC9"/>
    <w:rsid w:val="004108C1"/>
    <w:rsid w:val="00410DED"/>
    <w:rsid w:val="004114A5"/>
    <w:rsid w:val="00411600"/>
    <w:rsid w:val="004117B5"/>
    <w:rsid w:val="00411A51"/>
    <w:rsid w:val="00411BAA"/>
    <w:rsid w:val="00411F61"/>
    <w:rsid w:val="0041212B"/>
    <w:rsid w:val="00412136"/>
    <w:rsid w:val="00412FBF"/>
    <w:rsid w:val="00412FDD"/>
    <w:rsid w:val="004136ED"/>
    <w:rsid w:val="004136EE"/>
    <w:rsid w:val="00413A51"/>
    <w:rsid w:val="004147AA"/>
    <w:rsid w:val="004148E4"/>
    <w:rsid w:val="0041493C"/>
    <w:rsid w:val="00414DEB"/>
    <w:rsid w:val="004152B0"/>
    <w:rsid w:val="00415E5F"/>
    <w:rsid w:val="00416411"/>
    <w:rsid w:val="00416638"/>
    <w:rsid w:val="004166AE"/>
    <w:rsid w:val="00416700"/>
    <w:rsid w:val="00416819"/>
    <w:rsid w:val="004168FD"/>
    <w:rsid w:val="00416BE6"/>
    <w:rsid w:val="00416C22"/>
    <w:rsid w:val="00416D38"/>
    <w:rsid w:val="00416EE5"/>
    <w:rsid w:val="00417BEF"/>
    <w:rsid w:val="00417E94"/>
    <w:rsid w:val="00420129"/>
    <w:rsid w:val="00420345"/>
    <w:rsid w:val="00420992"/>
    <w:rsid w:val="00420A84"/>
    <w:rsid w:val="00420E55"/>
    <w:rsid w:val="004217E8"/>
    <w:rsid w:val="00421838"/>
    <w:rsid w:val="00421FCC"/>
    <w:rsid w:val="0042200E"/>
    <w:rsid w:val="004223BE"/>
    <w:rsid w:val="00422B3E"/>
    <w:rsid w:val="00422BBF"/>
    <w:rsid w:val="00422FCE"/>
    <w:rsid w:val="004236B9"/>
    <w:rsid w:val="0042385A"/>
    <w:rsid w:val="00423C28"/>
    <w:rsid w:val="00423ED6"/>
    <w:rsid w:val="0042422F"/>
    <w:rsid w:val="00424408"/>
    <w:rsid w:val="004247BA"/>
    <w:rsid w:val="00425DC2"/>
    <w:rsid w:val="004261E4"/>
    <w:rsid w:val="00426454"/>
    <w:rsid w:val="00427D65"/>
    <w:rsid w:val="00430271"/>
    <w:rsid w:val="004305D7"/>
    <w:rsid w:val="004306A1"/>
    <w:rsid w:val="00430A0D"/>
    <w:rsid w:val="00430A7F"/>
    <w:rsid w:val="00431166"/>
    <w:rsid w:val="004319A7"/>
    <w:rsid w:val="00431E34"/>
    <w:rsid w:val="00431E52"/>
    <w:rsid w:val="00431E8E"/>
    <w:rsid w:val="004322F7"/>
    <w:rsid w:val="00432C2C"/>
    <w:rsid w:val="00432C94"/>
    <w:rsid w:val="00432D27"/>
    <w:rsid w:val="00432E20"/>
    <w:rsid w:val="00432F39"/>
    <w:rsid w:val="004330B1"/>
    <w:rsid w:val="00434140"/>
    <w:rsid w:val="0043425E"/>
    <w:rsid w:val="0043465D"/>
    <w:rsid w:val="00434876"/>
    <w:rsid w:val="00434B51"/>
    <w:rsid w:val="00434F76"/>
    <w:rsid w:val="00435B6E"/>
    <w:rsid w:val="00435D5A"/>
    <w:rsid w:val="004364AB"/>
    <w:rsid w:val="004364D3"/>
    <w:rsid w:val="00436793"/>
    <w:rsid w:val="00436942"/>
    <w:rsid w:val="004370A9"/>
    <w:rsid w:val="0043738F"/>
    <w:rsid w:val="00437B80"/>
    <w:rsid w:val="00437BAF"/>
    <w:rsid w:val="0044054B"/>
    <w:rsid w:val="004407AC"/>
    <w:rsid w:val="004409E3"/>
    <w:rsid w:val="00440AA8"/>
    <w:rsid w:val="00440C6C"/>
    <w:rsid w:val="00440EA7"/>
    <w:rsid w:val="00441525"/>
    <w:rsid w:val="00441775"/>
    <w:rsid w:val="004419C9"/>
    <w:rsid w:val="004426BB"/>
    <w:rsid w:val="00442951"/>
    <w:rsid w:val="00442AC8"/>
    <w:rsid w:val="00442EA6"/>
    <w:rsid w:val="00443645"/>
    <w:rsid w:val="00443778"/>
    <w:rsid w:val="004437AF"/>
    <w:rsid w:val="00443A1C"/>
    <w:rsid w:val="00443ADD"/>
    <w:rsid w:val="00443AE1"/>
    <w:rsid w:val="00443E92"/>
    <w:rsid w:val="00444B87"/>
    <w:rsid w:val="00445144"/>
    <w:rsid w:val="00445357"/>
    <w:rsid w:val="0044553E"/>
    <w:rsid w:val="0044594C"/>
    <w:rsid w:val="00445C74"/>
    <w:rsid w:val="00445D73"/>
    <w:rsid w:val="00445E52"/>
    <w:rsid w:val="00446260"/>
    <w:rsid w:val="00446321"/>
    <w:rsid w:val="0044738D"/>
    <w:rsid w:val="00447727"/>
    <w:rsid w:val="00447B4C"/>
    <w:rsid w:val="00447C37"/>
    <w:rsid w:val="00450406"/>
    <w:rsid w:val="0045045A"/>
    <w:rsid w:val="004504FB"/>
    <w:rsid w:val="00450E01"/>
    <w:rsid w:val="00451279"/>
    <w:rsid w:val="004518B7"/>
    <w:rsid w:val="0045239F"/>
    <w:rsid w:val="004523B6"/>
    <w:rsid w:val="00452501"/>
    <w:rsid w:val="00452A53"/>
    <w:rsid w:val="004531A5"/>
    <w:rsid w:val="00453311"/>
    <w:rsid w:val="004537AC"/>
    <w:rsid w:val="00453B93"/>
    <w:rsid w:val="00453E63"/>
    <w:rsid w:val="00453FC6"/>
    <w:rsid w:val="00453FD4"/>
    <w:rsid w:val="00454547"/>
    <w:rsid w:val="00454713"/>
    <w:rsid w:val="00454B98"/>
    <w:rsid w:val="00454EBA"/>
    <w:rsid w:val="00455203"/>
    <w:rsid w:val="004557B9"/>
    <w:rsid w:val="0045670D"/>
    <w:rsid w:val="0045678D"/>
    <w:rsid w:val="00456D87"/>
    <w:rsid w:val="00456E43"/>
    <w:rsid w:val="004572EF"/>
    <w:rsid w:val="004572F4"/>
    <w:rsid w:val="0045788F"/>
    <w:rsid w:val="004603ED"/>
    <w:rsid w:val="00460531"/>
    <w:rsid w:val="0046067A"/>
    <w:rsid w:val="004606D7"/>
    <w:rsid w:val="00460D24"/>
    <w:rsid w:val="00460E58"/>
    <w:rsid w:val="004612CE"/>
    <w:rsid w:val="004612E2"/>
    <w:rsid w:val="004618D1"/>
    <w:rsid w:val="004626C1"/>
    <w:rsid w:val="0046295B"/>
    <w:rsid w:val="00462B4B"/>
    <w:rsid w:val="00462D43"/>
    <w:rsid w:val="00462E4D"/>
    <w:rsid w:val="00463579"/>
    <w:rsid w:val="00463718"/>
    <w:rsid w:val="00463EF9"/>
    <w:rsid w:val="00464064"/>
    <w:rsid w:val="00464BBD"/>
    <w:rsid w:val="00464DC1"/>
    <w:rsid w:val="004652A7"/>
    <w:rsid w:val="00465582"/>
    <w:rsid w:val="00465669"/>
    <w:rsid w:val="00465A8C"/>
    <w:rsid w:val="00465FD7"/>
    <w:rsid w:val="0046622A"/>
    <w:rsid w:val="004662AA"/>
    <w:rsid w:val="00466414"/>
    <w:rsid w:val="00466D1A"/>
    <w:rsid w:val="00466F8F"/>
    <w:rsid w:val="00467770"/>
    <w:rsid w:val="00467A96"/>
    <w:rsid w:val="00467E91"/>
    <w:rsid w:val="004704DF"/>
    <w:rsid w:val="004712A3"/>
    <w:rsid w:val="00471955"/>
    <w:rsid w:val="00471D84"/>
    <w:rsid w:val="004721A0"/>
    <w:rsid w:val="00472346"/>
    <w:rsid w:val="00472809"/>
    <w:rsid w:val="004731D8"/>
    <w:rsid w:val="00473941"/>
    <w:rsid w:val="00473B93"/>
    <w:rsid w:val="00473CDE"/>
    <w:rsid w:val="00473D35"/>
    <w:rsid w:val="0047459D"/>
    <w:rsid w:val="0047468F"/>
    <w:rsid w:val="00474A06"/>
    <w:rsid w:val="00474A1A"/>
    <w:rsid w:val="004751C3"/>
    <w:rsid w:val="00475436"/>
    <w:rsid w:val="0047554B"/>
    <w:rsid w:val="00475696"/>
    <w:rsid w:val="00475A2C"/>
    <w:rsid w:val="00475D72"/>
    <w:rsid w:val="00476A4F"/>
    <w:rsid w:val="00476C19"/>
    <w:rsid w:val="00477DEF"/>
    <w:rsid w:val="00477EDE"/>
    <w:rsid w:val="00477F96"/>
    <w:rsid w:val="0048011C"/>
    <w:rsid w:val="004810E2"/>
    <w:rsid w:val="00481A52"/>
    <w:rsid w:val="00481E53"/>
    <w:rsid w:val="00481F72"/>
    <w:rsid w:val="00482763"/>
    <w:rsid w:val="00482E9A"/>
    <w:rsid w:val="00483492"/>
    <w:rsid w:val="004835E1"/>
    <w:rsid w:val="00483839"/>
    <w:rsid w:val="004838AE"/>
    <w:rsid w:val="00484535"/>
    <w:rsid w:val="00484A60"/>
    <w:rsid w:val="00484CFA"/>
    <w:rsid w:val="00485E2D"/>
    <w:rsid w:val="00486010"/>
    <w:rsid w:val="004860DE"/>
    <w:rsid w:val="00486143"/>
    <w:rsid w:val="00486243"/>
    <w:rsid w:val="00486D20"/>
    <w:rsid w:val="00486E23"/>
    <w:rsid w:val="00490028"/>
    <w:rsid w:val="004901F7"/>
    <w:rsid w:val="004909EF"/>
    <w:rsid w:val="004923CF"/>
    <w:rsid w:val="004924D8"/>
    <w:rsid w:val="004928D9"/>
    <w:rsid w:val="004929E9"/>
    <w:rsid w:val="00492AC9"/>
    <w:rsid w:val="00493459"/>
    <w:rsid w:val="00493BCC"/>
    <w:rsid w:val="004942D7"/>
    <w:rsid w:val="004946DE"/>
    <w:rsid w:val="00494B7A"/>
    <w:rsid w:val="00494FA2"/>
    <w:rsid w:val="0049534C"/>
    <w:rsid w:val="004955C5"/>
    <w:rsid w:val="004962BA"/>
    <w:rsid w:val="00496AAC"/>
    <w:rsid w:val="00496AC5"/>
    <w:rsid w:val="00497628"/>
    <w:rsid w:val="00497BEA"/>
    <w:rsid w:val="004A00A5"/>
    <w:rsid w:val="004A055D"/>
    <w:rsid w:val="004A0928"/>
    <w:rsid w:val="004A1081"/>
    <w:rsid w:val="004A14ED"/>
    <w:rsid w:val="004A1B81"/>
    <w:rsid w:val="004A1C99"/>
    <w:rsid w:val="004A2185"/>
    <w:rsid w:val="004A24D7"/>
    <w:rsid w:val="004A2734"/>
    <w:rsid w:val="004A2AD3"/>
    <w:rsid w:val="004A2B61"/>
    <w:rsid w:val="004A2C00"/>
    <w:rsid w:val="004A3114"/>
    <w:rsid w:val="004A31E5"/>
    <w:rsid w:val="004A36C7"/>
    <w:rsid w:val="004A3782"/>
    <w:rsid w:val="004A3846"/>
    <w:rsid w:val="004A38EC"/>
    <w:rsid w:val="004A41F2"/>
    <w:rsid w:val="004A4273"/>
    <w:rsid w:val="004A4649"/>
    <w:rsid w:val="004A46DB"/>
    <w:rsid w:val="004A48BB"/>
    <w:rsid w:val="004A4A48"/>
    <w:rsid w:val="004A4AB1"/>
    <w:rsid w:val="004A52EE"/>
    <w:rsid w:val="004A586F"/>
    <w:rsid w:val="004A5D26"/>
    <w:rsid w:val="004A5D43"/>
    <w:rsid w:val="004A6186"/>
    <w:rsid w:val="004A63CD"/>
    <w:rsid w:val="004A6F7A"/>
    <w:rsid w:val="004A729D"/>
    <w:rsid w:val="004A77F3"/>
    <w:rsid w:val="004A7A83"/>
    <w:rsid w:val="004A7BE1"/>
    <w:rsid w:val="004B0135"/>
    <w:rsid w:val="004B08AE"/>
    <w:rsid w:val="004B0CAE"/>
    <w:rsid w:val="004B10AC"/>
    <w:rsid w:val="004B14EE"/>
    <w:rsid w:val="004B1B49"/>
    <w:rsid w:val="004B1F89"/>
    <w:rsid w:val="004B2CB0"/>
    <w:rsid w:val="004B31A0"/>
    <w:rsid w:val="004B3746"/>
    <w:rsid w:val="004B38F4"/>
    <w:rsid w:val="004B39AB"/>
    <w:rsid w:val="004B41A6"/>
    <w:rsid w:val="004B5110"/>
    <w:rsid w:val="004B54F3"/>
    <w:rsid w:val="004B5E30"/>
    <w:rsid w:val="004B6019"/>
    <w:rsid w:val="004B685D"/>
    <w:rsid w:val="004B6B84"/>
    <w:rsid w:val="004B6EBA"/>
    <w:rsid w:val="004B71CB"/>
    <w:rsid w:val="004B78E5"/>
    <w:rsid w:val="004C065E"/>
    <w:rsid w:val="004C0FE3"/>
    <w:rsid w:val="004C187D"/>
    <w:rsid w:val="004C1BBD"/>
    <w:rsid w:val="004C207F"/>
    <w:rsid w:val="004C2447"/>
    <w:rsid w:val="004C3395"/>
    <w:rsid w:val="004C3547"/>
    <w:rsid w:val="004C3854"/>
    <w:rsid w:val="004C43E6"/>
    <w:rsid w:val="004C4531"/>
    <w:rsid w:val="004C4827"/>
    <w:rsid w:val="004C5180"/>
    <w:rsid w:val="004C52FB"/>
    <w:rsid w:val="004C536E"/>
    <w:rsid w:val="004C53D4"/>
    <w:rsid w:val="004C5AAD"/>
    <w:rsid w:val="004C5ED9"/>
    <w:rsid w:val="004C601B"/>
    <w:rsid w:val="004C6295"/>
    <w:rsid w:val="004C6C99"/>
    <w:rsid w:val="004C70D8"/>
    <w:rsid w:val="004C7128"/>
    <w:rsid w:val="004C72B0"/>
    <w:rsid w:val="004C7A03"/>
    <w:rsid w:val="004D0078"/>
    <w:rsid w:val="004D00B5"/>
    <w:rsid w:val="004D0206"/>
    <w:rsid w:val="004D0AD5"/>
    <w:rsid w:val="004D1483"/>
    <w:rsid w:val="004D1D01"/>
    <w:rsid w:val="004D2C5A"/>
    <w:rsid w:val="004D30DB"/>
    <w:rsid w:val="004D3195"/>
    <w:rsid w:val="004D3671"/>
    <w:rsid w:val="004D36AD"/>
    <w:rsid w:val="004D3A46"/>
    <w:rsid w:val="004D3CF9"/>
    <w:rsid w:val="004D3E8B"/>
    <w:rsid w:val="004D42E3"/>
    <w:rsid w:val="004D474F"/>
    <w:rsid w:val="004D4BDE"/>
    <w:rsid w:val="004D4CB9"/>
    <w:rsid w:val="004D4D71"/>
    <w:rsid w:val="004D4F71"/>
    <w:rsid w:val="004D54A3"/>
    <w:rsid w:val="004D5BB5"/>
    <w:rsid w:val="004D61A4"/>
    <w:rsid w:val="004D6563"/>
    <w:rsid w:val="004D6704"/>
    <w:rsid w:val="004D6964"/>
    <w:rsid w:val="004D6A47"/>
    <w:rsid w:val="004D7226"/>
    <w:rsid w:val="004D74A7"/>
    <w:rsid w:val="004D74BE"/>
    <w:rsid w:val="004D7659"/>
    <w:rsid w:val="004D7ACF"/>
    <w:rsid w:val="004E091F"/>
    <w:rsid w:val="004E0DA5"/>
    <w:rsid w:val="004E142A"/>
    <w:rsid w:val="004E18FD"/>
    <w:rsid w:val="004E1BA1"/>
    <w:rsid w:val="004E1C7A"/>
    <w:rsid w:val="004E2333"/>
    <w:rsid w:val="004E2638"/>
    <w:rsid w:val="004E27E2"/>
    <w:rsid w:val="004E2ABE"/>
    <w:rsid w:val="004E2BF1"/>
    <w:rsid w:val="004E3C12"/>
    <w:rsid w:val="004E40FB"/>
    <w:rsid w:val="004E469E"/>
    <w:rsid w:val="004E4DE9"/>
    <w:rsid w:val="004E512D"/>
    <w:rsid w:val="004E55A6"/>
    <w:rsid w:val="004E6861"/>
    <w:rsid w:val="004E6940"/>
    <w:rsid w:val="004E6AD7"/>
    <w:rsid w:val="004E6E4C"/>
    <w:rsid w:val="004E6F46"/>
    <w:rsid w:val="004E733A"/>
    <w:rsid w:val="004E74A8"/>
    <w:rsid w:val="004E7575"/>
    <w:rsid w:val="004E76EA"/>
    <w:rsid w:val="004E7977"/>
    <w:rsid w:val="004E7BB9"/>
    <w:rsid w:val="004F0081"/>
    <w:rsid w:val="004F023F"/>
    <w:rsid w:val="004F0314"/>
    <w:rsid w:val="004F0635"/>
    <w:rsid w:val="004F095B"/>
    <w:rsid w:val="004F0C1D"/>
    <w:rsid w:val="004F1251"/>
    <w:rsid w:val="004F1FDD"/>
    <w:rsid w:val="004F2278"/>
    <w:rsid w:val="004F25F9"/>
    <w:rsid w:val="004F2622"/>
    <w:rsid w:val="004F2CA7"/>
    <w:rsid w:val="004F2F85"/>
    <w:rsid w:val="004F3749"/>
    <w:rsid w:val="004F4214"/>
    <w:rsid w:val="004F459B"/>
    <w:rsid w:val="004F464E"/>
    <w:rsid w:val="004F48E0"/>
    <w:rsid w:val="004F4C7A"/>
    <w:rsid w:val="004F4CC4"/>
    <w:rsid w:val="004F4FF9"/>
    <w:rsid w:val="004F5748"/>
    <w:rsid w:val="004F62CD"/>
    <w:rsid w:val="004F6309"/>
    <w:rsid w:val="004F64E7"/>
    <w:rsid w:val="004F6A85"/>
    <w:rsid w:val="004F6B3E"/>
    <w:rsid w:val="004F6C0E"/>
    <w:rsid w:val="004F6E8F"/>
    <w:rsid w:val="004F6EFA"/>
    <w:rsid w:val="004F6FB3"/>
    <w:rsid w:val="004F707D"/>
    <w:rsid w:val="004F7083"/>
    <w:rsid w:val="004F7204"/>
    <w:rsid w:val="004F727C"/>
    <w:rsid w:val="004F72AF"/>
    <w:rsid w:val="004F763D"/>
    <w:rsid w:val="004F7665"/>
    <w:rsid w:val="004F785B"/>
    <w:rsid w:val="004F7880"/>
    <w:rsid w:val="004F7C06"/>
    <w:rsid w:val="00500146"/>
    <w:rsid w:val="0050056D"/>
    <w:rsid w:val="005009D5"/>
    <w:rsid w:val="00500D51"/>
    <w:rsid w:val="00501608"/>
    <w:rsid w:val="0050249D"/>
    <w:rsid w:val="00502536"/>
    <w:rsid w:val="00502872"/>
    <w:rsid w:val="005028B1"/>
    <w:rsid w:val="00502E07"/>
    <w:rsid w:val="0050317E"/>
    <w:rsid w:val="005039F4"/>
    <w:rsid w:val="005042C4"/>
    <w:rsid w:val="00504607"/>
    <w:rsid w:val="00504DF4"/>
    <w:rsid w:val="00504EBD"/>
    <w:rsid w:val="00504F0E"/>
    <w:rsid w:val="0050517C"/>
    <w:rsid w:val="00505462"/>
    <w:rsid w:val="00505731"/>
    <w:rsid w:val="005058A1"/>
    <w:rsid w:val="00505B27"/>
    <w:rsid w:val="00505FD6"/>
    <w:rsid w:val="0050630B"/>
    <w:rsid w:val="0050683A"/>
    <w:rsid w:val="00506972"/>
    <w:rsid w:val="00506BF2"/>
    <w:rsid w:val="00506D7D"/>
    <w:rsid w:val="005070F3"/>
    <w:rsid w:val="00507A77"/>
    <w:rsid w:val="00507AC2"/>
    <w:rsid w:val="00507CB0"/>
    <w:rsid w:val="00510BA0"/>
    <w:rsid w:val="0051246C"/>
    <w:rsid w:val="00512658"/>
    <w:rsid w:val="005127AD"/>
    <w:rsid w:val="00512857"/>
    <w:rsid w:val="005129EF"/>
    <w:rsid w:val="00512C3C"/>
    <w:rsid w:val="00512CA1"/>
    <w:rsid w:val="0051342D"/>
    <w:rsid w:val="0051394A"/>
    <w:rsid w:val="00514237"/>
    <w:rsid w:val="00514326"/>
    <w:rsid w:val="00514451"/>
    <w:rsid w:val="00514DCF"/>
    <w:rsid w:val="00515348"/>
    <w:rsid w:val="00515767"/>
    <w:rsid w:val="005159AE"/>
    <w:rsid w:val="00515DAC"/>
    <w:rsid w:val="00515E4B"/>
    <w:rsid w:val="00515EC8"/>
    <w:rsid w:val="00516157"/>
    <w:rsid w:val="005161BF"/>
    <w:rsid w:val="005164D8"/>
    <w:rsid w:val="00516860"/>
    <w:rsid w:val="0051702B"/>
    <w:rsid w:val="005172B1"/>
    <w:rsid w:val="005178C6"/>
    <w:rsid w:val="005179AA"/>
    <w:rsid w:val="00517CFE"/>
    <w:rsid w:val="0052031E"/>
    <w:rsid w:val="005203AD"/>
    <w:rsid w:val="0052067B"/>
    <w:rsid w:val="0052074F"/>
    <w:rsid w:val="005208AC"/>
    <w:rsid w:val="00520A83"/>
    <w:rsid w:val="00520A89"/>
    <w:rsid w:val="00520DF8"/>
    <w:rsid w:val="00521289"/>
    <w:rsid w:val="005212E4"/>
    <w:rsid w:val="0052187C"/>
    <w:rsid w:val="00521996"/>
    <w:rsid w:val="005221A4"/>
    <w:rsid w:val="00522446"/>
    <w:rsid w:val="00522509"/>
    <w:rsid w:val="00522B7C"/>
    <w:rsid w:val="00522D4D"/>
    <w:rsid w:val="00522D79"/>
    <w:rsid w:val="00522F2E"/>
    <w:rsid w:val="00522F7D"/>
    <w:rsid w:val="005231A8"/>
    <w:rsid w:val="00523642"/>
    <w:rsid w:val="00523650"/>
    <w:rsid w:val="00523E80"/>
    <w:rsid w:val="00523F2A"/>
    <w:rsid w:val="0052423C"/>
    <w:rsid w:val="00524464"/>
    <w:rsid w:val="00524494"/>
    <w:rsid w:val="00524517"/>
    <w:rsid w:val="005245F9"/>
    <w:rsid w:val="00524646"/>
    <w:rsid w:val="00524D2F"/>
    <w:rsid w:val="00525163"/>
    <w:rsid w:val="00525331"/>
    <w:rsid w:val="005255AF"/>
    <w:rsid w:val="00525737"/>
    <w:rsid w:val="005259BE"/>
    <w:rsid w:val="00525B0C"/>
    <w:rsid w:val="00525C0C"/>
    <w:rsid w:val="00525E7E"/>
    <w:rsid w:val="00525F88"/>
    <w:rsid w:val="005262DF"/>
    <w:rsid w:val="00526A29"/>
    <w:rsid w:val="00526E07"/>
    <w:rsid w:val="00526ED9"/>
    <w:rsid w:val="005271A7"/>
    <w:rsid w:val="005272B9"/>
    <w:rsid w:val="00527EC4"/>
    <w:rsid w:val="00530619"/>
    <w:rsid w:val="005307EE"/>
    <w:rsid w:val="005307FA"/>
    <w:rsid w:val="00530CED"/>
    <w:rsid w:val="005312F5"/>
    <w:rsid w:val="005315EE"/>
    <w:rsid w:val="005317CD"/>
    <w:rsid w:val="0053196B"/>
    <w:rsid w:val="00531C57"/>
    <w:rsid w:val="005324AB"/>
    <w:rsid w:val="0053272A"/>
    <w:rsid w:val="0053298B"/>
    <w:rsid w:val="00532DE3"/>
    <w:rsid w:val="00533237"/>
    <w:rsid w:val="00533795"/>
    <w:rsid w:val="00533808"/>
    <w:rsid w:val="00533BC0"/>
    <w:rsid w:val="005341B6"/>
    <w:rsid w:val="005344E7"/>
    <w:rsid w:val="00534541"/>
    <w:rsid w:val="00534878"/>
    <w:rsid w:val="005348D1"/>
    <w:rsid w:val="00534BF3"/>
    <w:rsid w:val="00534C79"/>
    <w:rsid w:val="00535470"/>
    <w:rsid w:val="0053566F"/>
    <w:rsid w:val="00535906"/>
    <w:rsid w:val="00535960"/>
    <w:rsid w:val="0053597F"/>
    <w:rsid w:val="0053599F"/>
    <w:rsid w:val="00535AD2"/>
    <w:rsid w:val="00535B95"/>
    <w:rsid w:val="00535FC2"/>
    <w:rsid w:val="005364A2"/>
    <w:rsid w:val="0053661E"/>
    <w:rsid w:val="00536DA3"/>
    <w:rsid w:val="00536F40"/>
    <w:rsid w:val="005374B1"/>
    <w:rsid w:val="00537763"/>
    <w:rsid w:val="00537C77"/>
    <w:rsid w:val="00537F52"/>
    <w:rsid w:val="00537F89"/>
    <w:rsid w:val="005407AA"/>
    <w:rsid w:val="00540DE3"/>
    <w:rsid w:val="00540E70"/>
    <w:rsid w:val="00541B87"/>
    <w:rsid w:val="00542248"/>
    <w:rsid w:val="005429B4"/>
    <w:rsid w:val="00542AB4"/>
    <w:rsid w:val="00542AEC"/>
    <w:rsid w:val="0054383D"/>
    <w:rsid w:val="00543DAC"/>
    <w:rsid w:val="00544256"/>
    <w:rsid w:val="00544393"/>
    <w:rsid w:val="00544530"/>
    <w:rsid w:val="00544A44"/>
    <w:rsid w:val="0054528D"/>
    <w:rsid w:val="0054550D"/>
    <w:rsid w:val="005457E4"/>
    <w:rsid w:val="00545A7E"/>
    <w:rsid w:val="00545CA9"/>
    <w:rsid w:val="00545F48"/>
    <w:rsid w:val="00545F6B"/>
    <w:rsid w:val="0054641E"/>
    <w:rsid w:val="00546AAC"/>
    <w:rsid w:val="00546F4D"/>
    <w:rsid w:val="00547331"/>
    <w:rsid w:val="0054778B"/>
    <w:rsid w:val="005479E1"/>
    <w:rsid w:val="00547A1C"/>
    <w:rsid w:val="0055047A"/>
    <w:rsid w:val="005504F6"/>
    <w:rsid w:val="00550985"/>
    <w:rsid w:val="00550D65"/>
    <w:rsid w:val="005519CD"/>
    <w:rsid w:val="00551A1C"/>
    <w:rsid w:val="00551A88"/>
    <w:rsid w:val="00551CA2"/>
    <w:rsid w:val="005522C6"/>
    <w:rsid w:val="0055292D"/>
    <w:rsid w:val="00552B8F"/>
    <w:rsid w:val="00552D4B"/>
    <w:rsid w:val="00552DA6"/>
    <w:rsid w:val="005532A1"/>
    <w:rsid w:val="005532AF"/>
    <w:rsid w:val="0055383F"/>
    <w:rsid w:val="00553B29"/>
    <w:rsid w:val="00553C2E"/>
    <w:rsid w:val="00553FB9"/>
    <w:rsid w:val="00554629"/>
    <w:rsid w:val="00554665"/>
    <w:rsid w:val="005548CC"/>
    <w:rsid w:val="00554D48"/>
    <w:rsid w:val="00554F9E"/>
    <w:rsid w:val="00554FDD"/>
    <w:rsid w:val="00555658"/>
    <w:rsid w:val="0055574B"/>
    <w:rsid w:val="00555CC7"/>
    <w:rsid w:val="00555FAC"/>
    <w:rsid w:val="0055643F"/>
    <w:rsid w:val="00556DE5"/>
    <w:rsid w:val="00556E77"/>
    <w:rsid w:val="005574ED"/>
    <w:rsid w:val="00557D75"/>
    <w:rsid w:val="00560339"/>
    <w:rsid w:val="005603C8"/>
    <w:rsid w:val="0056046A"/>
    <w:rsid w:val="00560BEB"/>
    <w:rsid w:val="00560E7D"/>
    <w:rsid w:val="00560FFC"/>
    <w:rsid w:val="00561496"/>
    <w:rsid w:val="005614F2"/>
    <w:rsid w:val="005615CD"/>
    <w:rsid w:val="005616FB"/>
    <w:rsid w:val="0056175D"/>
    <w:rsid w:val="00561869"/>
    <w:rsid w:val="00561F5E"/>
    <w:rsid w:val="00562132"/>
    <w:rsid w:val="005623BB"/>
    <w:rsid w:val="0056292F"/>
    <w:rsid w:val="00563C7E"/>
    <w:rsid w:val="005641CA"/>
    <w:rsid w:val="005644B4"/>
    <w:rsid w:val="00564C5F"/>
    <w:rsid w:val="00565A33"/>
    <w:rsid w:val="00565C34"/>
    <w:rsid w:val="005664E9"/>
    <w:rsid w:val="00566C31"/>
    <w:rsid w:val="005676BD"/>
    <w:rsid w:val="00567DD5"/>
    <w:rsid w:val="00570049"/>
    <w:rsid w:val="005700FE"/>
    <w:rsid w:val="0057046D"/>
    <w:rsid w:val="005709E7"/>
    <w:rsid w:val="00570BBA"/>
    <w:rsid w:val="00570EEC"/>
    <w:rsid w:val="0057192F"/>
    <w:rsid w:val="00571EAE"/>
    <w:rsid w:val="005728AC"/>
    <w:rsid w:val="00572E7B"/>
    <w:rsid w:val="005730CF"/>
    <w:rsid w:val="005734E1"/>
    <w:rsid w:val="0057369C"/>
    <w:rsid w:val="00573874"/>
    <w:rsid w:val="00573891"/>
    <w:rsid w:val="00573C42"/>
    <w:rsid w:val="00573C7E"/>
    <w:rsid w:val="00573E58"/>
    <w:rsid w:val="005745E5"/>
    <w:rsid w:val="00574B12"/>
    <w:rsid w:val="00574C93"/>
    <w:rsid w:val="0057571A"/>
    <w:rsid w:val="00575897"/>
    <w:rsid w:val="005767E3"/>
    <w:rsid w:val="00576925"/>
    <w:rsid w:val="00576B0A"/>
    <w:rsid w:val="0058050B"/>
    <w:rsid w:val="00580563"/>
    <w:rsid w:val="00581034"/>
    <w:rsid w:val="0058145C"/>
    <w:rsid w:val="00581669"/>
    <w:rsid w:val="00581757"/>
    <w:rsid w:val="00581E0F"/>
    <w:rsid w:val="00581F93"/>
    <w:rsid w:val="005822E1"/>
    <w:rsid w:val="005824DE"/>
    <w:rsid w:val="0058257D"/>
    <w:rsid w:val="0058264E"/>
    <w:rsid w:val="00582E07"/>
    <w:rsid w:val="005830CE"/>
    <w:rsid w:val="00583921"/>
    <w:rsid w:val="005839B6"/>
    <w:rsid w:val="005839D7"/>
    <w:rsid w:val="00583D3A"/>
    <w:rsid w:val="005841DD"/>
    <w:rsid w:val="00584583"/>
    <w:rsid w:val="00584788"/>
    <w:rsid w:val="0058488A"/>
    <w:rsid w:val="00584B74"/>
    <w:rsid w:val="00585AAC"/>
    <w:rsid w:val="00585CFB"/>
    <w:rsid w:val="00585E27"/>
    <w:rsid w:val="00585FC6"/>
    <w:rsid w:val="00586094"/>
    <w:rsid w:val="005862E2"/>
    <w:rsid w:val="00586731"/>
    <w:rsid w:val="00586E8B"/>
    <w:rsid w:val="00587991"/>
    <w:rsid w:val="005879A8"/>
    <w:rsid w:val="00587C22"/>
    <w:rsid w:val="005906B5"/>
    <w:rsid w:val="00590830"/>
    <w:rsid w:val="005909E5"/>
    <w:rsid w:val="00590A23"/>
    <w:rsid w:val="00590A30"/>
    <w:rsid w:val="00590E99"/>
    <w:rsid w:val="00591019"/>
    <w:rsid w:val="005913C6"/>
    <w:rsid w:val="005914ED"/>
    <w:rsid w:val="0059155B"/>
    <w:rsid w:val="005915AB"/>
    <w:rsid w:val="005916F5"/>
    <w:rsid w:val="00591761"/>
    <w:rsid w:val="005917AF"/>
    <w:rsid w:val="005921DA"/>
    <w:rsid w:val="005922FE"/>
    <w:rsid w:val="00592438"/>
    <w:rsid w:val="005929A3"/>
    <w:rsid w:val="00592B9C"/>
    <w:rsid w:val="00592F5B"/>
    <w:rsid w:val="005931E8"/>
    <w:rsid w:val="00593A8C"/>
    <w:rsid w:val="005940EA"/>
    <w:rsid w:val="005940F4"/>
    <w:rsid w:val="0059490E"/>
    <w:rsid w:val="00594A3C"/>
    <w:rsid w:val="00594BD7"/>
    <w:rsid w:val="00594E7A"/>
    <w:rsid w:val="005958D1"/>
    <w:rsid w:val="00596A24"/>
    <w:rsid w:val="00596A55"/>
    <w:rsid w:val="00596A71"/>
    <w:rsid w:val="00596B89"/>
    <w:rsid w:val="00596C5E"/>
    <w:rsid w:val="00596CB3"/>
    <w:rsid w:val="00597BB3"/>
    <w:rsid w:val="005A06B8"/>
    <w:rsid w:val="005A08BE"/>
    <w:rsid w:val="005A1364"/>
    <w:rsid w:val="005A15C1"/>
    <w:rsid w:val="005A1831"/>
    <w:rsid w:val="005A1BDE"/>
    <w:rsid w:val="005A2013"/>
    <w:rsid w:val="005A2A13"/>
    <w:rsid w:val="005A2BBF"/>
    <w:rsid w:val="005A34F5"/>
    <w:rsid w:val="005A3915"/>
    <w:rsid w:val="005A3BB1"/>
    <w:rsid w:val="005A3E22"/>
    <w:rsid w:val="005A3E61"/>
    <w:rsid w:val="005A4916"/>
    <w:rsid w:val="005A4940"/>
    <w:rsid w:val="005A4B35"/>
    <w:rsid w:val="005A4BCA"/>
    <w:rsid w:val="005A500B"/>
    <w:rsid w:val="005A50E8"/>
    <w:rsid w:val="005A52BA"/>
    <w:rsid w:val="005A533D"/>
    <w:rsid w:val="005A6915"/>
    <w:rsid w:val="005A6C42"/>
    <w:rsid w:val="005A6CED"/>
    <w:rsid w:val="005A74D7"/>
    <w:rsid w:val="005A7851"/>
    <w:rsid w:val="005A792B"/>
    <w:rsid w:val="005A7A27"/>
    <w:rsid w:val="005A7E54"/>
    <w:rsid w:val="005B0B5C"/>
    <w:rsid w:val="005B131F"/>
    <w:rsid w:val="005B13E9"/>
    <w:rsid w:val="005B146B"/>
    <w:rsid w:val="005B14AE"/>
    <w:rsid w:val="005B1513"/>
    <w:rsid w:val="005B184B"/>
    <w:rsid w:val="005B2D5B"/>
    <w:rsid w:val="005B3AA6"/>
    <w:rsid w:val="005B3B1A"/>
    <w:rsid w:val="005B3C06"/>
    <w:rsid w:val="005B3C9B"/>
    <w:rsid w:val="005B40B7"/>
    <w:rsid w:val="005B42AF"/>
    <w:rsid w:val="005B4475"/>
    <w:rsid w:val="005B4BC5"/>
    <w:rsid w:val="005B4CAD"/>
    <w:rsid w:val="005B4CBD"/>
    <w:rsid w:val="005B5032"/>
    <w:rsid w:val="005B51AC"/>
    <w:rsid w:val="005B5309"/>
    <w:rsid w:val="005B5471"/>
    <w:rsid w:val="005B5510"/>
    <w:rsid w:val="005B57FB"/>
    <w:rsid w:val="005B58B3"/>
    <w:rsid w:val="005B595C"/>
    <w:rsid w:val="005B5C42"/>
    <w:rsid w:val="005B5C96"/>
    <w:rsid w:val="005B6283"/>
    <w:rsid w:val="005B6548"/>
    <w:rsid w:val="005B66E0"/>
    <w:rsid w:val="005B6AA3"/>
    <w:rsid w:val="005B6D59"/>
    <w:rsid w:val="005B7669"/>
    <w:rsid w:val="005B77CA"/>
    <w:rsid w:val="005B77E1"/>
    <w:rsid w:val="005C02AC"/>
    <w:rsid w:val="005C032D"/>
    <w:rsid w:val="005C03B1"/>
    <w:rsid w:val="005C0582"/>
    <w:rsid w:val="005C0CAB"/>
    <w:rsid w:val="005C0D3C"/>
    <w:rsid w:val="005C16F6"/>
    <w:rsid w:val="005C1BDD"/>
    <w:rsid w:val="005C21AD"/>
    <w:rsid w:val="005C2208"/>
    <w:rsid w:val="005C2615"/>
    <w:rsid w:val="005C2D20"/>
    <w:rsid w:val="005C339F"/>
    <w:rsid w:val="005C35E8"/>
    <w:rsid w:val="005C3683"/>
    <w:rsid w:val="005C378A"/>
    <w:rsid w:val="005C3B76"/>
    <w:rsid w:val="005C3BEA"/>
    <w:rsid w:val="005C3CAE"/>
    <w:rsid w:val="005C41FF"/>
    <w:rsid w:val="005C487F"/>
    <w:rsid w:val="005C4946"/>
    <w:rsid w:val="005C4BF2"/>
    <w:rsid w:val="005C5064"/>
    <w:rsid w:val="005C54A7"/>
    <w:rsid w:val="005C5F09"/>
    <w:rsid w:val="005C5F9D"/>
    <w:rsid w:val="005C66EA"/>
    <w:rsid w:val="005C6A0F"/>
    <w:rsid w:val="005C6BA1"/>
    <w:rsid w:val="005C6C67"/>
    <w:rsid w:val="005C6D64"/>
    <w:rsid w:val="005C709D"/>
    <w:rsid w:val="005C7543"/>
    <w:rsid w:val="005C7959"/>
    <w:rsid w:val="005C7E87"/>
    <w:rsid w:val="005C7FD6"/>
    <w:rsid w:val="005D09DD"/>
    <w:rsid w:val="005D0B60"/>
    <w:rsid w:val="005D0BDF"/>
    <w:rsid w:val="005D0F3B"/>
    <w:rsid w:val="005D121E"/>
    <w:rsid w:val="005D14CF"/>
    <w:rsid w:val="005D1A3A"/>
    <w:rsid w:val="005D1B5B"/>
    <w:rsid w:val="005D2463"/>
    <w:rsid w:val="005D2B56"/>
    <w:rsid w:val="005D31E7"/>
    <w:rsid w:val="005D394E"/>
    <w:rsid w:val="005D3A99"/>
    <w:rsid w:val="005D3B60"/>
    <w:rsid w:val="005D3FB3"/>
    <w:rsid w:val="005D4260"/>
    <w:rsid w:val="005D44F8"/>
    <w:rsid w:val="005D4DEE"/>
    <w:rsid w:val="005D4E55"/>
    <w:rsid w:val="005D4F82"/>
    <w:rsid w:val="005D4F8B"/>
    <w:rsid w:val="005D57A1"/>
    <w:rsid w:val="005D6316"/>
    <w:rsid w:val="005D6364"/>
    <w:rsid w:val="005D637B"/>
    <w:rsid w:val="005D65A0"/>
    <w:rsid w:val="005D6965"/>
    <w:rsid w:val="005D735F"/>
    <w:rsid w:val="005D736E"/>
    <w:rsid w:val="005D74A7"/>
    <w:rsid w:val="005D753C"/>
    <w:rsid w:val="005D7D38"/>
    <w:rsid w:val="005E04AF"/>
    <w:rsid w:val="005E053A"/>
    <w:rsid w:val="005E0B1D"/>
    <w:rsid w:val="005E0B84"/>
    <w:rsid w:val="005E0FDF"/>
    <w:rsid w:val="005E1625"/>
    <w:rsid w:val="005E1D22"/>
    <w:rsid w:val="005E1FA9"/>
    <w:rsid w:val="005E2174"/>
    <w:rsid w:val="005E24C9"/>
    <w:rsid w:val="005E2594"/>
    <w:rsid w:val="005E276D"/>
    <w:rsid w:val="005E37FF"/>
    <w:rsid w:val="005E381B"/>
    <w:rsid w:val="005E3FEB"/>
    <w:rsid w:val="005E4A24"/>
    <w:rsid w:val="005E4D38"/>
    <w:rsid w:val="005E5000"/>
    <w:rsid w:val="005E56C5"/>
    <w:rsid w:val="005E5A6A"/>
    <w:rsid w:val="005E609B"/>
    <w:rsid w:val="005E6492"/>
    <w:rsid w:val="005E659F"/>
    <w:rsid w:val="005E6888"/>
    <w:rsid w:val="005E69F1"/>
    <w:rsid w:val="005E69F2"/>
    <w:rsid w:val="005E6DD2"/>
    <w:rsid w:val="005E7036"/>
    <w:rsid w:val="005E70E5"/>
    <w:rsid w:val="005E7706"/>
    <w:rsid w:val="005E779B"/>
    <w:rsid w:val="005E787B"/>
    <w:rsid w:val="005E7AFE"/>
    <w:rsid w:val="005E7FE2"/>
    <w:rsid w:val="005F0456"/>
    <w:rsid w:val="005F0640"/>
    <w:rsid w:val="005F0DCC"/>
    <w:rsid w:val="005F176C"/>
    <w:rsid w:val="005F1AA6"/>
    <w:rsid w:val="005F1F41"/>
    <w:rsid w:val="005F2017"/>
    <w:rsid w:val="005F2865"/>
    <w:rsid w:val="005F2AC6"/>
    <w:rsid w:val="005F355A"/>
    <w:rsid w:val="005F394D"/>
    <w:rsid w:val="005F3BAA"/>
    <w:rsid w:val="005F3C43"/>
    <w:rsid w:val="005F3EE6"/>
    <w:rsid w:val="005F3EFA"/>
    <w:rsid w:val="005F40A2"/>
    <w:rsid w:val="005F455E"/>
    <w:rsid w:val="005F46A4"/>
    <w:rsid w:val="005F46E5"/>
    <w:rsid w:val="005F5225"/>
    <w:rsid w:val="005F5526"/>
    <w:rsid w:val="005F57D6"/>
    <w:rsid w:val="005F5E3B"/>
    <w:rsid w:val="005F6290"/>
    <w:rsid w:val="005F62C2"/>
    <w:rsid w:val="005F6308"/>
    <w:rsid w:val="005F63CB"/>
    <w:rsid w:val="005F67E6"/>
    <w:rsid w:val="005F688B"/>
    <w:rsid w:val="005F6AD2"/>
    <w:rsid w:val="005F75AA"/>
    <w:rsid w:val="005F766A"/>
    <w:rsid w:val="005F77C7"/>
    <w:rsid w:val="005F7C09"/>
    <w:rsid w:val="00600078"/>
    <w:rsid w:val="006005F7"/>
    <w:rsid w:val="00600F84"/>
    <w:rsid w:val="0060137F"/>
    <w:rsid w:val="00601A75"/>
    <w:rsid w:val="006024B5"/>
    <w:rsid w:val="006026B7"/>
    <w:rsid w:val="0060377A"/>
    <w:rsid w:val="0060383E"/>
    <w:rsid w:val="00603CDD"/>
    <w:rsid w:val="00603F3A"/>
    <w:rsid w:val="0060403D"/>
    <w:rsid w:val="00604387"/>
    <w:rsid w:val="006043BC"/>
    <w:rsid w:val="006043DC"/>
    <w:rsid w:val="00604439"/>
    <w:rsid w:val="0060497D"/>
    <w:rsid w:val="00604A78"/>
    <w:rsid w:val="00604DC5"/>
    <w:rsid w:val="00606082"/>
    <w:rsid w:val="00606A33"/>
    <w:rsid w:val="00606C52"/>
    <w:rsid w:val="00606F78"/>
    <w:rsid w:val="00607025"/>
    <w:rsid w:val="006077BE"/>
    <w:rsid w:val="00607AE1"/>
    <w:rsid w:val="00607B0B"/>
    <w:rsid w:val="00607F28"/>
    <w:rsid w:val="00607FAA"/>
    <w:rsid w:val="00610CD6"/>
    <w:rsid w:val="00610E28"/>
    <w:rsid w:val="00611297"/>
    <w:rsid w:val="00611744"/>
    <w:rsid w:val="00611BE8"/>
    <w:rsid w:val="00611E17"/>
    <w:rsid w:val="00612008"/>
    <w:rsid w:val="006122BF"/>
    <w:rsid w:val="006127BF"/>
    <w:rsid w:val="00612CC2"/>
    <w:rsid w:val="00612CFF"/>
    <w:rsid w:val="00612DCE"/>
    <w:rsid w:val="00613CF0"/>
    <w:rsid w:val="00613CFD"/>
    <w:rsid w:val="006153C5"/>
    <w:rsid w:val="00615621"/>
    <w:rsid w:val="00615A22"/>
    <w:rsid w:val="00615F41"/>
    <w:rsid w:val="00615F63"/>
    <w:rsid w:val="006161C6"/>
    <w:rsid w:val="006166AB"/>
    <w:rsid w:val="00616750"/>
    <w:rsid w:val="006167F7"/>
    <w:rsid w:val="006168DD"/>
    <w:rsid w:val="00616C6C"/>
    <w:rsid w:val="0061718E"/>
    <w:rsid w:val="006177A9"/>
    <w:rsid w:val="00617AE8"/>
    <w:rsid w:val="00620624"/>
    <w:rsid w:val="00620A19"/>
    <w:rsid w:val="00620BD8"/>
    <w:rsid w:val="00620C35"/>
    <w:rsid w:val="00620EE2"/>
    <w:rsid w:val="006211E7"/>
    <w:rsid w:val="006215F3"/>
    <w:rsid w:val="00621E47"/>
    <w:rsid w:val="006220FB"/>
    <w:rsid w:val="0062230E"/>
    <w:rsid w:val="006227B4"/>
    <w:rsid w:val="00622A2D"/>
    <w:rsid w:val="00622A36"/>
    <w:rsid w:val="0062344E"/>
    <w:rsid w:val="00624078"/>
    <w:rsid w:val="00624900"/>
    <w:rsid w:val="00624FBF"/>
    <w:rsid w:val="00625181"/>
    <w:rsid w:val="00625817"/>
    <w:rsid w:val="00625EE0"/>
    <w:rsid w:val="00625F26"/>
    <w:rsid w:val="0062646A"/>
    <w:rsid w:val="006265C9"/>
    <w:rsid w:val="006266E6"/>
    <w:rsid w:val="006266FC"/>
    <w:rsid w:val="00626E3D"/>
    <w:rsid w:val="0062702A"/>
    <w:rsid w:val="00627588"/>
    <w:rsid w:val="006278B0"/>
    <w:rsid w:val="00627EB1"/>
    <w:rsid w:val="00627F64"/>
    <w:rsid w:val="006300C9"/>
    <w:rsid w:val="00630DAE"/>
    <w:rsid w:val="00630E00"/>
    <w:rsid w:val="0063111B"/>
    <w:rsid w:val="00631516"/>
    <w:rsid w:val="0063195B"/>
    <w:rsid w:val="00631C9E"/>
    <w:rsid w:val="0063213D"/>
    <w:rsid w:val="00632349"/>
    <w:rsid w:val="0063265C"/>
    <w:rsid w:val="00632D1B"/>
    <w:rsid w:val="00632E94"/>
    <w:rsid w:val="00633033"/>
    <w:rsid w:val="00633344"/>
    <w:rsid w:val="00633708"/>
    <w:rsid w:val="0063454A"/>
    <w:rsid w:val="00635044"/>
    <w:rsid w:val="0063534C"/>
    <w:rsid w:val="006354BF"/>
    <w:rsid w:val="006355CF"/>
    <w:rsid w:val="00635A65"/>
    <w:rsid w:val="00635EE5"/>
    <w:rsid w:val="00636354"/>
    <w:rsid w:val="00636647"/>
    <w:rsid w:val="0063685A"/>
    <w:rsid w:val="006369E3"/>
    <w:rsid w:val="00636FC1"/>
    <w:rsid w:val="00637735"/>
    <w:rsid w:val="0063786D"/>
    <w:rsid w:val="00637D8C"/>
    <w:rsid w:val="00637F45"/>
    <w:rsid w:val="00640D42"/>
    <w:rsid w:val="006410CE"/>
    <w:rsid w:val="00641A6C"/>
    <w:rsid w:val="00641EA8"/>
    <w:rsid w:val="0064247D"/>
    <w:rsid w:val="006424A3"/>
    <w:rsid w:val="00642C28"/>
    <w:rsid w:val="00642E09"/>
    <w:rsid w:val="00642ECB"/>
    <w:rsid w:val="00643237"/>
    <w:rsid w:val="0064386F"/>
    <w:rsid w:val="0064417A"/>
    <w:rsid w:val="00644F02"/>
    <w:rsid w:val="00645C8E"/>
    <w:rsid w:val="00645CB0"/>
    <w:rsid w:val="0064667A"/>
    <w:rsid w:val="00646911"/>
    <w:rsid w:val="00646ACA"/>
    <w:rsid w:val="00646C25"/>
    <w:rsid w:val="00646D66"/>
    <w:rsid w:val="00647C4C"/>
    <w:rsid w:val="00647E7E"/>
    <w:rsid w:val="00650284"/>
    <w:rsid w:val="0065029D"/>
    <w:rsid w:val="00650487"/>
    <w:rsid w:val="00650507"/>
    <w:rsid w:val="0065080E"/>
    <w:rsid w:val="00650981"/>
    <w:rsid w:val="00650D47"/>
    <w:rsid w:val="00650DA6"/>
    <w:rsid w:val="00651116"/>
    <w:rsid w:val="00651350"/>
    <w:rsid w:val="0065157D"/>
    <w:rsid w:val="006526EF"/>
    <w:rsid w:val="0065283A"/>
    <w:rsid w:val="00652972"/>
    <w:rsid w:val="006530D4"/>
    <w:rsid w:val="00653109"/>
    <w:rsid w:val="00653575"/>
    <w:rsid w:val="006535D8"/>
    <w:rsid w:val="00653781"/>
    <w:rsid w:val="006539CD"/>
    <w:rsid w:val="00654283"/>
    <w:rsid w:val="00654602"/>
    <w:rsid w:val="00655052"/>
    <w:rsid w:val="00656355"/>
    <w:rsid w:val="006563F9"/>
    <w:rsid w:val="0065668F"/>
    <w:rsid w:val="006575B3"/>
    <w:rsid w:val="00657780"/>
    <w:rsid w:val="006577A5"/>
    <w:rsid w:val="00657ACC"/>
    <w:rsid w:val="00657D6A"/>
    <w:rsid w:val="00657DAA"/>
    <w:rsid w:val="00657EC0"/>
    <w:rsid w:val="00660226"/>
    <w:rsid w:val="00660991"/>
    <w:rsid w:val="00660A37"/>
    <w:rsid w:val="006610A1"/>
    <w:rsid w:val="006610BD"/>
    <w:rsid w:val="00661142"/>
    <w:rsid w:val="00661B67"/>
    <w:rsid w:val="0066247E"/>
    <w:rsid w:val="00662A8B"/>
    <w:rsid w:val="006631E3"/>
    <w:rsid w:val="0066329A"/>
    <w:rsid w:val="00663410"/>
    <w:rsid w:val="0066363C"/>
    <w:rsid w:val="0066387A"/>
    <w:rsid w:val="00663A1F"/>
    <w:rsid w:val="0066420F"/>
    <w:rsid w:val="006645E1"/>
    <w:rsid w:val="00664C51"/>
    <w:rsid w:val="00664E39"/>
    <w:rsid w:val="00664EE4"/>
    <w:rsid w:val="00665094"/>
    <w:rsid w:val="00665308"/>
    <w:rsid w:val="00665665"/>
    <w:rsid w:val="00665FC6"/>
    <w:rsid w:val="0066642B"/>
    <w:rsid w:val="006669D6"/>
    <w:rsid w:val="006676B2"/>
    <w:rsid w:val="006677B6"/>
    <w:rsid w:val="0067094F"/>
    <w:rsid w:val="00671043"/>
    <w:rsid w:val="006712DF"/>
    <w:rsid w:val="006714FB"/>
    <w:rsid w:val="0067174F"/>
    <w:rsid w:val="00671BAD"/>
    <w:rsid w:val="00671F14"/>
    <w:rsid w:val="006729B0"/>
    <w:rsid w:val="00672D5C"/>
    <w:rsid w:val="00672F0A"/>
    <w:rsid w:val="00672FB3"/>
    <w:rsid w:val="006736B1"/>
    <w:rsid w:val="00673B53"/>
    <w:rsid w:val="006741B3"/>
    <w:rsid w:val="006742EF"/>
    <w:rsid w:val="006743AA"/>
    <w:rsid w:val="00674B2C"/>
    <w:rsid w:val="00674FA1"/>
    <w:rsid w:val="00675047"/>
    <w:rsid w:val="00675540"/>
    <w:rsid w:val="006755AE"/>
    <w:rsid w:val="0067593C"/>
    <w:rsid w:val="00675969"/>
    <w:rsid w:val="00675A52"/>
    <w:rsid w:val="00675A7D"/>
    <w:rsid w:val="00675CDD"/>
    <w:rsid w:val="00676546"/>
    <w:rsid w:val="006767E4"/>
    <w:rsid w:val="00676DCE"/>
    <w:rsid w:val="006770B8"/>
    <w:rsid w:val="0067724C"/>
    <w:rsid w:val="00677DC4"/>
    <w:rsid w:val="00680367"/>
    <w:rsid w:val="00680552"/>
    <w:rsid w:val="006809DE"/>
    <w:rsid w:val="00680D64"/>
    <w:rsid w:val="00680DD5"/>
    <w:rsid w:val="00681194"/>
    <w:rsid w:val="0068158B"/>
    <w:rsid w:val="00681800"/>
    <w:rsid w:val="0068197F"/>
    <w:rsid w:val="00681B24"/>
    <w:rsid w:val="00681E95"/>
    <w:rsid w:val="0068269D"/>
    <w:rsid w:val="00682AF2"/>
    <w:rsid w:val="006830D4"/>
    <w:rsid w:val="00683190"/>
    <w:rsid w:val="006834A3"/>
    <w:rsid w:val="006835C4"/>
    <w:rsid w:val="00684120"/>
    <w:rsid w:val="00684614"/>
    <w:rsid w:val="0068462A"/>
    <w:rsid w:val="00684B16"/>
    <w:rsid w:val="00684DE6"/>
    <w:rsid w:val="00685E27"/>
    <w:rsid w:val="00685FC0"/>
    <w:rsid w:val="0068600E"/>
    <w:rsid w:val="006861E9"/>
    <w:rsid w:val="00686321"/>
    <w:rsid w:val="006869AA"/>
    <w:rsid w:val="00686B94"/>
    <w:rsid w:val="00686ED7"/>
    <w:rsid w:val="00687165"/>
    <w:rsid w:val="006873A6"/>
    <w:rsid w:val="0068771D"/>
    <w:rsid w:val="006879DA"/>
    <w:rsid w:val="00690442"/>
    <w:rsid w:val="006905CC"/>
    <w:rsid w:val="0069061A"/>
    <w:rsid w:val="0069077E"/>
    <w:rsid w:val="00690BD9"/>
    <w:rsid w:val="0069128C"/>
    <w:rsid w:val="00691958"/>
    <w:rsid w:val="00691D59"/>
    <w:rsid w:val="00691E34"/>
    <w:rsid w:val="0069205A"/>
    <w:rsid w:val="00692501"/>
    <w:rsid w:val="0069267F"/>
    <w:rsid w:val="00692907"/>
    <w:rsid w:val="00692A63"/>
    <w:rsid w:val="00692AC1"/>
    <w:rsid w:val="00692DD9"/>
    <w:rsid w:val="00692F59"/>
    <w:rsid w:val="0069330A"/>
    <w:rsid w:val="00693429"/>
    <w:rsid w:val="0069365D"/>
    <w:rsid w:val="006939CF"/>
    <w:rsid w:val="00693C28"/>
    <w:rsid w:val="00694582"/>
    <w:rsid w:val="00694E45"/>
    <w:rsid w:val="00695265"/>
    <w:rsid w:val="00695457"/>
    <w:rsid w:val="00696037"/>
    <w:rsid w:val="00696097"/>
    <w:rsid w:val="006960A2"/>
    <w:rsid w:val="00696800"/>
    <w:rsid w:val="006971C5"/>
    <w:rsid w:val="00697AF6"/>
    <w:rsid w:val="00697E9F"/>
    <w:rsid w:val="006A00BA"/>
    <w:rsid w:val="006A00BB"/>
    <w:rsid w:val="006A0269"/>
    <w:rsid w:val="006A04D4"/>
    <w:rsid w:val="006A0A5B"/>
    <w:rsid w:val="006A0A96"/>
    <w:rsid w:val="006A0F57"/>
    <w:rsid w:val="006A12B7"/>
    <w:rsid w:val="006A1336"/>
    <w:rsid w:val="006A1A64"/>
    <w:rsid w:val="006A1EF1"/>
    <w:rsid w:val="006A246B"/>
    <w:rsid w:val="006A26B2"/>
    <w:rsid w:val="006A26C4"/>
    <w:rsid w:val="006A28B0"/>
    <w:rsid w:val="006A2A26"/>
    <w:rsid w:val="006A2B5F"/>
    <w:rsid w:val="006A2DAD"/>
    <w:rsid w:val="006A2F68"/>
    <w:rsid w:val="006A2FD7"/>
    <w:rsid w:val="006A32E5"/>
    <w:rsid w:val="006A360F"/>
    <w:rsid w:val="006A3DB7"/>
    <w:rsid w:val="006A3EEF"/>
    <w:rsid w:val="006A4937"/>
    <w:rsid w:val="006A4E28"/>
    <w:rsid w:val="006A5379"/>
    <w:rsid w:val="006A541C"/>
    <w:rsid w:val="006A579A"/>
    <w:rsid w:val="006A587C"/>
    <w:rsid w:val="006A58AD"/>
    <w:rsid w:val="006A6174"/>
    <w:rsid w:val="006A61A5"/>
    <w:rsid w:val="006A66ED"/>
    <w:rsid w:val="006A6CD7"/>
    <w:rsid w:val="006A7393"/>
    <w:rsid w:val="006A7BFD"/>
    <w:rsid w:val="006A7C12"/>
    <w:rsid w:val="006A7D01"/>
    <w:rsid w:val="006A7D71"/>
    <w:rsid w:val="006A7FA3"/>
    <w:rsid w:val="006A7FDB"/>
    <w:rsid w:val="006B058F"/>
    <w:rsid w:val="006B0C24"/>
    <w:rsid w:val="006B0D63"/>
    <w:rsid w:val="006B0DC2"/>
    <w:rsid w:val="006B124F"/>
    <w:rsid w:val="006B127B"/>
    <w:rsid w:val="006B1A84"/>
    <w:rsid w:val="006B1E3B"/>
    <w:rsid w:val="006B2203"/>
    <w:rsid w:val="006B233E"/>
    <w:rsid w:val="006B26C0"/>
    <w:rsid w:val="006B2FA0"/>
    <w:rsid w:val="006B3128"/>
    <w:rsid w:val="006B358D"/>
    <w:rsid w:val="006B358E"/>
    <w:rsid w:val="006B4672"/>
    <w:rsid w:val="006B49A5"/>
    <w:rsid w:val="006B4DDA"/>
    <w:rsid w:val="006B4FF6"/>
    <w:rsid w:val="006B50C6"/>
    <w:rsid w:val="006B5E48"/>
    <w:rsid w:val="006B5FCF"/>
    <w:rsid w:val="006B61A5"/>
    <w:rsid w:val="006B6A0C"/>
    <w:rsid w:val="006B6D21"/>
    <w:rsid w:val="006B6D7F"/>
    <w:rsid w:val="006B6E7A"/>
    <w:rsid w:val="006B6E7B"/>
    <w:rsid w:val="006B723D"/>
    <w:rsid w:val="006B73F6"/>
    <w:rsid w:val="006B7802"/>
    <w:rsid w:val="006C01AE"/>
    <w:rsid w:val="006C095F"/>
    <w:rsid w:val="006C0BA6"/>
    <w:rsid w:val="006C0DCB"/>
    <w:rsid w:val="006C0F58"/>
    <w:rsid w:val="006C0FC2"/>
    <w:rsid w:val="006C12E8"/>
    <w:rsid w:val="006C13BB"/>
    <w:rsid w:val="006C1A86"/>
    <w:rsid w:val="006C1D5A"/>
    <w:rsid w:val="006C2527"/>
    <w:rsid w:val="006C25CC"/>
    <w:rsid w:val="006C2CEC"/>
    <w:rsid w:val="006C3167"/>
    <w:rsid w:val="006C34CD"/>
    <w:rsid w:val="006C3811"/>
    <w:rsid w:val="006C3B98"/>
    <w:rsid w:val="006C3C7A"/>
    <w:rsid w:val="006C3E93"/>
    <w:rsid w:val="006C41F2"/>
    <w:rsid w:val="006C428E"/>
    <w:rsid w:val="006C432E"/>
    <w:rsid w:val="006C4411"/>
    <w:rsid w:val="006C46D5"/>
    <w:rsid w:val="006C4766"/>
    <w:rsid w:val="006C498C"/>
    <w:rsid w:val="006C51C8"/>
    <w:rsid w:val="006C5363"/>
    <w:rsid w:val="006C53C4"/>
    <w:rsid w:val="006C562F"/>
    <w:rsid w:val="006C5663"/>
    <w:rsid w:val="006C5A02"/>
    <w:rsid w:val="006C5CB3"/>
    <w:rsid w:val="006C5EFF"/>
    <w:rsid w:val="006C6518"/>
    <w:rsid w:val="006C6577"/>
    <w:rsid w:val="006C685B"/>
    <w:rsid w:val="006C69EE"/>
    <w:rsid w:val="006C6FE3"/>
    <w:rsid w:val="006C73AE"/>
    <w:rsid w:val="006C761E"/>
    <w:rsid w:val="006D01F8"/>
    <w:rsid w:val="006D040A"/>
    <w:rsid w:val="006D06E5"/>
    <w:rsid w:val="006D0DAE"/>
    <w:rsid w:val="006D100D"/>
    <w:rsid w:val="006D1A08"/>
    <w:rsid w:val="006D253A"/>
    <w:rsid w:val="006D270C"/>
    <w:rsid w:val="006D2E52"/>
    <w:rsid w:val="006D2F97"/>
    <w:rsid w:val="006D2FE2"/>
    <w:rsid w:val="006D331D"/>
    <w:rsid w:val="006D36C0"/>
    <w:rsid w:val="006D40AC"/>
    <w:rsid w:val="006D47D2"/>
    <w:rsid w:val="006D4CCC"/>
    <w:rsid w:val="006D4F5F"/>
    <w:rsid w:val="006D523F"/>
    <w:rsid w:val="006D5B83"/>
    <w:rsid w:val="006D5D30"/>
    <w:rsid w:val="006D5F0A"/>
    <w:rsid w:val="006D5F85"/>
    <w:rsid w:val="006D64C0"/>
    <w:rsid w:val="006D6578"/>
    <w:rsid w:val="006D6BCD"/>
    <w:rsid w:val="006D6BE9"/>
    <w:rsid w:val="006D7101"/>
    <w:rsid w:val="006D7217"/>
    <w:rsid w:val="006D787A"/>
    <w:rsid w:val="006E01D3"/>
    <w:rsid w:val="006E1016"/>
    <w:rsid w:val="006E1AC0"/>
    <w:rsid w:val="006E2171"/>
    <w:rsid w:val="006E2591"/>
    <w:rsid w:val="006E27D5"/>
    <w:rsid w:val="006E27F5"/>
    <w:rsid w:val="006E2EF3"/>
    <w:rsid w:val="006E544B"/>
    <w:rsid w:val="006E5676"/>
    <w:rsid w:val="006E57BE"/>
    <w:rsid w:val="006E5D3E"/>
    <w:rsid w:val="006E5ED7"/>
    <w:rsid w:val="006E60AB"/>
    <w:rsid w:val="006E6196"/>
    <w:rsid w:val="006E6456"/>
    <w:rsid w:val="006E64D9"/>
    <w:rsid w:val="006E66A3"/>
    <w:rsid w:val="006E6D94"/>
    <w:rsid w:val="006E73DD"/>
    <w:rsid w:val="006E7531"/>
    <w:rsid w:val="006E75A8"/>
    <w:rsid w:val="006E78FA"/>
    <w:rsid w:val="006E7990"/>
    <w:rsid w:val="006E7A05"/>
    <w:rsid w:val="006E7BA2"/>
    <w:rsid w:val="006E7F3F"/>
    <w:rsid w:val="006F006B"/>
    <w:rsid w:val="006F06C9"/>
    <w:rsid w:val="006F07C8"/>
    <w:rsid w:val="006F082B"/>
    <w:rsid w:val="006F08DA"/>
    <w:rsid w:val="006F1227"/>
    <w:rsid w:val="006F1AAF"/>
    <w:rsid w:val="006F1FAF"/>
    <w:rsid w:val="006F20DC"/>
    <w:rsid w:val="006F2146"/>
    <w:rsid w:val="006F2247"/>
    <w:rsid w:val="006F27B8"/>
    <w:rsid w:val="006F2E05"/>
    <w:rsid w:val="006F300B"/>
    <w:rsid w:val="006F3922"/>
    <w:rsid w:val="006F3A8C"/>
    <w:rsid w:val="006F3AD5"/>
    <w:rsid w:val="006F3BC5"/>
    <w:rsid w:val="006F3CCC"/>
    <w:rsid w:val="006F40A6"/>
    <w:rsid w:val="006F48B0"/>
    <w:rsid w:val="006F4A93"/>
    <w:rsid w:val="006F4DDA"/>
    <w:rsid w:val="006F5D36"/>
    <w:rsid w:val="006F5EC1"/>
    <w:rsid w:val="006F62FE"/>
    <w:rsid w:val="006F7124"/>
    <w:rsid w:val="006F76E6"/>
    <w:rsid w:val="006F776D"/>
    <w:rsid w:val="006F7785"/>
    <w:rsid w:val="006F7A8A"/>
    <w:rsid w:val="006F7DD2"/>
    <w:rsid w:val="007000E4"/>
    <w:rsid w:val="007001B5"/>
    <w:rsid w:val="007006F2"/>
    <w:rsid w:val="00700F30"/>
    <w:rsid w:val="00700FCC"/>
    <w:rsid w:val="0070114D"/>
    <w:rsid w:val="00701F1F"/>
    <w:rsid w:val="0070279C"/>
    <w:rsid w:val="00702EAC"/>
    <w:rsid w:val="00702EFC"/>
    <w:rsid w:val="00703084"/>
    <w:rsid w:val="007037E7"/>
    <w:rsid w:val="007045B0"/>
    <w:rsid w:val="00704BFF"/>
    <w:rsid w:val="007055A8"/>
    <w:rsid w:val="00705E4E"/>
    <w:rsid w:val="0070614F"/>
    <w:rsid w:val="007062E8"/>
    <w:rsid w:val="0070642E"/>
    <w:rsid w:val="00706AB7"/>
    <w:rsid w:val="00706E48"/>
    <w:rsid w:val="00706F0B"/>
    <w:rsid w:val="0070782E"/>
    <w:rsid w:val="00707A82"/>
    <w:rsid w:val="00707B41"/>
    <w:rsid w:val="00707C7B"/>
    <w:rsid w:val="00710B2D"/>
    <w:rsid w:val="00711723"/>
    <w:rsid w:val="00711852"/>
    <w:rsid w:val="007119EF"/>
    <w:rsid w:val="00711F3B"/>
    <w:rsid w:val="00712146"/>
    <w:rsid w:val="007126D8"/>
    <w:rsid w:val="00712DB7"/>
    <w:rsid w:val="00713636"/>
    <w:rsid w:val="00713869"/>
    <w:rsid w:val="00713EB9"/>
    <w:rsid w:val="00714606"/>
    <w:rsid w:val="007147CD"/>
    <w:rsid w:val="00715078"/>
    <w:rsid w:val="007152FF"/>
    <w:rsid w:val="00715F2A"/>
    <w:rsid w:val="00716498"/>
    <w:rsid w:val="007164A5"/>
    <w:rsid w:val="0071674E"/>
    <w:rsid w:val="00716B2E"/>
    <w:rsid w:val="00716E4F"/>
    <w:rsid w:val="007170A0"/>
    <w:rsid w:val="007172C1"/>
    <w:rsid w:val="007174C0"/>
    <w:rsid w:val="00717731"/>
    <w:rsid w:val="00717F17"/>
    <w:rsid w:val="0072081D"/>
    <w:rsid w:val="00720A6F"/>
    <w:rsid w:val="007213C9"/>
    <w:rsid w:val="0072186B"/>
    <w:rsid w:val="00721B34"/>
    <w:rsid w:val="00721C4F"/>
    <w:rsid w:val="00721DF8"/>
    <w:rsid w:val="00721F12"/>
    <w:rsid w:val="00721F2C"/>
    <w:rsid w:val="007221D4"/>
    <w:rsid w:val="0072263A"/>
    <w:rsid w:val="00722983"/>
    <w:rsid w:val="00722A2F"/>
    <w:rsid w:val="00722AE5"/>
    <w:rsid w:val="00723EDC"/>
    <w:rsid w:val="00723FE9"/>
    <w:rsid w:val="007243BA"/>
    <w:rsid w:val="007244AA"/>
    <w:rsid w:val="00724620"/>
    <w:rsid w:val="007249A9"/>
    <w:rsid w:val="00724AA1"/>
    <w:rsid w:val="00724DD9"/>
    <w:rsid w:val="007254C8"/>
    <w:rsid w:val="00725699"/>
    <w:rsid w:val="00725AA0"/>
    <w:rsid w:val="00726849"/>
    <w:rsid w:val="00726A06"/>
    <w:rsid w:val="00726AF3"/>
    <w:rsid w:val="00726E6C"/>
    <w:rsid w:val="0073016E"/>
    <w:rsid w:val="0073042D"/>
    <w:rsid w:val="00730D0B"/>
    <w:rsid w:val="00730D53"/>
    <w:rsid w:val="00731248"/>
    <w:rsid w:val="00731562"/>
    <w:rsid w:val="007315EF"/>
    <w:rsid w:val="00731751"/>
    <w:rsid w:val="00731937"/>
    <w:rsid w:val="00731D4D"/>
    <w:rsid w:val="00731DB0"/>
    <w:rsid w:val="007327C5"/>
    <w:rsid w:val="00732893"/>
    <w:rsid w:val="0073303E"/>
    <w:rsid w:val="007331DD"/>
    <w:rsid w:val="0073325B"/>
    <w:rsid w:val="00733547"/>
    <w:rsid w:val="007336A5"/>
    <w:rsid w:val="007336DB"/>
    <w:rsid w:val="00733871"/>
    <w:rsid w:val="00733A12"/>
    <w:rsid w:val="00733EE9"/>
    <w:rsid w:val="00733FFE"/>
    <w:rsid w:val="00734106"/>
    <w:rsid w:val="00734352"/>
    <w:rsid w:val="007346CB"/>
    <w:rsid w:val="007347A1"/>
    <w:rsid w:val="007348EA"/>
    <w:rsid w:val="00734A37"/>
    <w:rsid w:val="00734F30"/>
    <w:rsid w:val="007354F5"/>
    <w:rsid w:val="00735667"/>
    <w:rsid w:val="007356E3"/>
    <w:rsid w:val="00735CCE"/>
    <w:rsid w:val="00735FD7"/>
    <w:rsid w:val="007362A9"/>
    <w:rsid w:val="00736CC8"/>
    <w:rsid w:val="00736E8D"/>
    <w:rsid w:val="00736FAA"/>
    <w:rsid w:val="00736FEB"/>
    <w:rsid w:val="0073722A"/>
    <w:rsid w:val="0073729D"/>
    <w:rsid w:val="007375D0"/>
    <w:rsid w:val="007377C2"/>
    <w:rsid w:val="00737A11"/>
    <w:rsid w:val="00737C85"/>
    <w:rsid w:val="00740134"/>
    <w:rsid w:val="00740264"/>
    <w:rsid w:val="00740308"/>
    <w:rsid w:val="00740700"/>
    <w:rsid w:val="007408A2"/>
    <w:rsid w:val="00740C37"/>
    <w:rsid w:val="00741350"/>
    <w:rsid w:val="0074153C"/>
    <w:rsid w:val="00741CB3"/>
    <w:rsid w:val="0074242E"/>
    <w:rsid w:val="0074297A"/>
    <w:rsid w:val="00742A08"/>
    <w:rsid w:val="00742D06"/>
    <w:rsid w:val="007430ED"/>
    <w:rsid w:val="00743B4C"/>
    <w:rsid w:val="007447C1"/>
    <w:rsid w:val="00745053"/>
    <w:rsid w:val="00745C64"/>
    <w:rsid w:val="007461A1"/>
    <w:rsid w:val="0074693D"/>
    <w:rsid w:val="00746BE7"/>
    <w:rsid w:val="00746E8E"/>
    <w:rsid w:val="0074737A"/>
    <w:rsid w:val="007474F2"/>
    <w:rsid w:val="007475FF"/>
    <w:rsid w:val="00747893"/>
    <w:rsid w:val="007479D4"/>
    <w:rsid w:val="00747EE3"/>
    <w:rsid w:val="007502ED"/>
    <w:rsid w:val="00750549"/>
    <w:rsid w:val="007507CA"/>
    <w:rsid w:val="00750EC3"/>
    <w:rsid w:val="007515D4"/>
    <w:rsid w:val="00751916"/>
    <w:rsid w:val="00752513"/>
    <w:rsid w:val="00752830"/>
    <w:rsid w:val="00752BF2"/>
    <w:rsid w:val="00752C80"/>
    <w:rsid w:val="00752F81"/>
    <w:rsid w:val="00753279"/>
    <w:rsid w:val="007537A9"/>
    <w:rsid w:val="00753D48"/>
    <w:rsid w:val="00753D54"/>
    <w:rsid w:val="007541C8"/>
    <w:rsid w:val="00754411"/>
    <w:rsid w:val="0075483B"/>
    <w:rsid w:val="00754CD6"/>
    <w:rsid w:val="007552A7"/>
    <w:rsid w:val="0075537E"/>
    <w:rsid w:val="007555B8"/>
    <w:rsid w:val="00757919"/>
    <w:rsid w:val="00760410"/>
    <w:rsid w:val="00760B0B"/>
    <w:rsid w:val="00760C2F"/>
    <w:rsid w:val="00761011"/>
    <w:rsid w:val="00761194"/>
    <w:rsid w:val="00761417"/>
    <w:rsid w:val="0076153E"/>
    <w:rsid w:val="00761587"/>
    <w:rsid w:val="0076197F"/>
    <w:rsid w:val="0076218E"/>
    <w:rsid w:val="00762566"/>
    <w:rsid w:val="00762C14"/>
    <w:rsid w:val="007631BE"/>
    <w:rsid w:val="007633CB"/>
    <w:rsid w:val="007634F4"/>
    <w:rsid w:val="0076358C"/>
    <w:rsid w:val="00763779"/>
    <w:rsid w:val="00764030"/>
    <w:rsid w:val="007642BD"/>
    <w:rsid w:val="007647AC"/>
    <w:rsid w:val="00764BA7"/>
    <w:rsid w:val="00764E43"/>
    <w:rsid w:val="007659C0"/>
    <w:rsid w:val="00765A7A"/>
    <w:rsid w:val="00765D5F"/>
    <w:rsid w:val="00765F05"/>
    <w:rsid w:val="00765F96"/>
    <w:rsid w:val="0076602F"/>
    <w:rsid w:val="00766267"/>
    <w:rsid w:val="007665CE"/>
    <w:rsid w:val="007669D0"/>
    <w:rsid w:val="00766B04"/>
    <w:rsid w:val="00766F4D"/>
    <w:rsid w:val="00767149"/>
    <w:rsid w:val="00767714"/>
    <w:rsid w:val="007677EB"/>
    <w:rsid w:val="00767A9C"/>
    <w:rsid w:val="0077016E"/>
    <w:rsid w:val="00770C06"/>
    <w:rsid w:val="00771CFD"/>
    <w:rsid w:val="00771D53"/>
    <w:rsid w:val="00772075"/>
    <w:rsid w:val="007721AB"/>
    <w:rsid w:val="0077256E"/>
    <w:rsid w:val="0077257F"/>
    <w:rsid w:val="00772F6B"/>
    <w:rsid w:val="007730EC"/>
    <w:rsid w:val="0077374C"/>
    <w:rsid w:val="00773821"/>
    <w:rsid w:val="007738C4"/>
    <w:rsid w:val="007742EB"/>
    <w:rsid w:val="00774458"/>
    <w:rsid w:val="00774FCF"/>
    <w:rsid w:val="007750B5"/>
    <w:rsid w:val="00775731"/>
    <w:rsid w:val="0077650E"/>
    <w:rsid w:val="00776C43"/>
    <w:rsid w:val="00777C56"/>
    <w:rsid w:val="0078015A"/>
    <w:rsid w:val="00780396"/>
    <w:rsid w:val="00780DA7"/>
    <w:rsid w:val="0078121C"/>
    <w:rsid w:val="00781722"/>
    <w:rsid w:val="007819ED"/>
    <w:rsid w:val="00781BD3"/>
    <w:rsid w:val="007820A1"/>
    <w:rsid w:val="007826A8"/>
    <w:rsid w:val="00782B0D"/>
    <w:rsid w:val="00782B68"/>
    <w:rsid w:val="00782FA4"/>
    <w:rsid w:val="00783132"/>
    <w:rsid w:val="007834BC"/>
    <w:rsid w:val="0078364F"/>
    <w:rsid w:val="007841FE"/>
    <w:rsid w:val="00784436"/>
    <w:rsid w:val="00784506"/>
    <w:rsid w:val="007846F6"/>
    <w:rsid w:val="007847BE"/>
    <w:rsid w:val="00784BC6"/>
    <w:rsid w:val="0078525E"/>
    <w:rsid w:val="007856E3"/>
    <w:rsid w:val="00785772"/>
    <w:rsid w:val="0078591B"/>
    <w:rsid w:val="00785F1F"/>
    <w:rsid w:val="00786796"/>
    <w:rsid w:val="00786A80"/>
    <w:rsid w:val="00786E29"/>
    <w:rsid w:val="00786EB2"/>
    <w:rsid w:val="007870DA"/>
    <w:rsid w:val="007874DD"/>
    <w:rsid w:val="0078766B"/>
    <w:rsid w:val="00787734"/>
    <w:rsid w:val="0078796D"/>
    <w:rsid w:val="00787A3C"/>
    <w:rsid w:val="00790214"/>
    <w:rsid w:val="0079064E"/>
    <w:rsid w:val="00791033"/>
    <w:rsid w:val="0079121A"/>
    <w:rsid w:val="007913AE"/>
    <w:rsid w:val="0079140E"/>
    <w:rsid w:val="007915BA"/>
    <w:rsid w:val="00791A98"/>
    <w:rsid w:val="00791B54"/>
    <w:rsid w:val="00792026"/>
    <w:rsid w:val="0079275F"/>
    <w:rsid w:val="00792B29"/>
    <w:rsid w:val="00792C30"/>
    <w:rsid w:val="00792E63"/>
    <w:rsid w:val="00792E87"/>
    <w:rsid w:val="007932AF"/>
    <w:rsid w:val="00793979"/>
    <w:rsid w:val="00793BD7"/>
    <w:rsid w:val="00793E26"/>
    <w:rsid w:val="00793E5A"/>
    <w:rsid w:val="00794040"/>
    <w:rsid w:val="00795007"/>
    <w:rsid w:val="00795960"/>
    <w:rsid w:val="00795B16"/>
    <w:rsid w:val="00795FD5"/>
    <w:rsid w:val="00796EDA"/>
    <w:rsid w:val="007971E2"/>
    <w:rsid w:val="007972B9"/>
    <w:rsid w:val="00797372"/>
    <w:rsid w:val="0079749D"/>
    <w:rsid w:val="00797900"/>
    <w:rsid w:val="00797AC1"/>
    <w:rsid w:val="007A09EA"/>
    <w:rsid w:val="007A0A63"/>
    <w:rsid w:val="007A1355"/>
    <w:rsid w:val="007A162B"/>
    <w:rsid w:val="007A1BF9"/>
    <w:rsid w:val="007A1DE7"/>
    <w:rsid w:val="007A23AE"/>
    <w:rsid w:val="007A321B"/>
    <w:rsid w:val="007A33E5"/>
    <w:rsid w:val="007A3682"/>
    <w:rsid w:val="007A394D"/>
    <w:rsid w:val="007A3B29"/>
    <w:rsid w:val="007A3D8D"/>
    <w:rsid w:val="007A46C6"/>
    <w:rsid w:val="007A47DA"/>
    <w:rsid w:val="007A491B"/>
    <w:rsid w:val="007A4FD8"/>
    <w:rsid w:val="007A5539"/>
    <w:rsid w:val="007A5BD4"/>
    <w:rsid w:val="007A5FE1"/>
    <w:rsid w:val="007A667A"/>
    <w:rsid w:val="007A66ED"/>
    <w:rsid w:val="007A7215"/>
    <w:rsid w:val="007A7353"/>
    <w:rsid w:val="007A75CF"/>
    <w:rsid w:val="007A7C5F"/>
    <w:rsid w:val="007A7FDD"/>
    <w:rsid w:val="007B00E5"/>
    <w:rsid w:val="007B061F"/>
    <w:rsid w:val="007B0B9A"/>
    <w:rsid w:val="007B0EA5"/>
    <w:rsid w:val="007B1182"/>
    <w:rsid w:val="007B16F2"/>
    <w:rsid w:val="007B17DC"/>
    <w:rsid w:val="007B191E"/>
    <w:rsid w:val="007B1981"/>
    <w:rsid w:val="007B1984"/>
    <w:rsid w:val="007B1C06"/>
    <w:rsid w:val="007B23EE"/>
    <w:rsid w:val="007B27D4"/>
    <w:rsid w:val="007B2B27"/>
    <w:rsid w:val="007B2D5B"/>
    <w:rsid w:val="007B2D84"/>
    <w:rsid w:val="007B2E18"/>
    <w:rsid w:val="007B35DB"/>
    <w:rsid w:val="007B41EA"/>
    <w:rsid w:val="007B43C1"/>
    <w:rsid w:val="007B4558"/>
    <w:rsid w:val="007B46BB"/>
    <w:rsid w:val="007B4983"/>
    <w:rsid w:val="007B504A"/>
    <w:rsid w:val="007B532F"/>
    <w:rsid w:val="007B5524"/>
    <w:rsid w:val="007B5EA7"/>
    <w:rsid w:val="007B6281"/>
    <w:rsid w:val="007B6712"/>
    <w:rsid w:val="007B67C8"/>
    <w:rsid w:val="007B6B72"/>
    <w:rsid w:val="007B6DDC"/>
    <w:rsid w:val="007B6FFF"/>
    <w:rsid w:val="007B70D8"/>
    <w:rsid w:val="007B7261"/>
    <w:rsid w:val="007B761B"/>
    <w:rsid w:val="007B7ECA"/>
    <w:rsid w:val="007B7F4F"/>
    <w:rsid w:val="007C029D"/>
    <w:rsid w:val="007C0386"/>
    <w:rsid w:val="007C0764"/>
    <w:rsid w:val="007C08B4"/>
    <w:rsid w:val="007C0ABD"/>
    <w:rsid w:val="007C0B0E"/>
    <w:rsid w:val="007C0E2E"/>
    <w:rsid w:val="007C0F48"/>
    <w:rsid w:val="007C10CA"/>
    <w:rsid w:val="007C1939"/>
    <w:rsid w:val="007C1DD9"/>
    <w:rsid w:val="007C2136"/>
    <w:rsid w:val="007C2505"/>
    <w:rsid w:val="007C274B"/>
    <w:rsid w:val="007C2EC3"/>
    <w:rsid w:val="007C38A3"/>
    <w:rsid w:val="007C3F18"/>
    <w:rsid w:val="007C4145"/>
    <w:rsid w:val="007C4435"/>
    <w:rsid w:val="007C48F5"/>
    <w:rsid w:val="007C4A42"/>
    <w:rsid w:val="007C4BAF"/>
    <w:rsid w:val="007C4C38"/>
    <w:rsid w:val="007C6820"/>
    <w:rsid w:val="007C6C4A"/>
    <w:rsid w:val="007C6CFE"/>
    <w:rsid w:val="007C6FD5"/>
    <w:rsid w:val="007C7154"/>
    <w:rsid w:val="007C72BB"/>
    <w:rsid w:val="007D0044"/>
    <w:rsid w:val="007D0193"/>
    <w:rsid w:val="007D022E"/>
    <w:rsid w:val="007D0285"/>
    <w:rsid w:val="007D0416"/>
    <w:rsid w:val="007D09E8"/>
    <w:rsid w:val="007D0C1D"/>
    <w:rsid w:val="007D0C7D"/>
    <w:rsid w:val="007D1A36"/>
    <w:rsid w:val="007D1FCC"/>
    <w:rsid w:val="007D2256"/>
    <w:rsid w:val="007D2591"/>
    <w:rsid w:val="007D2595"/>
    <w:rsid w:val="007D2659"/>
    <w:rsid w:val="007D2B08"/>
    <w:rsid w:val="007D2C46"/>
    <w:rsid w:val="007D2E75"/>
    <w:rsid w:val="007D302D"/>
    <w:rsid w:val="007D405D"/>
    <w:rsid w:val="007D4389"/>
    <w:rsid w:val="007D4398"/>
    <w:rsid w:val="007D46BF"/>
    <w:rsid w:val="007D53CF"/>
    <w:rsid w:val="007D57B2"/>
    <w:rsid w:val="007D5ACA"/>
    <w:rsid w:val="007D5B47"/>
    <w:rsid w:val="007D5C21"/>
    <w:rsid w:val="007D5D52"/>
    <w:rsid w:val="007D5F0D"/>
    <w:rsid w:val="007D62E3"/>
    <w:rsid w:val="007D6516"/>
    <w:rsid w:val="007D6949"/>
    <w:rsid w:val="007D6C1B"/>
    <w:rsid w:val="007D78AA"/>
    <w:rsid w:val="007E03EC"/>
    <w:rsid w:val="007E0C2B"/>
    <w:rsid w:val="007E1217"/>
    <w:rsid w:val="007E1396"/>
    <w:rsid w:val="007E13A3"/>
    <w:rsid w:val="007E1845"/>
    <w:rsid w:val="007E1994"/>
    <w:rsid w:val="007E35A9"/>
    <w:rsid w:val="007E3A0A"/>
    <w:rsid w:val="007E3CC2"/>
    <w:rsid w:val="007E438B"/>
    <w:rsid w:val="007E44C4"/>
    <w:rsid w:val="007E457A"/>
    <w:rsid w:val="007E49AC"/>
    <w:rsid w:val="007E5120"/>
    <w:rsid w:val="007E57A9"/>
    <w:rsid w:val="007E5828"/>
    <w:rsid w:val="007E5BAF"/>
    <w:rsid w:val="007E5F11"/>
    <w:rsid w:val="007E5F41"/>
    <w:rsid w:val="007E635F"/>
    <w:rsid w:val="007E6503"/>
    <w:rsid w:val="007E65F5"/>
    <w:rsid w:val="007E6B99"/>
    <w:rsid w:val="007E7C36"/>
    <w:rsid w:val="007E7E3D"/>
    <w:rsid w:val="007F1935"/>
    <w:rsid w:val="007F1A4B"/>
    <w:rsid w:val="007F1A81"/>
    <w:rsid w:val="007F2262"/>
    <w:rsid w:val="007F2453"/>
    <w:rsid w:val="007F2478"/>
    <w:rsid w:val="007F2B69"/>
    <w:rsid w:val="007F2D54"/>
    <w:rsid w:val="007F3E43"/>
    <w:rsid w:val="007F40B0"/>
    <w:rsid w:val="007F4CC3"/>
    <w:rsid w:val="007F535D"/>
    <w:rsid w:val="007F53EC"/>
    <w:rsid w:val="007F5440"/>
    <w:rsid w:val="007F5482"/>
    <w:rsid w:val="007F5A71"/>
    <w:rsid w:val="007F5D1A"/>
    <w:rsid w:val="007F7396"/>
    <w:rsid w:val="007F75E4"/>
    <w:rsid w:val="007F77C2"/>
    <w:rsid w:val="007F78E8"/>
    <w:rsid w:val="008006C0"/>
    <w:rsid w:val="0080097A"/>
    <w:rsid w:val="00800E3E"/>
    <w:rsid w:val="008010E1"/>
    <w:rsid w:val="008012FF"/>
    <w:rsid w:val="008014DB"/>
    <w:rsid w:val="00801549"/>
    <w:rsid w:val="00801857"/>
    <w:rsid w:val="00801939"/>
    <w:rsid w:val="00801A6A"/>
    <w:rsid w:val="00801FD0"/>
    <w:rsid w:val="0080351E"/>
    <w:rsid w:val="0080385A"/>
    <w:rsid w:val="0080410C"/>
    <w:rsid w:val="00804860"/>
    <w:rsid w:val="008059C2"/>
    <w:rsid w:val="00807562"/>
    <w:rsid w:val="00807B22"/>
    <w:rsid w:val="00807CC6"/>
    <w:rsid w:val="00807D25"/>
    <w:rsid w:val="00810F1F"/>
    <w:rsid w:val="00811160"/>
    <w:rsid w:val="0081124D"/>
    <w:rsid w:val="008113A0"/>
    <w:rsid w:val="008116A0"/>
    <w:rsid w:val="00811821"/>
    <w:rsid w:val="00811839"/>
    <w:rsid w:val="00811D4D"/>
    <w:rsid w:val="00811E45"/>
    <w:rsid w:val="0081207A"/>
    <w:rsid w:val="008121CE"/>
    <w:rsid w:val="008122B3"/>
    <w:rsid w:val="008128C9"/>
    <w:rsid w:val="00812ACD"/>
    <w:rsid w:val="00813428"/>
    <w:rsid w:val="008137DC"/>
    <w:rsid w:val="00813DE7"/>
    <w:rsid w:val="008149EE"/>
    <w:rsid w:val="008151D1"/>
    <w:rsid w:val="0081546E"/>
    <w:rsid w:val="0081576A"/>
    <w:rsid w:val="00815CB0"/>
    <w:rsid w:val="00815FBD"/>
    <w:rsid w:val="008161B6"/>
    <w:rsid w:val="008166C3"/>
    <w:rsid w:val="0081685B"/>
    <w:rsid w:val="00816F59"/>
    <w:rsid w:val="00817399"/>
    <w:rsid w:val="00820FFA"/>
    <w:rsid w:val="00821778"/>
    <w:rsid w:val="00821786"/>
    <w:rsid w:val="00821A37"/>
    <w:rsid w:val="00821CC9"/>
    <w:rsid w:val="00821E53"/>
    <w:rsid w:val="008239A3"/>
    <w:rsid w:val="00823A1F"/>
    <w:rsid w:val="00824247"/>
    <w:rsid w:val="00824494"/>
    <w:rsid w:val="00824948"/>
    <w:rsid w:val="00824A5A"/>
    <w:rsid w:val="00824ED2"/>
    <w:rsid w:val="00824FD2"/>
    <w:rsid w:val="00825192"/>
    <w:rsid w:val="00825737"/>
    <w:rsid w:val="0082593F"/>
    <w:rsid w:val="00825B9F"/>
    <w:rsid w:val="00825D0E"/>
    <w:rsid w:val="00826748"/>
    <w:rsid w:val="00826A45"/>
    <w:rsid w:val="00826C87"/>
    <w:rsid w:val="00826FD1"/>
    <w:rsid w:val="008273C3"/>
    <w:rsid w:val="008305DE"/>
    <w:rsid w:val="0083078C"/>
    <w:rsid w:val="0083095B"/>
    <w:rsid w:val="00831093"/>
    <w:rsid w:val="00831729"/>
    <w:rsid w:val="00831C5C"/>
    <w:rsid w:val="00831D14"/>
    <w:rsid w:val="00831FBE"/>
    <w:rsid w:val="008326F9"/>
    <w:rsid w:val="00832B0E"/>
    <w:rsid w:val="00832F31"/>
    <w:rsid w:val="00833086"/>
    <w:rsid w:val="0083355C"/>
    <w:rsid w:val="008337C3"/>
    <w:rsid w:val="00833AC9"/>
    <w:rsid w:val="008340D5"/>
    <w:rsid w:val="008341D1"/>
    <w:rsid w:val="008341F8"/>
    <w:rsid w:val="008343B7"/>
    <w:rsid w:val="008343F0"/>
    <w:rsid w:val="00834482"/>
    <w:rsid w:val="00834A9B"/>
    <w:rsid w:val="00834BB8"/>
    <w:rsid w:val="00834DAE"/>
    <w:rsid w:val="00835124"/>
    <w:rsid w:val="00835509"/>
    <w:rsid w:val="00835C27"/>
    <w:rsid w:val="00836693"/>
    <w:rsid w:val="008370ED"/>
    <w:rsid w:val="0083717B"/>
    <w:rsid w:val="00837521"/>
    <w:rsid w:val="0083760F"/>
    <w:rsid w:val="0083786C"/>
    <w:rsid w:val="00837D30"/>
    <w:rsid w:val="00837F65"/>
    <w:rsid w:val="0084038B"/>
    <w:rsid w:val="008403D0"/>
    <w:rsid w:val="00840699"/>
    <w:rsid w:val="008408CD"/>
    <w:rsid w:val="00841577"/>
    <w:rsid w:val="0084183C"/>
    <w:rsid w:val="0084255A"/>
    <w:rsid w:val="00842CCD"/>
    <w:rsid w:val="00843334"/>
    <w:rsid w:val="00843E35"/>
    <w:rsid w:val="00844110"/>
    <w:rsid w:val="008441DA"/>
    <w:rsid w:val="0084494C"/>
    <w:rsid w:val="00844962"/>
    <w:rsid w:val="00844F9B"/>
    <w:rsid w:val="0084507F"/>
    <w:rsid w:val="008450D5"/>
    <w:rsid w:val="00846191"/>
    <w:rsid w:val="00846AF3"/>
    <w:rsid w:val="00846C89"/>
    <w:rsid w:val="008470FB"/>
    <w:rsid w:val="008473FB"/>
    <w:rsid w:val="00850893"/>
    <w:rsid w:val="00850F53"/>
    <w:rsid w:val="00851789"/>
    <w:rsid w:val="0085232B"/>
    <w:rsid w:val="0085242F"/>
    <w:rsid w:val="00852438"/>
    <w:rsid w:val="00852915"/>
    <w:rsid w:val="00852CD8"/>
    <w:rsid w:val="00853234"/>
    <w:rsid w:val="00853495"/>
    <w:rsid w:val="00853517"/>
    <w:rsid w:val="00853B30"/>
    <w:rsid w:val="00853E2A"/>
    <w:rsid w:val="0085433C"/>
    <w:rsid w:val="0085439F"/>
    <w:rsid w:val="008545AD"/>
    <w:rsid w:val="00854714"/>
    <w:rsid w:val="00854BCD"/>
    <w:rsid w:val="008553DF"/>
    <w:rsid w:val="00855448"/>
    <w:rsid w:val="00856278"/>
    <w:rsid w:val="00856598"/>
    <w:rsid w:val="0085666E"/>
    <w:rsid w:val="0085796F"/>
    <w:rsid w:val="00860083"/>
    <w:rsid w:val="008606E1"/>
    <w:rsid w:val="0086079B"/>
    <w:rsid w:val="008607AB"/>
    <w:rsid w:val="00860A8A"/>
    <w:rsid w:val="00860E7F"/>
    <w:rsid w:val="0086108E"/>
    <w:rsid w:val="00861201"/>
    <w:rsid w:val="0086189E"/>
    <w:rsid w:val="0086246E"/>
    <w:rsid w:val="00862D1B"/>
    <w:rsid w:val="00862DBA"/>
    <w:rsid w:val="00862E07"/>
    <w:rsid w:val="00863097"/>
    <w:rsid w:val="00863358"/>
    <w:rsid w:val="008633ED"/>
    <w:rsid w:val="00863D5F"/>
    <w:rsid w:val="00863E17"/>
    <w:rsid w:val="008642BB"/>
    <w:rsid w:val="00864605"/>
    <w:rsid w:val="0086481B"/>
    <w:rsid w:val="008648D2"/>
    <w:rsid w:val="00864BD3"/>
    <w:rsid w:val="00864D94"/>
    <w:rsid w:val="00864E07"/>
    <w:rsid w:val="00864FEC"/>
    <w:rsid w:val="008650A3"/>
    <w:rsid w:val="008656C2"/>
    <w:rsid w:val="00865A77"/>
    <w:rsid w:val="00866BFB"/>
    <w:rsid w:val="00866F15"/>
    <w:rsid w:val="00867098"/>
    <w:rsid w:val="008671A9"/>
    <w:rsid w:val="008675EC"/>
    <w:rsid w:val="00867BA8"/>
    <w:rsid w:val="00867E80"/>
    <w:rsid w:val="008702E3"/>
    <w:rsid w:val="00870B42"/>
    <w:rsid w:val="008716D4"/>
    <w:rsid w:val="00871AB8"/>
    <w:rsid w:val="00871D97"/>
    <w:rsid w:val="00872410"/>
    <w:rsid w:val="0087241D"/>
    <w:rsid w:val="00872BFF"/>
    <w:rsid w:val="008738FA"/>
    <w:rsid w:val="00873C49"/>
    <w:rsid w:val="00873D78"/>
    <w:rsid w:val="00873E8D"/>
    <w:rsid w:val="00873F7A"/>
    <w:rsid w:val="00873FBC"/>
    <w:rsid w:val="0087419D"/>
    <w:rsid w:val="00874417"/>
    <w:rsid w:val="0087464A"/>
    <w:rsid w:val="0087478F"/>
    <w:rsid w:val="00874DD8"/>
    <w:rsid w:val="0087500A"/>
    <w:rsid w:val="00875049"/>
    <w:rsid w:val="00875724"/>
    <w:rsid w:val="00875B99"/>
    <w:rsid w:val="00875D52"/>
    <w:rsid w:val="0087680A"/>
    <w:rsid w:val="008769B7"/>
    <w:rsid w:val="00876F42"/>
    <w:rsid w:val="00877B4E"/>
    <w:rsid w:val="008803D8"/>
    <w:rsid w:val="008805EF"/>
    <w:rsid w:val="00880682"/>
    <w:rsid w:val="008809A3"/>
    <w:rsid w:val="00881473"/>
    <w:rsid w:val="00881649"/>
    <w:rsid w:val="008817F3"/>
    <w:rsid w:val="00881E2F"/>
    <w:rsid w:val="008821A9"/>
    <w:rsid w:val="008821F6"/>
    <w:rsid w:val="008824D3"/>
    <w:rsid w:val="00882509"/>
    <w:rsid w:val="008829D7"/>
    <w:rsid w:val="00882A45"/>
    <w:rsid w:val="00882F2F"/>
    <w:rsid w:val="00882F54"/>
    <w:rsid w:val="00883547"/>
    <w:rsid w:val="00883C97"/>
    <w:rsid w:val="00883EA7"/>
    <w:rsid w:val="00884005"/>
    <w:rsid w:val="00884553"/>
    <w:rsid w:val="00884BA4"/>
    <w:rsid w:val="00884BF7"/>
    <w:rsid w:val="00884D53"/>
    <w:rsid w:val="00885032"/>
    <w:rsid w:val="00885525"/>
    <w:rsid w:val="00885841"/>
    <w:rsid w:val="00885D6E"/>
    <w:rsid w:val="008862FB"/>
    <w:rsid w:val="008864CF"/>
    <w:rsid w:val="0088688F"/>
    <w:rsid w:val="008868BB"/>
    <w:rsid w:val="0088693C"/>
    <w:rsid w:val="00886E2E"/>
    <w:rsid w:val="00886E45"/>
    <w:rsid w:val="00890D77"/>
    <w:rsid w:val="00890ED9"/>
    <w:rsid w:val="00892492"/>
    <w:rsid w:val="008924C9"/>
    <w:rsid w:val="00892D86"/>
    <w:rsid w:val="008930FC"/>
    <w:rsid w:val="00893178"/>
    <w:rsid w:val="008931FF"/>
    <w:rsid w:val="00893784"/>
    <w:rsid w:val="008937B9"/>
    <w:rsid w:val="00893CA6"/>
    <w:rsid w:val="00893D1E"/>
    <w:rsid w:val="0089409F"/>
    <w:rsid w:val="00894359"/>
    <w:rsid w:val="00894633"/>
    <w:rsid w:val="00894829"/>
    <w:rsid w:val="00895259"/>
    <w:rsid w:val="0089530E"/>
    <w:rsid w:val="00895AE5"/>
    <w:rsid w:val="00896039"/>
    <w:rsid w:val="00896B2E"/>
    <w:rsid w:val="00896D5F"/>
    <w:rsid w:val="0089717B"/>
    <w:rsid w:val="008974B8"/>
    <w:rsid w:val="00897606"/>
    <w:rsid w:val="00897A34"/>
    <w:rsid w:val="00897C8F"/>
    <w:rsid w:val="008A01EF"/>
    <w:rsid w:val="008A07A1"/>
    <w:rsid w:val="008A09D2"/>
    <w:rsid w:val="008A09D5"/>
    <w:rsid w:val="008A0D40"/>
    <w:rsid w:val="008A0EBB"/>
    <w:rsid w:val="008A1052"/>
    <w:rsid w:val="008A153C"/>
    <w:rsid w:val="008A17BF"/>
    <w:rsid w:val="008A1CE7"/>
    <w:rsid w:val="008A2BED"/>
    <w:rsid w:val="008A310B"/>
    <w:rsid w:val="008A3ACF"/>
    <w:rsid w:val="008A3DC2"/>
    <w:rsid w:val="008A3E23"/>
    <w:rsid w:val="008A4AC5"/>
    <w:rsid w:val="008A4B4C"/>
    <w:rsid w:val="008A4DCE"/>
    <w:rsid w:val="008A4E39"/>
    <w:rsid w:val="008A518E"/>
    <w:rsid w:val="008A536C"/>
    <w:rsid w:val="008A5387"/>
    <w:rsid w:val="008A58CF"/>
    <w:rsid w:val="008A5B69"/>
    <w:rsid w:val="008A5EFB"/>
    <w:rsid w:val="008A62DD"/>
    <w:rsid w:val="008A6318"/>
    <w:rsid w:val="008A64CA"/>
    <w:rsid w:val="008A651B"/>
    <w:rsid w:val="008A68CC"/>
    <w:rsid w:val="008A69F5"/>
    <w:rsid w:val="008A6A55"/>
    <w:rsid w:val="008A6DAD"/>
    <w:rsid w:val="008A6E03"/>
    <w:rsid w:val="008A6F66"/>
    <w:rsid w:val="008A71C3"/>
    <w:rsid w:val="008A78C4"/>
    <w:rsid w:val="008B03D4"/>
    <w:rsid w:val="008B0429"/>
    <w:rsid w:val="008B05A7"/>
    <w:rsid w:val="008B0EF2"/>
    <w:rsid w:val="008B1170"/>
    <w:rsid w:val="008B11C8"/>
    <w:rsid w:val="008B1795"/>
    <w:rsid w:val="008B1AFC"/>
    <w:rsid w:val="008B1BEE"/>
    <w:rsid w:val="008B1E2F"/>
    <w:rsid w:val="008B24EF"/>
    <w:rsid w:val="008B25FA"/>
    <w:rsid w:val="008B26C5"/>
    <w:rsid w:val="008B28FF"/>
    <w:rsid w:val="008B3167"/>
    <w:rsid w:val="008B320D"/>
    <w:rsid w:val="008B321A"/>
    <w:rsid w:val="008B3396"/>
    <w:rsid w:val="008B395C"/>
    <w:rsid w:val="008B427A"/>
    <w:rsid w:val="008B4F28"/>
    <w:rsid w:val="008B532C"/>
    <w:rsid w:val="008B5678"/>
    <w:rsid w:val="008B6101"/>
    <w:rsid w:val="008B69BA"/>
    <w:rsid w:val="008B6B49"/>
    <w:rsid w:val="008B6EFD"/>
    <w:rsid w:val="008B770A"/>
    <w:rsid w:val="008B7753"/>
    <w:rsid w:val="008B7BCA"/>
    <w:rsid w:val="008C00EE"/>
    <w:rsid w:val="008C0345"/>
    <w:rsid w:val="008C0823"/>
    <w:rsid w:val="008C0AEB"/>
    <w:rsid w:val="008C0B60"/>
    <w:rsid w:val="008C1079"/>
    <w:rsid w:val="008C17D6"/>
    <w:rsid w:val="008C17EF"/>
    <w:rsid w:val="008C1D57"/>
    <w:rsid w:val="008C1EC0"/>
    <w:rsid w:val="008C2235"/>
    <w:rsid w:val="008C245C"/>
    <w:rsid w:val="008C332D"/>
    <w:rsid w:val="008C38BE"/>
    <w:rsid w:val="008C3FDD"/>
    <w:rsid w:val="008C4101"/>
    <w:rsid w:val="008C4142"/>
    <w:rsid w:val="008C44F6"/>
    <w:rsid w:val="008C456F"/>
    <w:rsid w:val="008C45FA"/>
    <w:rsid w:val="008C4A29"/>
    <w:rsid w:val="008C50E0"/>
    <w:rsid w:val="008C5D2B"/>
    <w:rsid w:val="008C61A8"/>
    <w:rsid w:val="008C6337"/>
    <w:rsid w:val="008C64F8"/>
    <w:rsid w:val="008C656F"/>
    <w:rsid w:val="008C6AF4"/>
    <w:rsid w:val="008C6B0C"/>
    <w:rsid w:val="008C6C9E"/>
    <w:rsid w:val="008D01DB"/>
    <w:rsid w:val="008D072E"/>
    <w:rsid w:val="008D08E9"/>
    <w:rsid w:val="008D0D89"/>
    <w:rsid w:val="008D0EB5"/>
    <w:rsid w:val="008D0FCE"/>
    <w:rsid w:val="008D112C"/>
    <w:rsid w:val="008D116E"/>
    <w:rsid w:val="008D1747"/>
    <w:rsid w:val="008D1BC8"/>
    <w:rsid w:val="008D1D17"/>
    <w:rsid w:val="008D1F02"/>
    <w:rsid w:val="008D2307"/>
    <w:rsid w:val="008D25C4"/>
    <w:rsid w:val="008D2680"/>
    <w:rsid w:val="008D3082"/>
    <w:rsid w:val="008D3B57"/>
    <w:rsid w:val="008D43FA"/>
    <w:rsid w:val="008D4BD9"/>
    <w:rsid w:val="008D5240"/>
    <w:rsid w:val="008D53D3"/>
    <w:rsid w:val="008D5602"/>
    <w:rsid w:val="008D576F"/>
    <w:rsid w:val="008D5B67"/>
    <w:rsid w:val="008D5BC0"/>
    <w:rsid w:val="008D5C48"/>
    <w:rsid w:val="008D5F81"/>
    <w:rsid w:val="008D6657"/>
    <w:rsid w:val="008D6C41"/>
    <w:rsid w:val="008D6F95"/>
    <w:rsid w:val="008D6FA8"/>
    <w:rsid w:val="008D721C"/>
    <w:rsid w:val="008D72FF"/>
    <w:rsid w:val="008D7DFD"/>
    <w:rsid w:val="008D7F6D"/>
    <w:rsid w:val="008E0060"/>
    <w:rsid w:val="008E008A"/>
    <w:rsid w:val="008E0131"/>
    <w:rsid w:val="008E10B8"/>
    <w:rsid w:val="008E1CC4"/>
    <w:rsid w:val="008E29E1"/>
    <w:rsid w:val="008E35D4"/>
    <w:rsid w:val="008E36CF"/>
    <w:rsid w:val="008E37B3"/>
    <w:rsid w:val="008E3E6E"/>
    <w:rsid w:val="008E3FCF"/>
    <w:rsid w:val="008E414B"/>
    <w:rsid w:val="008E41A5"/>
    <w:rsid w:val="008E4946"/>
    <w:rsid w:val="008E4D74"/>
    <w:rsid w:val="008E541A"/>
    <w:rsid w:val="008E56EA"/>
    <w:rsid w:val="008E596E"/>
    <w:rsid w:val="008E64A4"/>
    <w:rsid w:val="008E6F6E"/>
    <w:rsid w:val="008E71B2"/>
    <w:rsid w:val="008E729C"/>
    <w:rsid w:val="008E744A"/>
    <w:rsid w:val="008E7B13"/>
    <w:rsid w:val="008E7BB1"/>
    <w:rsid w:val="008E7D3E"/>
    <w:rsid w:val="008F0330"/>
    <w:rsid w:val="008F0591"/>
    <w:rsid w:val="008F07FD"/>
    <w:rsid w:val="008F10CD"/>
    <w:rsid w:val="008F12F1"/>
    <w:rsid w:val="008F16C6"/>
    <w:rsid w:val="008F2091"/>
    <w:rsid w:val="008F2205"/>
    <w:rsid w:val="008F224F"/>
    <w:rsid w:val="008F295D"/>
    <w:rsid w:val="008F2E40"/>
    <w:rsid w:val="008F2F42"/>
    <w:rsid w:val="008F2F6C"/>
    <w:rsid w:val="008F32C8"/>
    <w:rsid w:val="008F331A"/>
    <w:rsid w:val="008F3A13"/>
    <w:rsid w:val="008F3BA8"/>
    <w:rsid w:val="008F3FCD"/>
    <w:rsid w:val="008F43D0"/>
    <w:rsid w:val="008F49F7"/>
    <w:rsid w:val="008F5AC7"/>
    <w:rsid w:val="008F5AC8"/>
    <w:rsid w:val="008F5CC0"/>
    <w:rsid w:val="008F680D"/>
    <w:rsid w:val="008F6C7D"/>
    <w:rsid w:val="008F6E50"/>
    <w:rsid w:val="008F706D"/>
    <w:rsid w:val="008F7523"/>
    <w:rsid w:val="008F79C8"/>
    <w:rsid w:val="008F7EC1"/>
    <w:rsid w:val="008F7F71"/>
    <w:rsid w:val="008F7F85"/>
    <w:rsid w:val="0090054F"/>
    <w:rsid w:val="00901009"/>
    <w:rsid w:val="009014C2"/>
    <w:rsid w:val="009024D3"/>
    <w:rsid w:val="00902846"/>
    <w:rsid w:val="00902C23"/>
    <w:rsid w:val="00903416"/>
    <w:rsid w:val="009034D3"/>
    <w:rsid w:val="00903B2B"/>
    <w:rsid w:val="00904791"/>
    <w:rsid w:val="009047AC"/>
    <w:rsid w:val="0090491A"/>
    <w:rsid w:val="00904A6D"/>
    <w:rsid w:val="00904F93"/>
    <w:rsid w:val="009052F5"/>
    <w:rsid w:val="0090532E"/>
    <w:rsid w:val="0090540B"/>
    <w:rsid w:val="00905914"/>
    <w:rsid w:val="009064D0"/>
    <w:rsid w:val="0090687C"/>
    <w:rsid w:val="00906C8A"/>
    <w:rsid w:val="009074CD"/>
    <w:rsid w:val="009076E7"/>
    <w:rsid w:val="009078B8"/>
    <w:rsid w:val="00910362"/>
    <w:rsid w:val="0091036C"/>
    <w:rsid w:val="00910E39"/>
    <w:rsid w:val="00910F6F"/>
    <w:rsid w:val="0091182A"/>
    <w:rsid w:val="00911C9D"/>
    <w:rsid w:val="00911FD2"/>
    <w:rsid w:val="009126D1"/>
    <w:rsid w:val="00912C52"/>
    <w:rsid w:val="0091317E"/>
    <w:rsid w:val="009134F0"/>
    <w:rsid w:val="00913C84"/>
    <w:rsid w:val="00913E00"/>
    <w:rsid w:val="00913F9D"/>
    <w:rsid w:val="00914131"/>
    <w:rsid w:val="00914780"/>
    <w:rsid w:val="00914782"/>
    <w:rsid w:val="009152EB"/>
    <w:rsid w:val="00915830"/>
    <w:rsid w:val="0091607E"/>
    <w:rsid w:val="009164A7"/>
    <w:rsid w:val="0091690B"/>
    <w:rsid w:val="00916AEF"/>
    <w:rsid w:val="00917283"/>
    <w:rsid w:val="00920109"/>
    <w:rsid w:val="0092055B"/>
    <w:rsid w:val="009208FE"/>
    <w:rsid w:val="00920B4C"/>
    <w:rsid w:val="00920FA9"/>
    <w:rsid w:val="00921172"/>
    <w:rsid w:val="0092150F"/>
    <w:rsid w:val="0092184A"/>
    <w:rsid w:val="00921B05"/>
    <w:rsid w:val="00921E80"/>
    <w:rsid w:val="00922B85"/>
    <w:rsid w:val="0092302B"/>
    <w:rsid w:val="009234D2"/>
    <w:rsid w:val="009238DF"/>
    <w:rsid w:val="00923F34"/>
    <w:rsid w:val="00923F8D"/>
    <w:rsid w:val="009249D9"/>
    <w:rsid w:val="00924B85"/>
    <w:rsid w:val="00924D8F"/>
    <w:rsid w:val="009251CE"/>
    <w:rsid w:val="0092586B"/>
    <w:rsid w:val="0092594A"/>
    <w:rsid w:val="009261A5"/>
    <w:rsid w:val="0092621D"/>
    <w:rsid w:val="0092624B"/>
    <w:rsid w:val="0092646E"/>
    <w:rsid w:val="00926737"/>
    <w:rsid w:val="009268B4"/>
    <w:rsid w:val="009268BE"/>
    <w:rsid w:val="00926EE9"/>
    <w:rsid w:val="00926EFD"/>
    <w:rsid w:val="00927A7F"/>
    <w:rsid w:val="009300A7"/>
    <w:rsid w:val="009300F3"/>
    <w:rsid w:val="0093025A"/>
    <w:rsid w:val="00930460"/>
    <w:rsid w:val="00930B39"/>
    <w:rsid w:val="00930CD4"/>
    <w:rsid w:val="00930DF5"/>
    <w:rsid w:val="00930EF7"/>
    <w:rsid w:val="009310F7"/>
    <w:rsid w:val="00931448"/>
    <w:rsid w:val="0093147C"/>
    <w:rsid w:val="00931A32"/>
    <w:rsid w:val="00932807"/>
    <w:rsid w:val="00932BF6"/>
    <w:rsid w:val="009330FC"/>
    <w:rsid w:val="009332EA"/>
    <w:rsid w:val="009332EE"/>
    <w:rsid w:val="00933670"/>
    <w:rsid w:val="00933CA8"/>
    <w:rsid w:val="0093417E"/>
    <w:rsid w:val="009341EB"/>
    <w:rsid w:val="00934EAD"/>
    <w:rsid w:val="00935002"/>
    <w:rsid w:val="0093555D"/>
    <w:rsid w:val="00935BB3"/>
    <w:rsid w:val="00935D34"/>
    <w:rsid w:val="009362E2"/>
    <w:rsid w:val="009364AB"/>
    <w:rsid w:val="009364B7"/>
    <w:rsid w:val="0093669F"/>
    <w:rsid w:val="00936A3B"/>
    <w:rsid w:val="00936BD9"/>
    <w:rsid w:val="00936C82"/>
    <w:rsid w:val="00936F9F"/>
    <w:rsid w:val="00937E5A"/>
    <w:rsid w:val="00937E92"/>
    <w:rsid w:val="00937F2E"/>
    <w:rsid w:val="0094087A"/>
    <w:rsid w:val="009409C7"/>
    <w:rsid w:val="00940CD7"/>
    <w:rsid w:val="00940DCB"/>
    <w:rsid w:val="009413BD"/>
    <w:rsid w:val="0094142F"/>
    <w:rsid w:val="009417D6"/>
    <w:rsid w:val="0094193F"/>
    <w:rsid w:val="00941982"/>
    <w:rsid w:val="00941C53"/>
    <w:rsid w:val="00941C74"/>
    <w:rsid w:val="00941DCE"/>
    <w:rsid w:val="00941F08"/>
    <w:rsid w:val="00941F0E"/>
    <w:rsid w:val="00942096"/>
    <w:rsid w:val="009420ED"/>
    <w:rsid w:val="0094210B"/>
    <w:rsid w:val="0094212F"/>
    <w:rsid w:val="00942676"/>
    <w:rsid w:val="00942A6D"/>
    <w:rsid w:val="00942CAC"/>
    <w:rsid w:val="00942F04"/>
    <w:rsid w:val="00943067"/>
    <w:rsid w:val="00943565"/>
    <w:rsid w:val="00943B60"/>
    <w:rsid w:val="00943D0B"/>
    <w:rsid w:val="009440E3"/>
    <w:rsid w:val="00944344"/>
    <w:rsid w:val="009450D9"/>
    <w:rsid w:val="00945176"/>
    <w:rsid w:val="009451DE"/>
    <w:rsid w:val="00945425"/>
    <w:rsid w:val="0094576E"/>
    <w:rsid w:val="0094587E"/>
    <w:rsid w:val="00945F45"/>
    <w:rsid w:val="0094634B"/>
    <w:rsid w:val="009467A2"/>
    <w:rsid w:val="009468A9"/>
    <w:rsid w:val="0094706B"/>
    <w:rsid w:val="00947229"/>
    <w:rsid w:val="00947363"/>
    <w:rsid w:val="0094767F"/>
    <w:rsid w:val="009476AF"/>
    <w:rsid w:val="009477AB"/>
    <w:rsid w:val="00947A27"/>
    <w:rsid w:val="00947FF6"/>
    <w:rsid w:val="009505D9"/>
    <w:rsid w:val="00950917"/>
    <w:rsid w:val="00950A88"/>
    <w:rsid w:val="00950C34"/>
    <w:rsid w:val="009513B1"/>
    <w:rsid w:val="009517D8"/>
    <w:rsid w:val="00951A21"/>
    <w:rsid w:val="00951FCB"/>
    <w:rsid w:val="0095201A"/>
    <w:rsid w:val="009529D1"/>
    <w:rsid w:val="00952C9B"/>
    <w:rsid w:val="00952E95"/>
    <w:rsid w:val="00953218"/>
    <w:rsid w:val="009535BF"/>
    <w:rsid w:val="009538E0"/>
    <w:rsid w:val="00953A69"/>
    <w:rsid w:val="00953A9C"/>
    <w:rsid w:val="00953CF2"/>
    <w:rsid w:val="00953E3B"/>
    <w:rsid w:val="00953EE7"/>
    <w:rsid w:val="00953F45"/>
    <w:rsid w:val="00954291"/>
    <w:rsid w:val="00954AE0"/>
    <w:rsid w:val="00954C36"/>
    <w:rsid w:val="00954E42"/>
    <w:rsid w:val="0095532B"/>
    <w:rsid w:val="00955554"/>
    <w:rsid w:val="0095560F"/>
    <w:rsid w:val="009556CC"/>
    <w:rsid w:val="00955BE4"/>
    <w:rsid w:val="0095624E"/>
    <w:rsid w:val="00956504"/>
    <w:rsid w:val="009567A2"/>
    <w:rsid w:val="0095705B"/>
    <w:rsid w:val="009570AA"/>
    <w:rsid w:val="0095712C"/>
    <w:rsid w:val="00957443"/>
    <w:rsid w:val="009574F8"/>
    <w:rsid w:val="00957C6A"/>
    <w:rsid w:val="00960100"/>
    <w:rsid w:val="009603D3"/>
    <w:rsid w:val="00960405"/>
    <w:rsid w:val="00960644"/>
    <w:rsid w:val="0096068C"/>
    <w:rsid w:val="00960A2D"/>
    <w:rsid w:val="00960D3A"/>
    <w:rsid w:val="00961268"/>
    <w:rsid w:val="009612B4"/>
    <w:rsid w:val="0096136F"/>
    <w:rsid w:val="0096163A"/>
    <w:rsid w:val="00961892"/>
    <w:rsid w:val="00961C1D"/>
    <w:rsid w:val="00961F2B"/>
    <w:rsid w:val="00962132"/>
    <w:rsid w:val="00962182"/>
    <w:rsid w:val="009621BF"/>
    <w:rsid w:val="0096259B"/>
    <w:rsid w:val="00962613"/>
    <w:rsid w:val="0096294E"/>
    <w:rsid w:val="00962F15"/>
    <w:rsid w:val="00962FD4"/>
    <w:rsid w:val="00962FF2"/>
    <w:rsid w:val="009638A1"/>
    <w:rsid w:val="009638F8"/>
    <w:rsid w:val="00963A97"/>
    <w:rsid w:val="00963DF3"/>
    <w:rsid w:val="009641DC"/>
    <w:rsid w:val="00964A53"/>
    <w:rsid w:val="00965175"/>
    <w:rsid w:val="00965296"/>
    <w:rsid w:val="009654B2"/>
    <w:rsid w:val="0096564D"/>
    <w:rsid w:val="00965D74"/>
    <w:rsid w:val="00966086"/>
    <w:rsid w:val="00966246"/>
    <w:rsid w:val="009665B8"/>
    <w:rsid w:val="009666B0"/>
    <w:rsid w:val="009668E9"/>
    <w:rsid w:val="00966BA8"/>
    <w:rsid w:val="00966E78"/>
    <w:rsid w:val="0096718A"/>
    <w:rsid w:val="009676EB"/>
    <w:rsid w:val="00967818"/>
    <w:rsid w:val="00967994"/>
    <w:rsid w:val="00967B7A"/>
    <w:rsid w:val="00967CA3"/>
    <w:rsid w:val="009709F2"/>
    <w:rsid w:val="00970B0E"/>
    <w:rsid w:val="00971258"/>
    <w:rsid w:val="0097127E"/>
    <w:rsid w:val="009712D8"/>
    <w:rsid w:val="00971AF1"/>
    <w:rsid w:val="00971B1C"/>
    <w:rsid w:val="009721EA"/>
    <w:rsid w:val="009723CF"/>
    <w:rsid w:val="0097302C"/>
    <w:rsid w:val="009733F5"/>
    <w:rsid w:val="009735C7"/>
    <w:rsid w:val="009735E8"/>
    <w:rsid w:val="009737EC"/>
    <w:rsid w:val="00973A08"/>
    <w:rsid w:val="00973E0D"/>
    <w:rsid w:val="00974571"/>
    <w:rsid w:val="009746C9"/>
    <w:rsid w:val="009746EF"/>
    <w:rsid w:val="009747E8"/>
    <w:rsid w:val="0097493D"/>
    <w:rsid w:val="00974D82"/>
    <w:rsid w:val="00975184"/>
    <w:rsid w:val="00975522"/>
    <w:rsid w:val="0097595B"/>
    <w:rsid w:val="00975A2E"/>
    <w:rsid w:val="00975DCE"/>
    <w:rsid w:val="009769A4"/>
    <w:rsid w:val="00976A6A"/>
    <w:rsid w:val="00977228"/>
    <w:rsid w:val="009777CF"/>
    <w:rsid w:val="00977865"/>
    <w:rsid w:val="00977DC1"/>
    <w:rsid w:val="0098002F"/>
    <w:rsid w:val="00980282"/>
    <w:rsid w:val="0098082F"/>
    <w:rsid w:val="00980DA7"/>
    <w:rsid w:val="00981270"/>
    <w:rsid w:val="009812C3"/>
    <w:rsid w:val="0098163F"/>
    <w:rsid w:val="009816E2"/>
    <w:rsid w:val="00981952"/>
    <w:rsid w:val="00981A23"/>
    <w:rsid w:val="00981E86"/>
    <w:rsid w:val="00981FEB"/>
    <w:rsid w:val="0098211D"/>
    <w:rsid w:val="00982546"/>
    <w:rsid w:val="00982E23"/>
    <w:rsid w:val="00982E32"/>
    <w:rsid w:val="009831BC"/>
    <w:rsid w:val="0098320E"/>
    <w:rsid w:val="009834CA"/>
    <w:rsid w:val="009837D8"/>
    <w:rsid w:val="009838EB"/>
    <w:rsid w:val="0098394A"/>
    <w:rsid w:val="00984873"/>
    <w:rsid w:val="0098495D"/>
    <w:rsid w:val="0098499C"/>
    <w:rsid w:val="00984DC3"/>
    <w:rsid w:val="00984E0D"/>
    <w:rsid w:val="00985052"/>
    <w:rsid w:val="009853FB"/>
    <w:rsid w:val="00985620"/>
    <w:rsid w:val="00985A59"/>
    <w:rsid w:val="00985B75"/>
    <w:rsid w:val="00985C08"/>
    <w:rsid w:val="00985E22"/>
    <w:rsid w:val="00985FF1"/>
    <w:rsid w:val="00986419"/>
    <w:rsid w:val="009874B9"/>
    <w:rsid w:val="0098750E"/>
    <w:rsid w:val="00987C05"/>
    <w:rsid w:val="00987C65"/>
    <w:rsid w:val="00987F82"/>
    <w:rsid w:val="009908DB"/>
    <w:rsid w:val="0099116B"/>
    <w:rsid w:val="00991578"/>
    <w:rsid w:val="0099176B"/>
    <w:rsid w:val="00992368"/>
    <w:rsid w:val="00992E7C"/>
    <w:rsid w:val="009934FD"/>
    <w:rsid w:val="00993E01"/>
    <w:rsid w:val="00993EB3"/>
    <w:rsid w:val="009940A6"/>
    <w:rsid w:val="00994230"/>
    <w:rsid w:val="009944BE"/>
    <w:rsid w:val="00994567"/>
    <w:rsid w:val="00994F6D"/>
    <w:rsid w:val="00995360"/>
    <w:rsid w:val="009958B0"/>
    <w:rsid w:val="00995ACD"/>
    <w:rsid w:val="00995CAD"/>
    <w:rsid w:val="00995EC6"/>
    <w:rsid w:val="009968D4"/>
    <w:rsid w:val="009970C2"/>
    <w:rsid w:val="0099726D"/>
    <w:rsid w:val="009977E7"/>
    <w:rsid w:val="0099798E"/>
    <w:rsid w:val="00997B86"/>
    <w:rsid w:val="00997BB5"/>
    <w:rsid w:val="00997F57"/>
    <w:rsid w:val="00997F85"/>
    <w:rsid w:val="009A0686"/>
    <w:rsid w:val="009A0917"/>
    <w:rsid w:val="009A0F2F"/>
    <w:rsid w:val="009A107A"/>
    <w:rsid w:val="009A1119"/>
    <w:rsid w:val="009A1161"/>
    <w:rsid w:val="009A1189"/>
    <w:rsid w:val="009A1410"/>
    <w:rsid w:val="009A1419"/>
    <w:rsid w:val="009A1751"/>
    <w:rsid w:val="009A17F3"/>
    <w:rsid w:val="009A193B"/>
    <w:rsid w:val="009A1DF3"/>
    <w:rsid w:val="009A2E65"/>
    <w:rsid w:val="009A303A"/>
    <w:rsid w:val="009A32E3"/>
    <w:rsid w:val="009A38F5"/>
    <w:rsid w:val="009A39E2"/>
    <w:rsid w:val="009A3A2D"/>
    <w:rsid w:val="009A3BA9"/>
    <w:rsid w:val="009A3DBD"/>
    <w:rsid w:val="009A3E90"/>
    <w:rsid w:val="009A4099"/>
    <w:rsid w:val="009A4E0C"/>
    <w:rsid w:val="009A510F"/>
    <w:rsid w:val="009A555B"/>
    <w:rsid w:val="009A56CC"/>
    <w:rsid w:val="009A616F"/>
    <w:rsid w:val="009A65F4"/>
    <w:rsid w:val="009A66A4"/>
    <w:rsid w:val="009A6A05"/>
    <w:rsid w:val="009A6C34"/>
    <w:rsid w:val="009A74C4"/>
    <w:rsid w:val="009A7684"/>
    <w:rsid w:val="009A7AB0"/>
    <w:rsid w:val="009B0814"/>
    <w:rsid w:val="009B0FB1"/>
    <w:rsid w:val="009B11D4"/>
    <w:rsid w:val="009B1435"/>
    <w:rsid w:val="009B14D8"/>
    <w:rsid w:val="009B1730"/>
    <w:rsid w:val="009B1917"/>
    <w:rsid w:val="009B223E"/>
    <w:rsid w:val="009B2653"/>
    <w:rsid w:val="009B2AF3"/>
    <w:rsid w:val="009B2D44"/>
    <w:rsid w:val="009B2E28"/>
    <w:rsid w:val="009B3008"/>
    <w:rsid w:val="009B32A8"/>
    <w:rsid w:val="009B3B8F"/>
    <w:rsid w:val="009B3D98"/>
    <w:rsid w:val="009B3F89"/>
    <w:rsid w:val="009B41D1"/>
    <w:rsid w:val="009B49CC"/>
    <w:rsid w:val="009B4CCD"/>
    <w:rsid w:val="009B4D09"/>
    <w:rsid w:val="009B5261"/>
    <w:rsid w:val="009B53AF"/>
    <w:rsid w:val="009B5D63"/>
    <w:rsid w:val="009B5FBE"/>
    <w:rsid w:val="009B61AB"/>
    <w:rsid w:val="009B61F2"/>
    <w:rsid w:val="009B6390"/>
    <w:rsid w:val="009B65D1"/>
    <w:rsid w:val="009B677F"/>
    <w:rsid w:val="009B7151"/>
    <w:rsid w:val="009B78BF"/>
    <w:rsid w:val="009C0197"/>
    <w:rsid w:val="009C0335"/>
    <w:rsid w:val="009C03CF"/>
    <w:rsid w:val="009C069E"/>
    <w:rsid w:val="009C072A"/>
    <w:rsid w:val="009C0AD8"/>
    <w:rsid w:val="009C10C8"/>
    <w:rsid w:val="009C12C8"/>
    <w:rsid w:val="009C1390"/>
    <w:rsid w:val="009C1BAB"/>
    <w:rsid w:val="009C1E61"/>
    <w:rsid w:val="009C215C"/>
    <w:rsid w:val="009C2302"/>
    <w:rsid w:val="009C2534"/>
    <w:rsid w:val="009C2A7B"/>
    <w:rsid w:val="009C36DE"/>
    <w:rsid w:val="009C395E"/>
    <w:rsid w:val="009C3FDC"/>
    <w:rsid w:val="009C436B"/>
    <w:rsid w:val="009C45A1"/>
    <w:rsid w:val="009C48F2"/>
    <w:rsid w:val="009C4BB6"/>
    <w:rsid w:val="009C4F73"/>
    <w:rsid w:val="009C4FBC"/>
    <w:rsid w:val="009C5497"/>
    <w:rsid w:val="009C554A"/>
    <w:rsid w:val="009C5671"/>
    <w:rsid w:val="009C590F"/>
    <w:rsid w:val="009C5E42"/>
    <w:rsid w:val="009C667F"/>
    <w:rsid w:val="009C6975"/>
    <w:rsid w:val="009C717B"/>
    <w:rsid w:val="009C7459"/>
    <w:rsid w:val="009C78DD"/>
    <w:rsid w:val="009C7BF2"/>
    <w:rsid w:val="009C7C05"/>
    <w:rsid w:val="009C7D2F"/>
    <w:rsid w:val="009D0114"/>
    <w:rsid w:val="009D0604"/>
    <w:rsid w:val="009D09E2"/>
    <w:rsid w:val="009D0C29"/>
    <w:rsid w:val="009D0FB3"/>
    <w:rsid w:val="009D152D"/>
    <w:rsid w:val="009D1C4E"/>
    <w:rsid w:val="009D1C9E"/>
    <w:rsid w:val="009D1DA2"/>
    <w:rsid w:val="009D1F7B"/>
    <w:rsid w:val="009D29BC"/>
    <w:rsid w:val="009D2C55"/>
    <w:rsid w:val="009D31CF"/>
    <w:rsid w:val="009D348E"/>
    <w:rsid w:val="009D3920"/>
    <w:rsid w:val="009D3BE1"/>
    <w:rsid w:val="009D3E10"/>
    <w:rsid w:val="009D3F35"/>
    <w:rsid w:val="009D4162"/>
    <w:rsid w:val="009D4208"/>
    <w:rsid w:val="009D4703"/>
    <w:rsid w:val="009D4743"/>
    <w:rsid w:val="009D482B"/>
    <w:rsid w:val="009D4A17"/>
    <w:rsid w:val="009D4DBF"/>
    <w:rsid w:val="009D4F01"/>
    <w:rsid w:val="009D4F9F"/>
    <w:rsid w:val="009D5531"/>
    <w:rsid w:val="009D5BE7"/>
    <w:rsid w:val="009D6234"/>
    <w:rsid w:val="009D6E5D"/>
    <w:rsid w:val="009D6FCB"/>
    <w:rsid w:val="009D7B5F"/>
    <w:rsid w:val="009D7C30"/>
    <w:rsid w:val="009E00FE"/>
    <w:rsid w:val="009E0223"/>
    <w:rsid w:val="009E09C0"/>
    <w:rsid w:val="009E0B15"/>
    <w:rsid w:val="009E0E69"/>
    <w:rsid w:val="009E1047"/>
    <w:rsid w:val="009E1076"/>
    <w:rsid w:val="009E12C2"/>
    <w:rsid w:val="009E179D"/>
    <w:rsid w:val="009E18D4"/>
    <w:rsid w:val="009E1ACA"/>
    <w:rsid w:val="009E2219"/>
    <w:rsid w:val="009E2481"/>
    <w:rsid w:val="009E251D"/>
    <w:rsid w:val="009E2B41"/>
    <w:rsid w:val="009E2B69"/>
    <w:rsid w:val="009E2DF7"/>
    <w:rsid w:val="009E2F92"/>
    <w:rsid w:val="009E2FC4"/>
    <w:rsid w:val="009E3081"/>
    <w:rsid w:val="009E3977"/>
    <w:rsid w:val="009E4271"/>
    <w:rsid w:val="009E47D0"/>
    <w:rsid w:val="009E4837"/>
    <w:rsid w:val="009E4B09"/>
    <w:rsid w:val="009E5138"/>
    <w:rsid w:val="009E65FE"/>
    <w:rsid w:val="009E6C0F"/>
    <w:rsid w:val="009E737D"/>
    <w:rsid w:val="009E752A"/>
    <w:rsid w:val="009E7672"/>
    <w:rsid w:val="009E7DC4"/>
    <w:rsid w:val="009E7FB5"/>
    <w:rsid w:val="009F02BD"/>
    <w:rsid w:val="009F03B4"/>
    <w:rsid w:val="009F050D"/>
    <w:rsid w:val="009F059D"/>
    <w:rsid w:val="009F0D52"/>
    <w:rsid w:val="009F1ED5"/>
    <w:rsid w:val="009F2032"/>
    <w:rsid w:val="009F2926"/>
    <w:rsid w:val="009F302D"/>
    <w:rsid w:val="009F3272"/>
    <w:rsid w:val="009F3AAB"/>
    <w:rsid w:val="009F3B3B"/>
    <w:rsid w:val="009F40EB"/>
    <w:rsid w:val="009F4560"/>
    <w:rsid w:val="009F48F2"/>
    <w:rsid w:val="009F4C87"/>
    <w:rsid w:val="009F4F22"/>
    <w:rsid w:val="009F5999"/>
    <w:rsid w:val="009F5AAD"/>
    <w:rsid w:val="009F5F33"/>
    <w:rsid w:val="009F65A4"/>
    <w:rsid w:val="009F73DD"/>
    <w:rsid w:val="009F7471"/>
    <w:rsid w:val="009F7621"/>
    <w:rsid w:val="009F7DD8"/>
    <w:rsid w:val="009F7DF0"/>
    <w:rsid w:val="009F7F18"/>
    <w:rsid w:val="00A0024A"/>
    <w:rsid w:val="00A00832"/>
    <w:rsid w:val="00A00E84"/>
    <w:rsid w:val="00A01044"/>
    <w:rsid w:val="00A016DD"/>
    <w:rsid w:val="00A01CCF"/>
    <w:rsid w:val="00A01F29"/>
    <w:rsid w:val="00A021A4"/>
    <w:rsid w:val="00A02578"/>
    <w:rsid w:val="00A029C2"/>
    <w:rsid w:val="00A02D0F"/>
    <w:rsid w:val="00A02EC4"/>
    <w:rsid w:val="00A034B2"/>
    <w:rsid w:val="00A038F5"/>
    <w:rsid w:val="00A0434C"/>
    <w:rsid w:val="00A0449F"/>
    <w:rsid w:val="00A047ED"/>
    <w:rsid w:val="00A04ADF"/>
    <w:rsid w:val="00A04C2C"/>
    <w:rsid w:val="00A04C8D"/>
    <w:rsid w:val="00A04EBF"/>
    <w:rsid w:val="00A04FDC"/>
    <w:rsid w:val="00A05C59"/>
    <w:rsid w:val="00A06564"/>
    <w:rsid w:val="00A06580"/>
    <w:rsid w:val="00A0662A"/>
    <w:rsid w:val="00A06B38"/>
    <w:rsid w:val="00A06FEA"/>
    <w:rsid w:val="00A07078"/>
    <w:rsid w:val="00A07107"/>
    <w:rsid w:val="00A10165"/>
    <w:rsid w:val="00A10453"/>
    <w:rsid w:val="00A10A78"/>
    <w:rsid w:val="00A10C9E"/>
    <w:rsid w:val="00A10D29"/>
    <w:rsid w:val="00A10DDD"/>
    <w:rsid w:val="00A10F7A"/>
    <w:rsid w:val="00A11222"/>
    <w:rsid w:val="00A112A9"/>
    <w:rsid w:val="00A114C0"/>
    <w:rsid w:val="00A115BA"/>
    <w:rsid w:val="00A1193C"/>
    <w:rsid w:val="00A119B8"/>
    <w:rsid w:val="00A12940"/>
    <w:rsid w:val="00A12FBF"/>
    <w:rsid w:val="00A1385F"/>
    <w:rsid w:val="00A13DAA"/>
    <w:rsid w:val="00A141EC"/>
    <w:rsid w:val="00A1429B"/>
    <w:rsid w:val="00A147A7"/>
    <w:rsid w:val="00A1480B"/>
    <w:rsid w:val="00A14E3E"/>
    <w:rsid w:val="00A15780"/>
    <w:rsid w:val="00A15D52"/>
    <w:rsid w:val="00A15DF3"/>
    <w:rsid w:val="00A163F2"/>
    <w:rsid w:val="00A16512"/>
    <w:rsid w:val="00A165DC"/>
    <w:rsid w:val="00A173CC"/>
    <w:rsid w:val="00A17BBA"/>
    <w:rsid w:val="00A17BD0"/>
    <w:rsid w:val="00A205FB"/>
    <w:rsid w:val="00A20753"/>
    <w:rsid w:val="00A20BF9"/>
    <w:rsid w:val="00A2128F"/>
    <w:rsid w:val="00A22CD3"/>
    <w:rsid w:val="00A232B3"/>
    <w:rsid w:val="00A238E2"/>
    <w:rsid w:val="00A23928"/>
    <w:rsid w:val="00A239F6"/>
    <w:rsid w:val="00A23A0F"/>
    <w:rsid w:val="00A23A9B"/>
    <w:rsid w:val="00A24843"/>
    <w:rsid w:val="00A24C59"/>
    <w:rsid w:val="00A24CC3"/>
    <w:rsid w:val="00A24CF5"/>
    <w:rsid w:val="00A253C6"/>
    <w:rsid w:val="00A25B05"/>
    <w:rsid w:val="00A265D8"/>
    <w:rsid w:val="00A268D7"/>
    <w:rsid w:val="00A269D0"/>
    <w:rsid w:val="00A26D86"/>
    <w:rsid w:val="00A270A4"/>
    <w:rsid w:val="00A2716B"/>
    <w:rsid w:val="00A27BB3"/>
    <w:rsid w:val="00A27BE7"/>
    <w:rsid w:val="00A3046E"/>
    <w:rsid w:val="00A30769"/>
    <w:rsid w:val="00A30CC1"/>
    <w:rsid w:val="00A312CC"/>
    <w:rsid w:val="00A314A8"/>
    <w:rsid w:val="00A315FA"/>
    <w:rsid w:val="00A3205A"/>
    <w:rsid w:val="00A3213F"/>
    <w:rsid w:val="00A322C0"/>
    <w:rsid w:val="00A32BE4"/>
    <w:rsid w:val="00A32E56"/>
    <w:rsid w:val="00A33946"/>
    <w:rsid w:val="00A34888"/>
    <w:rsid w:val="00A34A38"/>
    <w:rsid w:val="00A34C5E"/>
    <w:rsid w:val="00A34EC8"/>
    <w:rsid w:val="00A3534B"/>
    <w:rsid w:val="00A3547B"/>
    <w:rsid w:val="00A354EA"/>
    <w:rsid w:val="00A35909"/>
    <w:rsid w:val="00A35B21"/>
    <w:rsid w:val="00A35C67"/>
    <w:rsid w:val="00A35DDC"/>
    <w:rsid w:val="00A36170"/>
    <w:rsid w:val="00A361ED"/>
    <w:rsid w:val="00A36D82"/>
    <w:rsid w:val="00A36E24"/>
    <w:rsid w:val="00A36F3B"/>
    <w:rsid w:val="00A36F67"/>
    <w:rsid w:val="00A3797D"/>
    <w:rsid w:val="00A37D04"/>
    <w:rsid w:val="00A37E7D"/>
    <w:rsid w:val="00A37FAD"/>
    <w:rsid w:val="00A4010B"/>
    <w:rsid w:val="00A40407"/>
    <w:rsid w:val="00A404F3"/>
    <w:rsid w:val="00A4151C"/>
    <w:rsid w:val="00A41567"/>
    <w:rsid w:val="00A41AAB"/>
    <w:rsid w:val="00A41B51"/>
    <w:rsid w:val="00A41D4E"/>
    <w:rsid w:val="00A4205B"/>
    <w:rsid w:val="00A4254D"/>
    <w:rsid w:val="00A428FF"/>
    <w:rsid w:val="00A43394"/>
    <w:rsid w:val="00A43CFC"/>
    <w:rsid w:val="00A43D28"/>
    <w:rsid w:val="00A43D2E"/>
    <w:rsid w:val="00A43F59"/>
    <w:rsid w:val="00A442AA"/>
    <w:rsid w:val="00A442AB"/>
    <w:rsid w:val="00A44F35"/>
    <w:rsid w:val="00A44FB0"/>
    <w:rsid w:val="00A45102"/>
    <w:rsid w:val="00A45264"/>
    <w:rsid w:val="00A45DC4"/>
    <w:rsid w:val="00A461AE"/>
    <w:rsid w:val="00A461DC"/>
    <w:rsid w:val="00A4639A"/>
    <w:rsid w:val="00A463EA"/>
    <w:rsid w:val="00A464BB"/>
    <w:rsid w:val="00A46A1B"/>
    <w:rsid w:val="00A46D49"/>
    <w:rsid w:val="00A47688"/>
    <w:rsid w:val="00A47BA5"/>
    <w:rsid w:val="00A47D82"/>
    <w:rsid w:val="00A47EAF"/>
    <w:rsid w:val="00A5014A"/>
    <w:rsid w:val="00A502E9"/>
    <w:rsid w:val="00A50490"/>
    <w:rsid w:val="00A51177"/>
    <w:rsid w:val="00A516DF"/>
    <w:rsid w:val="00A51D5A"/>
    <w:rsid w:val="00A51FB9"/>
    <w:rsid w:val="00A520A7"/>
    <w:rsid w:val="00A520B0"/>
    <w:rsid w:val="00A52125"/>
    <w:rsid w:val="00A522F0"/>
    <w:rsid w:val="00A5314D"/>
    <w:rsid w:val="00A53194"/>
    <w:rsid w:val="00A53278"/>
    <w:rsid w:val="00A53310"/>
    <w:rsid w:val="00A53607"/>
    <w:rsid w:val="00A53671"/>
    <w:rsid w:val="00A537FA"/>
    <w:rsid w:val="00A540E8"/>
    <w:rsid w:val="00A54281"/>
    <w:rsid w:val="00A544C3"/>
    <w:rsid w:val="00A547DE"/>
    <w:rsid w:val="00A547EE"/>
    <w:rsid w:val="00A54841"/>
    <w:rsid w:val="00A54DD8"/>
    <w:rsid w:val="00A554FB"/>
    <w:rsid w:val="00A5579F"/>
    <w:rsid w:val="00A55DAC"/>
    <w:rsid w:val="00A55E22"/>
    <w:rsid w:val="00A56E5E"/>
    <w:rsid w:val="00A571EE"/>
    <w:rsid w:val="00A57717"/>
    <w:rsid w:val="00A57BBE"/>
    <w:rsid w:val="00A57C10"/>
    <w:rsid w:val="00A60005"/>
    <w:rsid w:val="00A604F7"/>
    <w:rsid w:val="00A60A0D"/>
    <w:rsid w:val="00A60D8B"/>
    <w:rsid w:val="00A61029"/>
    <w:rsid w:val="00A612B0"/>
    <w:rsid w:val="00A614DF"/>
    <w:rsid w:val="00A61EFC"/>
    <w:rsid w:val="00A62315"/>
    <w:rsid w:val="00A6244F"/>
    <w:rsid w:val="00A6330C"/>
    <w:rsid w:val="00A6337C"/>
    <w:rsid w:val="00A6340F"/>
    <w:rsid w:val="00A6350F"/>
    <w:rsid w:val="00A63692"/>
    <w:rsid w:val="00A637A5"/>
    <w:rsid w:val="00A63A3A"/>
    <w:rsid w:val="00A63ED3"/>
    <w:rsid w:val="00A63F95"/>
    <w:rsid w:val="00A64598"/>
    <w:rsid w:val="00A645C1"/>
    <w:rsid w:val="00A64A9F"/>
    <w:rsid w:val="00A64FA6"/>
    <w:rsid w:val="00A657C7"/>
    <w:rsid w:val="00A658B0"/>
    <w:rsid w:val="00A65A97"/>
    <w:rsid w:val="00A66691"/>
    <w:rsid w:val="00A66802"/>
    <w:rsid w:val="00A66CA0"/>
    <w:rsid w:val="00A66D0D"/>
    <w:rsid w:val="00A66F66"/>
    <w:rsid w:val="00A6716A"/>
    <w:rsid w:val="00A67172"/>
    <w:rsid w:val="00A671DC"/>
    <w:rsid w:val="00A67836"/>
    <w:rsid w:val="00A70199"/>
    <w:rsid w:val="00A708F9"/>
    <w:rsid w:val="00A70EEF"/>
    <w:rsid w:val="00A70F00"/>
    <w:rsid w:val="00A7111B"/>
    <w:rsid w:val="00A71183"/>
    <w:rsid w:val="00A7126C"/>
    <w:rsid w:val="00A71913"/>
    <w:rsid w:val="00A71A51"/>
    <w:rsid w:val="00A72012"/>
    <w:rsid w:val="00A722CC"/>
    <w:rsid w:val="00A72635"/>
    <w:rsid w:val="00A7278B"/>
    <w:rsid w:val="00A733C1"/>
    <w:rsid w:val="00A7377B"/>
    <w:rsid w:val="00A73973"/>
    <w:rsid w:val="00A7471D"/>
    <w:rsid w:val="00A74A76"/>
    <w:rsid w:val="00A751F9"/>
    <w:rsid w:val="00A752DB"/>
    <w:rsid w:val="00A7572F"/>
    <w:rsid w:val="00A75C15"/>
    <w:rsid w:val="00A75C20"/>
    <w:rsid w:val="00A762B0"/>
    <w:rsid w:val="00A76CDA"/>
    <w:rsid w:val="00A76F2D"/>
    <w:rsid w:val="00A771C7"/>
    <w:rsid w:val="00A771CC"/>
    <w:rsid w:val="00A77795"/>
    <w:rsid w:val="00A7792D"/>
    <w:rsid w:val="00A8037C"/>
    <w:rsid w:val="00A80485"/>
    <w:rsid w:val="00A8062E"/>
    <w:rsid w:val="00A80719"/>
    <w:rsid w:val="00A80C15"/>
    <w:rsid w:val="00A80E60"/>
    <w:rsid w:val="00A80EA8"/>
    <w:rsid w:val="00A81224"/>
    <w:rsid w:val="00A813FA"/>
    <w:rsid w:val="00A81584"/>
    <w:rsid w:val="00A81935"/>
    <w:rsid w:val="00A81AEF"/>
    <w:rsid w:val="00A81C4A"/>
    <w:rsid w:val="00A81FB4"/>
    <w:rsid w:val="00A82011"/>
    <w:rsid w:val="00A82030"/>
    <w:rsid w:val="00A82276"/>
    <w:rsid w:val="00A82610"/>
    <w:rsid w:val="00A827F5"/>
    <w:rsid w:val="00A828CC"/>
    <w:rsid w:val="00A82DCA"/>
    <w:rsid w:val="00A82F00"/>
    <w:rsid w:val="00A82F7E"/>
    <w:rsid w:val="00A830B3"/>
    <w:rsid w:val="00A831BD"/>
    <w:rsid w:val="00A835FF"/>
    <w:rsid w:val="00A8376D"/>
    <w:rsid w:val="00A83A4C"/>
    <w:rsid w:val="00A83C0D"/>
    <w:rsid w:val="00A83D89"/>
    <w:rsid w:val="00A83E39"/>
    <w:rsid w:val="00A83F29"/>
    <w:rsid w:val="00A84167"/>
    <w:rsid w:val="00A841A3"/>
    <w:rsid w:val="00A84620"/>
    <w:rsid w:val="00A84BC3"/>
    <w:rsid w:val="00A84CC5"/>
    <w:rsid w:val="00A84F6A"/>
    <w:rsid w:val="00A84FBB"/>
    <w:rsid w:val="00A85036"/>
    <w:rsid w:val="00A8503C"/>
    <w:rsid w:val="00A850DC"/>
    <w:rsid w:val="00A852C7"/>
    <w:rsid w:val="00A852CE"/>
    <w:rsid w:val="00A858D5"/>
    <w:rsid w:val="00A85FA5"/>
    <w:rsid w:val="00A86C09"/>
    <w:rsid w:val="00A86ED4"/>
    <w:rsid w:val="00A86F67"/>
    <w:rsid w:val="00A87142"/>
    <w:rsid w:val="00A87336"/>
    <w:rsid w:val="00A87A2A"/>
    <w:rsid w:val="00A87F0A"/>
    <w:rsid w:val="00A90507"/>
    <w:rsid w:val="00A908F2"/>
    <w:rsid w:val="00A91188"/>
    <w:rsid w:val="00A92180"/>
    <w:rsid w:val="00A923E1"/>
    <w:rsid w:val="00A9248A"/>
    <w:rsid w:val="00A926DA"/>
    <w:rsid w:val="00A92BA0"/>
    <w:rsid w:val="00A92BB8"/>
    <w:rsid w:val="00A932A2"/>
    <w:rsid w:val="00A933E7"/>
    <w:rsid w:val="00A936D3"/>
    <w:rsid w:val="00A945B2"/>
    <w:rsid w:val="00A948FD"/>
    <w:rsid w:val="00A94A3D"/>
    <w:rsid w:val="00A9567D"/>
    <w:rsid w:val="00A961FA"/>
    <w:rsid w:val="00A963C2"/>
    <w:rsid w:val="00A967DA"/>
    <w:rsid w:val="00A96945"/>
    <w:rsid w:val="00A96C89"/>
    <w:rsid w:val="00A97007"/>
    <w:rsid w:val="00A973E7"/>
    <w:rsid w:val="00AA0132"/>
    <w:rsid w:val="00AA0625"/>
    <w:rsid w:val="00AA0FCE"/>
    <w:rsid w:val="00AA1BAA"/>
    <w:rsid w:val="00AA27EA"/>
    <w:rsid w:val="00AA28EF"/>
    <w:rsid w:val="00AA295F"/>
    <w:rsid w:val="00AA29F3"/>
    <w:rsid w:val="00AA2B90"/>
    <w:rsid w:val="00AA3449"/>
    <w:rsid w:val="00AA345E"/>
    <w:rsid w:val="00AA3503"/>
    <w:rsid w:val="00AA3B42"/>
    <w:rsid w:val="00AA3BB3"/>
    <w:rsid w:val="00AA3C78"/>
    <w:rsid w:val="00AA42BA"/>
    <w:rsid w:val="00AA47F4"/>
    <w:rsid w:val="00AA480D"/>
    <w:rsid w:val="00AA4842"/>
    <w:rsid w:val="00AA496C"/>
    <w:rsid w:val="00AA5257"/>
    <w:rsid w:val="00AA5852"/>
    <w:rsid w:val="00AA58D2"/>
    <w:rsid w:val="00AA5C1B"/>
    <w:rsid w:val="00AA5C66"/>
    <w:rsid w:val="00AA5E5D"/>
    <w:rsid w:val="00AA5E81"/>
    <w:rsid w:val="00AA5F93"/>
    <w:rsid w:val="00AA600A"/>
    <w:rsid w:val="00AA612F"/>
    <w:rsid w:val="00AA6894"/>
    <w:rsid w:val="00AA781A"/>
    <w:rsid w:val="00AA7885"/>
    <w:rsid w:val="00AA793D"/>
    <w:rsid w:val="00AB0137"/>
    <w:rsid w:val="00AB019B"/>
    <w:rsid w:val="00AB0ACB"/>
    <w:rsid w:val="00AB0EF5"/>
    <w:rsid w:val="00AB1355"/>
    <w:rsid w:val="00AB15E6"/>
    <w:rsid w:val="00AB1AFE"/>
    <w:rsid w:val="00AB1CAF"/>
    <w:rsid w:val="00AB1EBB"/>
    <w:rsid w:val="00AB2183"/>
    <w:rsid w:val="00AB247D"/>
    <w:rsid w:val="00AB293C"/>
    <w:rsid w:val="00AB32E0"/>
    <w:rsid w:val="00AB3E8D"/>
    <w:rsid w:val="00AB46AB"/>
    <w:rsid w:val="00AB4D10"/>
    <w:rsid w:val="00AB5054"/>
    <w:rsid w:val="00AB52EE"/>
    <w:rsid w:val="00AB53D3"/>
    <w:rsid w:val="00AB5AE8"/>
    <w:rsid w:val="00AB5CC2"/>
    <w:rsid w:val="00AB646A"/>
    <w:rsid w:val="00AB65F4"/>
    <w:rsid w:val="00AB6725"/>
    <w:rsid w:val="00AB6744"/>
    <w:rsid w:val="00AB6755"/>
    <w:rsid w:val="00AB6B39"/>
    <w:rsid w:val="00AB751B"/>
    <w:rsid w:val="00AB776C"/>
    <w:rsid w:val="00AB7964"/>
    <w:rsid w:val="00AB7DD9"/>
    <w:rsid w:val="00AC0D78"/>
    <w:rsid w:val="00AC1086"/>
    <w:rsid w:val="00AC1FA4"/>
    <w:rsid w:val="00AC2496"/>
    <w:rsid w:val="00AC24C4"/>
    <w:rsid w:val="00AC29E7"/>
    <w:rsid w:val="00AC2ED5"/>
    <w:rsid w:val="00AC3281"/>
    <w:rsid w:val="00AC3719"/>
    <w:rsid w:val="00AC3AEA"/>
    <w:rsid w:val="00AC3C35"/>
    <w:rsid w:val="00AC3EB7"/>
    <w:rsid w:val="00AC4129"/>
    <w:rsid w:val="00AC41EE"/>
    <w:rsid w:val="00AC44B7"/>
    <w:rsid w:val="00AC574B"/>
    <w:rsid w:val="00AC5BFB"/>
    <w:rsid w:val="00AC5E54"/>
    <w:rsid w:val="00AC5F50"/>
    <w:rsid w:val="00AC5F55"/>
    <w:rsid w:val="00AC6156"/>
    <w:rsid w:val="00AC6CD4"/>
    <w:rsid w:val="00AC6D4F"/>
    <w:rsid w:val="00AC7440"/>
    <w:rsid w:val="00AC78F0"/>
    <w:rsid w:val="00AC7D14"/>
    <w:rsid w:val="00AC7DB5"/>
    <w:rsid w:val="00AD00CA"/>
    <w:rsid w:val="00AD057C"/>
    <w:rsid w:val="00AD0941"/>
    <w:rsid w:val="00AD0B4A"/>
    <w:rsid w:val="00AD14C0"/>
    <w:rsid w:val="00AD150B"/>
    <w:rsid w:val="00AD1BB2"/>
    <w:rsid w:val="00AD1E39"/>
    <w:rsid w:val="00AD1E9C"/>
    <w:rsid w:val="00AD1FD1"/>
    <w:rsid w:val="00AD23C2"/>
    <w:rsid w:val="00AD2D82"/>
    <w:rsid w:val="00AD32BB"/>
    <w:rsid w:val="00AD38F7"/>
    <w:rsid w:val="00AD404A"/>
    <w:rsid w:val="00AD425B"/>
    <w:rsid w:val="00AD458A"/>
    <w:rsid w:val="00AD462F"/>
    <w:rsid w:val="00AD527C"/>
    <w:rsid w:val="00AD567C"/>
    <w:rsid w:val="00AD5B93"/>
    <w:rsid w:val="00AD5C4F"/>
    <w:rsid w:val="00AD5C8A"/>
    <w:rsid w:val="00AD6764"/>
    <w:rsid w:val="00AD67EB"/>
    <w:rsid w:val="00AD6B47"/>
    <w:rsid w:val="00AD6EFE"/>
    <w:rsid w:val="00AD734F"/>
    <w:rsid w:val="00AD7B90"/>
    <w:rsid w:val="00AD7C54"/>
    <w:rsid w:val="00AE0055"/>
    <w:rsid w:val="00AE00CC"/>
    <w:rsid w:val="00AE030A"/>
    <w:rsid w:val="00AE0A20"/>
    <w:rsid w:val="00AE181E"/>
    <w:rsid w:val="00AE2642"/>
    <w:rsid w:val="00AE26EE"/>
    <w:rsid w:val="00AE27B0"/>
    <w:rsid w:val="00AE291D"/>
    <w:rsid w:val="00AE29C5"/>
    <w:rsid w:val="00AE2E19"/>
    <w:rsid w:val="00AE30DD"/>
    <w:rsid w:val="00AE30F1"/>
    <w:rsid w:val="00AE3764"/>
    <w:rsid w:val="00AE3BD2"/>
    <w:rsid w:val="00AE3CFA"/>
    <w:rsid w:val="00AE401B"/>
    <w:rsid w:val="00AE4038"/>
    <w:rsid w:val="00AE4323"/>
    <w:rsid w:val="00AE44A0"/>
    <w:rsid w:val="00AE46C1"/>
    <w:rsid w:val="00AE4708"/>
    <w:rsid w:val="00AE473E"/>
    <w:rsid w:val="00AE4B50"/>
    <w:rsid w:val="00AE4C13"/>
    <w:rsid w:val="00AE4E38"/>
    <w:rsid w:val="00AE530D"/>
    <w:rsid w:val="00AE5700"/>
    <w:rsid w:val="00AE5AFD"/>
    <w:rsid w:val="00AE5F9D"/>
    <w:rsid w:val="00AE64B5"/>
    <w:rsid w:val="00AE68A0"/>
    <w:rsid w:val="00AE6BA0"/>
    <w:rsid w:val="00AE6D67"/>
    <w:rsid w:val="00AE77F2"/>
    <w:rsid w:val="00AE7917"/>
    <w:rsid w:val="00AF0072"/>
    <w:rsid w:val="00AF00B4"/>
    <w:rsid w:val="00AF01C7"/>
    <w:rsid w:val="00AF01D4"/>
    <w:rsid w:val="00AF08DA"/>
    <w:rsid w:val="00AF0C5C"/>
    <w:rsid w:val="00AF14BA"/>
    <w:rsid w:val="00AF1E62"/>
    <w:rsid w:val="00AF2127"/>
    <w:rsid w:val="00AF2670"/>
    <w:rsid w:val="00AF2E58"/>
    <w:rsid w:val="00AF2E61"/>
    <w:rsid w:val="00AF3278"/>
    <w:rsid w:val="00AF32AD"/>
    <w:rsid w:val="00AF342A"/>
    <w:rsid w:val="00AF3A32"/>
    <w:rsid w:val="00AF3A5F"/>
    <w:rsid w:val="00AF3B42"/>
    <w:rsid w:val="00AF3CFF"/>
    <w:rsid w:val="00AF4051"/>
    <w:rsid w:val="00AF4216"/>
    <w:rsid w:val="00AF4238"/>
    <w:rsid w:val="00AF43E2"/>
    <w:rsid w:val="00AF464E"/>
    <w:rsid w:val="00AF52CC"/>
    <w:rsid w:val="00AF52D2"/>
    <w:rsid w:val="00AF5714"/>
    <w:rsid w:val="00AF57F9"/>
    <w:rsid w:val="00AF5828"/>
    <w:rsid w:val="00AF588B"/>
    <w:rsid w:val="00AF5F8E"/>
    <w:rsid w:val="00AF63AB"/>
    <w:rsid w:val="00AF6FE7"/>
    <w:rsid w:val="00AF71CA"/>
    <w:rsid w:val="00AF79FC"/>
    <w:rsid w:val="00AF7C86"/>
    <w:rsid w:val="00AF7D57"/>
    <w:rsid w:val="00B00468"/>
    <w:rsid w:val="00B005E3"/>
    <w:rsid w:val="00B00696"/>
    <w:rsid w:val="00B00734"/>
    <w:rsid w:val="00B009BD"/>
    <w:rsid w:val="00B00C0A"/>
    <w:rsid w:val="00B00D0F"/>
    <w:rsid w:val="00B01037"/>
    <w:rsid w:val="00B0106C"/>
    <w:rsid w:val="00B0131A"/>
    <w:rsid w:val="00B0185D"/>
    <w:rsid w:val="00B0194F"/>
    <w:rsid w:val="00B01C37"/>
    <w:rsid w:val="00B01FF3"/>
    <w:rsid w:val="00B021DE"/>
    <w:rsid w:val="00B022A6"/>
    <w:rsid w:val="00B0230C"/>
    <w:rsid w:val="00B0237E"/>
    <w:rsid w:val="00B02827"/>
    <w:rsid w:val="00B02D03"/>
    <w:rsid w:val="00B03359"/>
    <w:rsid w:val="00B035B3"/>
    <w:rsid w:val="00B04142"/>
    <w:rsid w:val="00B048D3"/>
    <w:rsid w:val="00B04AF3"/>
    <w:rsid w:val="00B05127"/>
    <w:rsid w:val="00B0541A"/>
    <w:rsid w:val="00B05F34"/>
    <w:rsid w:val="00B0683E"/>
    <w:rsid w:val="00B069D6"/>
    <w:rsid w:val="00B06A5B"/>
    <w:rsid w:val="00B07277"/>
    <w:rsid w:val="00B0755A"/>
    <w:rsid w:val="00B07952"/>
    <w:rsid w:val="00B1025E"/>
    <w:rsid w:val="00B10268"/>
    <w:rsid w:val="00B10BC8"/>
    <w:rsid w:val="00B10DC0"/>
    <w:rsid w:val="00B11672"/>
    <w:rsid w:val="00B120A9"/>
    <w:rsid w:val="00B12935"/>
    <w:rsid w:val="00B12B07"/>
    <w:rsid w:val="00B12FD4"/>
    <w:rsid w:val="00B12FEE"/>
    <w:rsid w:val="00B13013"/>
    <w:rsid w:val="00B13431"/>
    <w:rsid w:val="00B1362B"/>
    <w:rsid w:val="00B13657"/>
    <w:rsid w:val="00B140A7"/>
    <w:rsid w:val="00B14440"/>
    <w:rsid w:val="00B14B7D"/>
    <w:rsid w:val="00B14B9A"/>
    <w:rsid w:val="00B15592"/>
    <w:rsid w:val="00B16453"/>
    <w:rsid w:val="00B164B0"/>
    <w:rsid w:val="00B16ACF"/>
    <w:rsid w:val="00B16B8C"/>
    <w:rsid w:val="00B16C1B"/>
    <w:rsid w:val="00B1705D"/>
    <w:rsid w:val="00B1777C"/>
    <w:rsid w:val="00B17DAB"/>
    <w:rsid w:val="00B2020C"/>
    <w:rsid w:val="00B21D22"/>
    <w:rsid w:val="00B21DA7"/>
    <w:rsid w:val="00B226DA"/>
    <w:rsid w:val="00B22E65"/>
    <w:rsid w:val="00B22F4C"/>
    <w:rsid w:val="00B23338"/>
    <w:rsid w:val="00B2358A"/>
    <w:rsid w:val="00B24752"/>
    <w:rsid w:val="00B24AB9"/>
    <w:rsid w:val="00B24D50"/>
    <w:rsid w:val="00B250A7"/>
    <w:rsid w:val="00B255AB"/>
    <w:rsid w:val="00B25603"/>
    <w:rsid w:val="00B25633"/>
    <w:rsid w:val="00B2598C"/>
    <w:rsid w:val="00B25B05"/>
    <w:rsid w:val="00B26138"/>
    <w:rsid w:val="00B26847"/>
    <w:rsid w:val="00B2690D"/>
    <w:rsid w:val="00B27C14"/>
    <w:rsid w:val="00B27EBF"/>
    <w:rsid w:val="00B30105"/>
    <w:rsid w:val="00B30268"/>
    <w:rsid w:val="00B30AFC"/>
    <w:rsid w:val="00B30CD9"/>
    <w:rsid w:val="00B30EA2"/>
    <w:rsid w:val="00B310C0"/>
    <w:rsid w:val="00B31244"/>
    <w:rsid w:val="00B315B0"/>
    <w:rsid w:val="00B317C5"/>
    <w:rsid w:val="00B31C87"/>
    <w:rsid w:val="00B325D3"/>
    <w:rsid w:val="00B3287C"/>
    <w:rsid w:val="00B32938"/>
    <w:rsid w:val="00B341F8"/>
    <w:rsid w:val="00B348A5"/>
    <w:rsid w:val="00B34D95"/>
    <w:rsid w:val="00B35E3E"/>
    <w:rsid w:val="00B3606D"/>
    <w:rsid w:val="00B361BA"/>
    <w:rsid w:val="00B36374"/>
    <w:rsid w:val="00B3646A"/>
    <w:rsid w:val="00B36DFE"/>
    <w:rsid w:val="00B377C4"/>
    <w:rsid w:val="00B37A27"/>
    <w:rsid w:val="00B402B3"/>
    <w:rsid w:val="00B40637"/>
    <w:rsid w:val="00B408A8"/>
    <w:rsid w:val="00B40EF8"/>
    <w:rsid w:val="00B40F44"/>
    <w:rsid w:val="00B40F48"/>
    <w:rsid w:val="00B41002"/>
    <w:rsid w:val="00B41834"/>
    <w:rsid w:val="00B41ECA"/>
    <w:rsid w:val="00B42597"/>
    <w:rsid w:val="00B425A1"/>
    <w:rsid w:val="00B4271F"/>
    <w:rsid w:val="00B42CCC"/>
    <w:rsid w:val="00B43681"/>
    <w:rsid w:val="00B43D54"/>
    <w:rsid w:val="00B43E2C"/>
    <w:rsid w:val="00B4410A"/>
    <w:rsid w:val="00B44347"/>
    <w:rsid w:val="00B44532"/>
    <w:rsid w:val="00B44726"/>
    <w:rsid w:val="00B45117"/>
    <w:rsid w:val="00B45479"/>
    <w:rsid w:val="00B4559A"/>
    <w:rsid w:val="00B4587A"/>
    <w:rsid w:val="00B45E0E"/>
    <w:rsid w:val="00B46186"/>
    <w:rsid w:val="00B465F2"/>
    <w:rsid w:val="00B466BB"/>
    <w:rsid w:val="00B46B7A"/>
    <w:rsid w:val="00B46C90"/>
    <w:rsid w:val="00B4710E"/>
    <w:rsid w:val="00B472F3"/>
    <w:rsid w:val="00B479E3"/>
    <w:rsid w:val="00B47AF5"/>
    <w:rsid w:val="00B5164B"/>
    <w:rsid w:val="00B517B6"/>
    <w:rsid w:val="00B528C2"/>
    <w:rsid w:val="00B52CCA"/>
    <w:rsid w:val="00B5344B"/>
    <w:rsid w:val="00B535CC"/>
    <w:rsid w:val="00B537D0"/>
    <w:rsid w:val="00B5395D"/>
    <w:rsid w:val="00B53C94"/>
    <w:rsid w:val="00B53E84"/>
    <w:rsid w:val="00B53F9B"/>
    <w:rsid w:val="00B54C90"/>
    <w:rsid w:val="00B54D8E"/>
    <w:rsid w:val="00B54E26"/>
    <w:rsid w:val="00B55360"/>
    <w:rsid w:val="00B55D14"/>
    <w:rsid w:val="00B56389"/>
    <w:rsid w:val="00B56900"/>
    <w:rsid w:val="00B56A99"/>
    <w:rsid w:val="00B5710B"/>
    <w:rsid w:val="00B57490"/>
    <w:rsid w:val="00B57C4C"/>
    <w:rsid w:val="00B57E52"/>
    <w:rsid w:val="00B57F10"/>
    <w:rsid w:val="00B60200"/>
    <w:rsid w:val="00B610F7"/>
    <w:rsid w:val="00B61656"/>
    <w:rsid w:val="00B61922"/>
    <w:rsid w:val="00B61967"/>
    <w:rsid w:val="00B61AB5"/>
    <w:rsid w:val="00B61EDE"/>
    <w:rsid w:val="00B621A9"/>
    <w:rsid w:val="00B62700"/>
    <w:rsid w:val="00B62A00"/>
    <w:rsid w:val="00B62C75"/>
    <w:rsid w:val="00B63A29"/>
    <w:rsid w:val="00B63AA4"/>
    <w:rsid w:val="00B63AB8"/>
    <w:rsid w:val="00B63C3D"/>
    <w:rsid w:val="00B650A2"/>
    <w:rsid w:val="00B65260"/>
    <w:rsid w:val="00B652AE"/>
    <w:rsid w:val="00B654A2"/>
    <w:rsid w:val="00B655C2"/>
    <w:rsid w:val="00B66380"/>
    <w:rsid w:val="00B664ED"/>
    <w:rsid w:val="00B66551"/>
    <w:rsid w:val="00B6663D"/>
    <w:rsid w:val="00B66729"/>
    <w:rsid w:val="00B672C1"/>
    <w:rsid w:val="00B70223"/>
    <w:rsid w:val="00B70850"/>
    <w:rsid w:val="00B70888"/>
    <w:rsid w:val="00B7121F"/>
    <w:rsid w:val="00B7141A"/>
    <w:rsid w:val="00B71477"/>
    <w:rsid w:val="00B7161C"/>
    <w:rsid w:val="00B71EA9"/>
    <w:rsid w:val="00B71F1F"/>
    <w:rsid w:val="00B71F36"/>
    <w:rsid w:val="00B72221"/>
    <w:rsid w:val="00B72CA4"/>
    <w:rsid w:val="00B73191"/>
    <w:rsid w:val="00B73443"/>
    <w:rsid w:val="00B7387E"/>
    <w:rsid w:val="00B738F6"/>
    <w:rsid w:val="00B73CA5"/>
    <w:rsid w:val="00B7422E"/>
    <w:rsid w:val="00B7516B"/>
    <w:rsid w:val="00B75448"/>
    <w:rsid w:val="00B75648"/>
    <w:rsid w:val="00B758F2"/>
    <w:rsid w:val="00B75F8D"/>
    <w:rsid w:val="00B760A1"/>
    <w:rsid w:val="00B76B5A"/>
    <w:rsid w:val="00B76DC5"/>
    <w:rsid w:val="00B76FD1"/>
    <w:rsid w:val="00B772A6"/>
    <w:rsid w:val="00B77909"/>
    <w:rsid w:val="00B77F03"/>
    <w:rsid w:val="00B800A9"/>
    <w:rsid w:val="00B804F7"/>
    <w:rsid w:val="00B80774"/>
    <w:rsid w:val="00B80F78"/>
    <w:rsid w:val="00B8146A"/>
    <w:rsid w:val="00B815F9"/>
    <w:rsid w:val="00B8164C"/>
    <w:rsid w:val="00B819C0"/>
    <w:rsid w:val="00B81C9C"/>
    <w:rsid w:val="00B82364"/>
    <w:rsid w:val="00B824CB"/>
    <w:rsid w:val="00B826F5"/>
    <w:rsid w:val="00B827FC"/>
    <w:rsid w:val="00B82BF8"/>
    <w:rsid w:val="00B83183"/>
    <w:rsid w:val="00B831BB"/>
    <w:rsid w:val="00B83377"/>
    <w:rsid w:val="00B833F2"/>
    <w:rsid w:val="00B83603"/>
    <w:rsid w:val="00B846A2"/>
    <w:rsid w:val="00B8487B"/>
    <w:rsid w:val="00B84BC6"/>
    <w:rsid w:val="00B84D35"/>
    <w:rsid w:val="00B85641"/>
    <w:rsid w:val="00B86447"/>
    <w:rsid w:val="00B864CF"/>
    <w:rsid w:val="00B866C9"/>
    <w:rsid w:val="00B870A5"/>
    <w:rsid w:val="00B8710D"/>
    <w:rsid w:val="00B87438"/>
    <w:rsid w:val="00B87C7B"/>
    <w:rsid w:val="00B87FA6"/>
    <w:rsid w:val="00B90175"/>
    <w:rsid w:val="00B90341"/>
    <w:rsid w:val="00B90A75"/>
    <w:rsid w:val="00B91348"/>
    <w:rsid w:val="00B915E5"/>
    <w:rsid w:val="00B91702"/>
    <w:rsid w:val="00B91BCC"/>
    <w:rsid w:val="00B91D29"/>
    <w:rsid w:val="00B922BA"/>
    <w:rsid w:val="00B922D5"/>
    <w:rsid w:val="00B92428"/>
    <w:rsid w:val="00B92ADF"/>
    <w:rsid w:val="00B92C24"/>
    <w:rsid w:val="00B93241"/>
    <w:rsid w:val="00B932E4"/>
    <w:rsid w:val="00B93458"/>
    <w:rsid w:val="00B94091"/>
    <w:rsid w:val="00B94233"/>
    <w:rsid w:val="00B9424B"/>
    <w:rsid w:val="00B945D6"/>
    <w:rsid w:val="00B949B6"/>
    <w:rsid w:val="00B94CC7"/>
    <w:rsid w:val="00B94D64"/>
    <w:rsid w:val="00B9618E"/>
    <w:rsid w:val="00B962F8"/>
    <w:rsid w:val="00B96339"/>
    <w:rsid w:val="00B9666D"/>
    <w:rsid w:val="00B96726"/>
    <w:rsid w:val="00B968CE"/>
    <w:rsid w:val="00B96C4B"/>
    <w:rsid w:val="00B96FE5"/>
    <w:rsid w:val="00B97492"/>
    <w:rsid w:val="00B97540"/>
    <w:rsid w:val="00B97642"/>
    <w:rsid w:val="00B978D0"/>
    <w:rsid w:val="00B97BA7"/>
    <w:rsid w:val="00B97BB5"/>
    <w:rsid w:val="00B97DFA"/>
    <w:rsid w:val="00BA0D4D"/>
    <w:rsid w:val="00BA1450"/>
    <w:rsid w:val="00BA17BC"/>
    <w:rsid w:val="00BA184E"/>
    <w:rsid w:val="00BA1948"/>
    <w:rsid w:val="00BA19B3"/>
    <w:rsid w:val="00BA1F25"/>
    <w:rsid w:val="00BA23BB"/>
    <w:rsid w:val="00BA27B0"/>
    <w:rsid w:val="00BA2936"/>
    <w:rsid w:val="00BA2C41"/>
    <w:rsid w:val="00BA2F83"/>
    <w:rsid w:val="00BA313E"/>
    <w:rsid w:val="00BA3620"/>
    <w:rsid w:val="00BA3CF2"/>
    <w:rsid w:val="00BA3FF2"/>
    <w:rsid w:val="00BA425A"/>
    <w:rsid w:val="00BA45B5"/>
    <w:rsid w:val="00BA4B0F"/>
    <w:rsid w:val="00BA4D03"/>
    <w:rsid w:val="00BA4DDA"/>
    <w:rsid w:val="00BA4EEF"/>
    <w:rsid w:val="00BA5F84"/>
    <w:rsid w:val="00BA685F"/>
    <w:rsid w:val="00BA68B3"/>
    <w:rsid w:val="00BA68FC"/>
    <w:rsid w:val="00BA6FA3"/>
    <w:rsid w:val="00BA74C9"/>
    <w:rsid w:val="00BA76CC"/>
    <w:rsid w:val="00BA7819"/>
    <w:rsid w:val="00BA7855"/>
    <w:rsid w:val="00BA7964"/>
    <w:rsid w:val="00BA7C2A"/>
    <w:rsid w:val="00BA7F59"/>
    <w:rsid w:val="00BA7F8D"/>
    <w:rsid w:val="00BB019C"/>
    <w:rsid w:val="00BB0295"/>
    <w:rsid w:val="00BB0A79"/>
    <w:rsid w:val="00BB16B9"/>
    <w:rsid w:val="00BB1E81"/>
    <w:rsid w:val="00BB211A"/>
    <w:rsid w:val="00BB227E"/>
    <w:rsid w:val="00BB249F"/>
    <w:rsid w:val="00BB2709"/>
    <w:rsid w:val="00BB2AFF"/>
    <w:rsid w:val="00BB2D0D"/>
    <w:rsid w:val="00BB2FD9"/>
    <w:rsid w:val="00BB303F"/>
    <w:rsid w:val="00BB39DD"/>
    <w:rsid w:val="00BB3CE5"/>
    <w:rsid w:val="00BB3E37"/>
    <w:rsid w:val="00BB4557"/>
    <w:rsid w:val="00BB509E"/>
    <w:rsid w:val="00BB50DB"/>
    <w:rsid w:val="00BB517C"/>
    <w:rsid w:val="00BB53C3"/>
    <w:rsid w:val="00BB5908"/>
    <w:rsid w:val="00BB5C54"/>
    <w:rsid w:val="00BB5E5D"/>
    <w:rsid w:val="00BB5FB9"/>
    <w:rsid w:val="00BB69BC"/>
    <w:rsid w:val="00BB6D55"/>
    <w:rsid w:val="00BB7015"/>
    <w:rsid w:val="00BB7AA5"/>
    <w:rsid w:val="00BB7B01"/>
    <w:rsid w:val="00BC01F2"/>
    <w:rsid w:val="00BC02B0"/>
    <w:rsid w:val="00BC0442"/>
    <w:rsid w:val="00BC06B5"/>
    <w:rsid w:val="00BC0871"/>
    <w:rsid w:val="00BC092D"/>
    <w:rsid w:val="00BC099E"/>
    <w:rsid w:val="00BC0C0E"/>
    <w:rsid w:val="00BC0E1D"/>
    <w:rsid w:val="00BC12C1"/>
    <w:rsid w:val="00BC16EB"/>
    <w:rsid w:val="00BC1843"/>
    <w:rsid w:val="00BC1F2C"/>
    <w:rsid w:val="00BC2190"/>
    <w:rsid w:val="00BC22DE"/>
    <w:rsid w:val="00BC2C3D"/>
    <w:rsid w:val="00BC39AB"/>
    <w:rsid w:val="00BC3C3E"/>
    <w:rsid w:val="00BC3F09"/>
    <w:rsid w:val="00BC482B"/>
    <w:rsid w:val="00BC4D18"/>
    <w:rsid w:val="00BC4E2C"/>
    <w:rsid w:val="00BC5BED"/>
    <w:rsid w:val="00BC5DAB"/>
    <w:rsid w:val="00BC5EB7"/>
    <w:rsid w:val="00BC67E0"/>
    <w:rsid w:val="00BC6A4F"/>
    <w:rsid w:val="00BC6A78"/>
    <w:rsid w:val="00BC6B0D"/>
    <w:rsid w:val="00BC73EB"/>
    <w:rsid w:val="00BC751A"/>
    <w:rsid w:val="00BC7683"/>
    <w:rsid w:val="00BC782B"/>
    <w:rsid w:val="00BC7ACB"/>
    <w:rsid w:val="00BC7C74"/>
    <w:rsid w:val="00BC7E8D"/>
    <w:rsid w:val="00BD0AB2"/>
    <w:rsid w:val="00BD0C43"/>
    <w:rsid w:val="00BD145D"/>
    <w:rsid w:val="00BD1C03"/>
    <w:rsid w:val="00BD1F68"/>
    <w:rsid w:val="00BD211B"/>
    <w:rsid w:val="00BD256F"/>
    <w:rsid w:val="00BD2A9E"/>
    <w:rsid w:val="00BD2B47"/>
    <w:rsid w:val="00BD2E94"/>
    <w:rsid w:val="00BD3977"/>
    <w:rsid w:val="00BD3AC7"/>
    <w:rsid w:val="00BD3D78"/>
    <w:rsid w:val="00BD47F1"/>
    <w:rsid w:val="00BD4883"/>
    <w:rsid w:val="00BD4993"/>
    <w:rsid w:val="00BD4BEE"/>
    <w:rsid w:val="00BD4DAA"/>
    <w:rsid w:val="00BD4EB4"/>
    <w:rsid w:val="00BD4F5A"/>
    <w:rsid w:val="00BD5028"/>
    <w:rsid w:val="00BD528B"/>
    <w:rsid w:val="00BD5863"/>
    <w:rsid w:val="00BD5A8E"/>
    <w:rsid w:val="00BD5B89"/>
    <w:rsid w:val="00BD60B6"/>
    <w:rsid w:val="00BD6781"/>
    <w:rsid w:val="00BD6813"/>
    <w:rsid w:val="00BD6EA9"/>
    <w:rsid w:val="00BD74BA"/>
    <w:rsid w:val="00BD7667"/>
    <w:rsid w:val="00BD775A"/>
    <w:rsid w:val="00BD793E"/>
    <w:rsid w:val="00BD7AE9"/>
    <w:rsid w:val="00BE035D"/>
    <w:rsid w:val="00BE0587"/>
    <w:rsid w:val="00BE085E"/>
    <w:rsid w:val="00BE0E7C"/>
    <w:rsid w:val="00BE0EAE"/>
    <w:rsid w:val="00BE2275"/>
    <w:rsid w:val="00BE2771"/>
    <w:rsid w:val="00BE27A2"/>
    <w:rsid w:val="00BE2E26"/>
    <w:rsid w:val="00BE3ABB"/>
    <w:rsid w:val="00BE3B76"/>
    <w:rsid w:val="00BE3C83"/>
    <w:rsid w:val="00BE3CA5"/>
    <w:rsid w:val="00BE4576"/>
    <w:rsid w:val="00BE45D7"/>
    <w:rsid w:val="00BE4981"/>
    <w:rsid w:val="00BE5566"/>
    <w:rsid w:val="00BE5DC0"/>
    <w:rsid w:val="00BE5E44"/>
    <w:rsid w:val="00BE5F68"/>
    <w:rsid w:val="00BE614E"/>
    <w:rsid w:val="00BE6A23"/>
    <w:rsid w:val="00BE6D30"/>
    <w:rsid w:val="00BE761D"/>
    <w:rsid w:val="00BE7945"/>
    <w:rsid w:val="00BE7947"/>
    <w:rsid w:val="00BE7AD2"/>
    <w:rsid w:val="00BE7B8C"/>
    <w:rsid w:val="00BF02D5"/>
    <w:rsid w:val="00BF0921"/>
    <w:rsid w:val="00BF0AC6"/>
    <w:rsid w:val="00BF0CB2"/>
    <w:rsid w:val="00BF1D1A"/>
    <w:rsid w:val="00BF1D48"/>
    <w:rsid w:val="00BF24B0"/>
    <w:rsid w:val="00BF2BB9"/>
    <w:rsid w:val="00BF3048"/>
    <w:rsid w:val="00BF3DCF"/>
    <w:rsid w:val="00BF41CB"/>
    <w:rsid w:val="00BF441B"/>
    <w:rsid w:val="00BF4A3F"/>
    <w:rsid w:val="00BF4D71"/>
    <w:rsid w:val="00BF5089"/>
    <w:rsid w:val="00BF50DA"/>
    <w:rsid w:val="00BF598C"/>
    <w:rsid w:val="00BF5C0E"/>
    <w:rsid w:val="00BF60DA"/>
    <w:rsid w:val="00BF69B1"/>
    <w:rsid w:val="00BF6A24"/>
    <w:rsid w:val="00BF7767"/>
    <w:rsid w:val="00BF78EE"/>
    <w:rsid w:val="00BF7A1A"/>
    <w:rsid w:val="00C000D1"/>
    <w:rsid w:val="00C004CC"/>
    <w:rsid w:val="00C008F9"/>
    <w:rsid w:val="00C00E5B"/>
    <w:rsid w:val="00C010C6"/>
    <w:rsid w:val="00C010E1"/>
    <w:rsid w:val="00C012D3"/>
    <w:rsid w:val="00C0138A"/>
    <w:rsid w:val="00C0147D"/>
    <w:rsid w:val="00C0167D"/>
    <w:rsid w:val="00C01AD7"/>
    <w:rsid w:val="00C01DCD"/>
    <w:rsid w:val="00C01DF4"/>
    <w:rsid w:val="00C01E65"/>
    <w:rsid w:val="00C024CA"/>
    <w:rsid w:val="00C02A22"/>
    <w:rsid w:val="00C02FEF"/>
    <w:rsid w:val="00C030A9"/>
    <w:rsid w:val="00C0359C"/>
    <w:rsid w:val="00C039C6"/>
    <w:rsid w:val="00C04652"/>
    <w:rsid w:val="00C0495E"/>
    <w:rsid w:val="00C04AD8"/>
    <w:rsid w:val="00C04DC9"/>
    <w:rsid w:val="00C05375"/>
    <w:rsid w:val="00C05D77"/>
    <w:rsid w:val="00C060F2"/>
    <w:rsid w:val="00C0657F"/>
    <w:rsid w:val="00C065AA"/>
    <w:rsid w:val="00C06776"/>
    <w:rsid w:val="00C0690C"/>
    <w:rsid w:val="00C071C8"/>
    <w:rsid w:val="00C074AE"/>
    <w:rsid w:val="00C07844"/>
    <w:rsid w:val="00C0794B"/>
    <w:rsid w:val="00C07B38"/>
    <w:rsid w:val="00C07DA4"/>
    <w:rsid w:val="00C07F4D"/>
    <w:rsid w:val="00C10059"/>
    <w:rsid w:val="00C107BE"/>
    <w:rsid w:val="00C10D23"/>
    <w:rsid w:val="00C10E0D"/>
    <w:rsid w:val="00C11065"/>
    <w:rsid w:val="00C1119E"/>
    <w:rsid w:val="00C112E4"/>
    <w:rsid w:val="00C11469"/>
    <w:rsid w:val="00C115F1"/>
    <w:rsid w:val="00C11647"/>
    <w:rsid w:val="00C11C25"/>
    <w:rsid w:val="00C11CA7"/>
    <w:rsid w:val="00C11DAA"/>
    <w:rsid w:val="00C125F7"/>
    <w:rsid w:val="00C128FD"/>
    <w:rsid w:val="00C1424C"/>
    <w:rsid w:val="00C14990"/>
    <w:rsid w:val="00C155C1"/>
    <w:rsid w:val="00C15AA2"/>
    <w:rsid w:val="00C15DF3"/>
    <w:rsid w:val="00C16184"/>
    <w:rsid w:val="00C162CC"/>
    <w:rsid w:val="00C162F1"/>
    <w:rsid w:val="00C165FF"/>
    <w:rsid w:val="00C1770E"/>
    <w:rsid w:val="00C20711"/>
    <w:rsid w:val="00C20B25"/>
    <w:rsid w:val="00C20BD3"/>
    <w:rsid w:val="00C20C29"/>
    <w:rsid w:val="00C20CE5"/>
    <w:rsid w:val="00C20D0A"/>
    <w:rsid w:val="00C20D16"/>
    <w:rsid w:val="00C213DB"/>
    <w:rsid w:val="00C216D0"/>
    <w:rsid w:val="00C21708"/>
    <w:rsid w:val="00C21960"/>
    <w:rsid w:val="00C21CA0"/>
    <w:rsid w:val="00C21F5C"/>
    <w:rsid w:val="00C21F94"/>
    <w:rsid w:val="00C21FC4"/>
    <w:rsid w:val="00C22621"/>
    <w:rsid w:val="00C2279C"/>
    <w:rsid w:val="00C227D1"/>
    <w:rsid w:val="00C231A3"/>
    <w:rsid w:val="00C23A1E"/>
    <w:rsid w:val="00C23F1F"/>
    <w:rsid w:val="00C24249"/>
    <w:rsid w:val="00C2427F"/>
    <w:rsid w:val="00C245A0"/>
    <w:rsid w:val="00C2465D"/>
    <w:rsid w:val="00C24688"/>
    <w:rsid w:val="00C246DE"/>
    <w:rsid w:val="00C24AEC"/>
    <w:rsid w:val="00C24B1E"/>
    <w:rsid w:val="00C24DA9"/>
    <w:rsid w:val="00C24F97"/>
    <w:rsid w:val="00C25072"/>
    <w:rsid w:val="00C2600B"/>
    <w:rsid w:val="00C267C8"/>
    <w:rsid w:val="00C27A57"/>
    <w:rsid w:val="00C27AB8"/>
    <w:rsid w:val="00C302B0"/>
    <w:rsid w:val="00C308E2"/>
    <w:rsid w:val="00C31146"/>
    <w:rsid w:val="00C31298"/>
    <w:rsid w:val="00C31342"/>
    <w:rsid w:val="00C31520"/>
    <w:rsid w:val="00C3191E"/>
    <w:rsid w:val="00C319BC"/>
    <w:rsid w:val="00C31DBA"/>
    <w:rsid w:val="00C323B3"/>
    <w:rsid w:val="00C32938"/>
    <w:rsid w:val="00C32E5F"/>
    <w:rsid w:val="00C333BA"/>
    <w:rsid w:val="00C334D9"/>
    <w:rsid w:val="00C33559"/>
    <w:rsid w:val="00C33563"/>
    <w:rsid w:val="00C33D17"/>
    <w:rsid w:val="00C33E6E"/>
    <w:rsid w:val="00C342B7"/>
    <w:rsid w:val="00C34708"/>
    <w:rsid w:val="00C347C1"/>
    <w:rsid w:val="00C34B78"/>
    <w:rsid w:val="00C35222"/>
    <w:rsid w:val="00C35494"/>
    <w:rsid w:val="00C36458"/>
    <w:rsid w:val="00C36587"/>
    <w:rsid w:val="00C3672B"/>
    <w:rsid w:val="00C36941"/>
    <w:rsid w:val="00C36DCA"/>
    <w:rsid w:val="00C37142"/>
    <w:rsid w:val="00C37914"/>
    <w:rsid w:val="00C37E3A"/>
    <w:rsid w:val="00C4041F"/>
    <w:rsid w:val="00C40606"/>
    <w:rsid w:val="00C4094B"/>
    <w:rsid w:val="00C41182"/>
    <w:rsid w:val="00C41891"/>
    <w:rsid w:val="00C41AE8"/>
    <w:rsid w:val="00C41B41"/>
    <w:rsid w:val="00C41E99"/>
    <w:rsid w:val="00C41F49"/>
    <w:rsid w:val="00C4204E"/>
    <w:rsid w:val="00C42B1F"/>
    <w:rsid w:val="00C42FDE"/>
    <w:rsid w:val="00C4309C"/>
    <w:rsid w:val="00C43AB6"/>
    <w:rsid w:val="00C4452A"/>
    <w:rsid w:val="00C4456E"/>
    <w:rsid w:val="00C44BF4"/>
    <w:rsid w:val="00C4586B"/>
    <w:rsid w:val="00C45CC8"/>
    <w:rsid w:val="00C45DC5"/>
    <w:rsid w:val="00C4600E"/>
    <w:rsid w:val="00C46234"/>
    <w:rsid w:val="00C46378"/>
    <w:rsid w:val="00C464B2"/>
    <w:rsid w:val="00C464D7"/>
    <w:rsid w:val="00C46F1D"/>
    <w:rsid w:val="00C47072"/>
    <w:rsid w:val="00C47139"/>
    <w:rsid w:val="00C47382"/>
    <w:rsid w:val="00C47475"/>
    <w:rsid w:val="00C4765C"/>
    <w:rsid w:val="00C47CB1"/>
    <w:rsid w:val="00C47D59"/>
    <w:rsid w:val="00C50F21"/>
    <w:rsid w:val="00C510F1"/>
    <w:rsid w:val="00C5131F"/>
    <w:rsid w:val="00C51382"/>
    <w:rsid w:val="00C517CE"/>
    <w:rsid w:val="00C5183F"/>
    <w:rsid w:val="00C51AE9"/>
    <w:rsid w:val="00C52153"/>
    <w:rsid w:val="00C521C8"/>
    <w:rsid w:val="00C521E0"/>
    <w:rsid w:val="00C523CD"/>
    <w:rsid w:val="00C52BA1"/>
    <w:rsid w:val="00C5315C"/>
    <w:rsid w:val="00C53610"/>
    <w:rsid w:val="00C538EF"/>
    <w:rsid w:val="00C53A94"/>
    <w:rsid w:val="00C545DA"/>
    <w:rsid w:val="00C54635"/>
    <w:rsid w:val="00C54EEA"/>
    <w:rsid w:val="00C55B1D"/>
    <w:rsid w:val="00C55DD8"/>
    <w:rsid w:val="00C55EE4"/>
    <w:rsid w:val="00C56048"/>
    <w:rsid w:val="00C562BB"/>
    <w:rsid w:val="00C563EB"/>
    <w:rsid w:val="00C5643E"/>
    <w:rsid w:val="00C564E6"/>
    <w:rsid w:val="00C564E9"/>
    <w:rsid w:val="00C56B02"/>
    <w:rsid w:val="00C57F1B"/>
    <w:rsid w:val="00C604B4"/>
    <w:rsid w:val="00C60696"/>
    <w:rsid w:val="00C60902"/>
    <w:rsid w:val="00C60B61"/>
    <w:rsid w:val="00C61048"/>
    <w:rsid w:val="00C61125"/>
    <w:rsid w:val="00C613F8"/>
    <w:rsid w:val="00C6155D"/>
    <w:rsid w:val="00C61FE4"/>
    <w:rsid w:val="00C6237F"/>
    <w:rsid w:val="00C6272A"/>
    <w:rsid w:val="00C6274F"/>
    <w:rsid w:val="00C629F9"/>
    <w:rsid w:val="00C62B1A"/>
    <w:rsid w:val="00C62C72"/>
    <w:rsid w:val="00C635BC"/>
    <w:rsid w:val="00C6366F"/>
    <w:rsid w:val="00C63B12"/>
    <w:rsid w:val="00C63F72"/>
    <w:rsid w:val="00C64104"/>
    <w:rsid w:val="00C64779"/>
    <w:rsid w:val="00C64962"/>
    <w:rsid w:val="00C64D77"/>
    <w:rsid w:val="00C651BA"/>
    <w:rsid w:val="00C65C1C"/>
    <w:rsid w:val="00C65C61"/>
    <w:rsid w:val="00C66105"/>
    <w:rsid w:val="00C667A2"/>
    <w:rsid w:val="00C66ECB"/>
    <w:rsid w:val="00C66F3A"/>
    <w:rsid w:val="00C67291"/>
    <w:rsid w:val="00C67ABE"/>
    <w:rsid w:val="00C67BDF"/>
    <w:rsid w:val="00C67D4C"/>
    <w:rsid w:val="00C67E53"/>
    <w:rsid w:val="00C70525"/>
    <w:rsid w:val="00C70A86"/>
    <w:rsid w:val="00C70F37"/>
    <w:rsid w:val="00C71C94"/>
    <w:rsid w:val="00C7207B"/>
    <w:rsid w:val="00C72194"/>
    <w:rsid w:val="00C722AE"/>
    <w:rsid w:val="00C7272D"/>
    <w:rsid w:val="00C728EA"/>
    <w:rsid w:val="00C72F08"/>
    <w:rsid w:val="00C730D5"/>
    <w:rsid w:val="00C733E4"/>
    <w:rsid w:val="00C736FA"/>
    <w:rsid w:val="00C737AD"/>
    <w:rsid w:val="00C737D0"/>
    <w:rsid w:val="00C73E0F"/>
    <w:rsid w:val="00C74477"/>
    <w:rsid w:val="00C74524"/>
    <w:rsid w:val="00C74F6B"/>
    <w:rsid w:val="00C74FEA"/>
    <w:rsid w:val="00C7503A"/>
    <w:rsid w:val="00C76AE4"/>
    <w:rsid w:val="00C76D60"/>
    <w:rsid w:val="00C76D67"/>
    <w:rsid w:val="00C76F2D"/>
    <w:rsid w:val="00C778B7"/>
    <w:rsid w:val="00C77A0E"/>
    <w:rsid w:val="00C77B9E"/>
    <w:rsid w:val="00C801A1"/>
    <w:rsid w:val="00C80528"/>
    <w:rsid w:val="00C80565"/>
    <w:rsid w:val="00C8089F"/>
    <w:rsid w:val="00C808AD"/>
    <w:rsid w:val="00C80AB6"/>
    <w:rsid w:val="00C80EB1"/>
    <w:rsid w:val="00C81764"/>
    <w:rsid w:val="00C817FF"/>
    <w:rsid w:val="00C82272"/>
    <w:rsid w:val="00C8235C"/>
    <w:rsid w:val="00C82D03"/>
    <w:rsid w:val="00C83046"/>
    <w:rsid w:val="00C8315D"/>
    <w:rsid w:val="00C83392"/>
    <w:rsid w:val="00C839EE"/>
    <w:rsid w:val="00C83AB0"/>
    <w:rsid w:val="00C83EAF"/>
    <w:rsid w:val="00C848FC"/>
    <w:rsid w:val="00C852FE"/>
    <w:rsid w:val="00C85835"/>
    <w:rsid w:val="00C85B40"/>
    <w:rsid w:val="00C85E3A"/>
    <w:rsid w:val="00C8657D"/>
    <w:rsid w:val="00C868B8"/>
    <w:rsid w:val="00C86C0A"/>
    <w:rsid w:val="00C8728D"/>
    <w:rsid w:val="00C8752F"/>
    <w:rsid w:val="00C875CC"/>
    <w:rsid w:val="00C90286"/>
    <w:rsid w:val="00C90521"/>
    <w:rsid w:val="00C91150"/>
    <w:rsid w:val="00C91158"/>
    <w:rsid w:val="00C91252"/>
    <w:rsid w:val="00C914BC"/>
    <w:rsid w:val="00C914EA"/>
    <w:rsid w:val="00C91967"/>
    <w:rsid w:val="00C92419"/>
    <w:rsid w:val="00C92AB1"/>
    <w:rsid w:val="00C934CD"/>
    <w:rsid w:val="00C93A4C"/>
    <w:rsid w:val="00C93E16"/>
    <w:rsid w:val="00C93F6D"/>
    <w:rsid w:val="00C94097"/>
    <w:rsid w:val="00C940F4"/>
    <w:rsid w:val="00C941A7"/>
    <w:rsid w:val="00C942A3"/>
    <w:rsid w:val="00C9509E"/>
    <w:rsid w:val="00C95496"/>
    <w:rsid w:val="00C95C5C"/>
    <w:rsid w:val="00C96B9C"/>
    <w:rsid w:val="00C96CBD"/>
    <w:rsid w:val="00C96CD0"/>
    <w:rsid w:val="00C96E36"/>
    <w:rsid w:val="00C9710B"/>
    <w:rsid w:val="00C9792D"/>
    <w:rsid w:val="00C97BD5"/>
    <w:rsid w:val="00CA00E5"/>
    <w:rsid w:val="00CA0257"/>
    <w:rsid w:val="00CA02F8"/>
    <w:rsid w:val="00CA0308"/>
    <w:rsid w:val="00CA0526"/>
    <w:rsid w:val="00CA06C1"/>
    <w:rsid w:val="00CA08F7"/>
    <w:rsid w:val="00CA0F14"/>
    <w:rsid w:val="00CA1970"/>
    <w:rsid w:val="00CA1BAA"/>
    <w:rsid w:val="00CA245D"/>
    <w:rsid w:val="00CA2AA2"/>
    <w:rsid w:val="00CA2C0D"/>
    <w:rsid w:val="00CA2DC9"/>
    <w:rsid w:val="00CA2F57"/>
    <w:rsid w:val="00CA30FC"/>
    <w:rsid w:val="00CA3109"/>
    <w:rsid w:val="00CA3287"/>
    <w:rsid w:val="00CA3603"/>
    <w:rsid w:val="00CA372A"/>
    <w:rsid w:val="00CA3D52"/>
    <w:rsid w:val="00CA3D7A"/>
    <w:rsid w:val="00CA3DC9"/>
    <w:rsid w:val="00CA3F54"/>
    <w:rsid w:val="00CA40EA"/>
    <w:rsid w:val="00CA4993"/>
    <w:rsid w:val="00CA4CE4"/>
    <w:rsid w:val="00CA4E33"/>
    <w:rsid w:val="00CA569E"/>
    <w:rsid w:val="00CA58F9"/>
    <w:rsid w:val="00CA60BB"/>
    <w:rsid w:val="00CA6432"/>
    <w:rsid w:val="00CA67EA"/>
    <w:rsid w:val="00CA78A8"/>
    <w:rsid w:val="00CA7C69"/>
    <w:rsid w:val="00CA7CCA"/>
    <w:rsid w:val="00CA7D03"/>
    <w:rsid w:val="00CB156E"/>
    <w:rsid w:val="00CB15D7"/>
    <w:rsid w:val="00CB1910"/>
    <w:rsid w:val="00CB1C92"/>
    <w:rsid w:val="00CB2C50"/>
    <w:rsid w:val="00CB38EA"/>
    <w:rsid w:val="00CB3E17"/>
    <w:rsid w:val="00CB3F45"/>
    <w:rsid w:val="00CB4547"/>
    <w:rsid w:val="00CB454C"/>
    <w:rsid w:val="00CB462E"/>
    <w:rsid w:val="00CB4665"/>
    <w:rsid w:val="00CB4D4F"/>
    <w:rsid w:val="00CB50E6"/>
    <w:rsid w:val="00CB560D"/>
    <w:rsid w:val="00CB5896"/>
    <w:rsid w:val="00CB5BAA"/>
    <w:rsid w:val="00CB5BB7"/>
    <w:rsid w:val="00CB5FE7"/>
    <w:rsid w:val="00CB6285"/>
    <w:rsid w:val="00CB6333"/>
    <w:rsid w:val="00CB6376"/>
    <w:rsid w:val="00CB67DD"/>
    <w:rsid w:val="00CB6948"/>
    <w:rsid w:val="00CB6CE8"/>
    <w:rsid w:val="00CB6EC4"/>
    <w:rsid w:val="00CB710C"/>
    <w:rsid w:val="00CB7175"/>
    <w:rsid w:val="00CB78E2"/>
    <w:rsid w:val="00CB7A0D"/>
    <w:rsid w:val="00CB7C49"/>
    <w:rsid w:val="00CB7CF7"/>
    <w:rsid w:val="00CB7F56"/>
    <w:rsid w:val="00CC0165"/>
    <w:rsid w:val="00CC0C3F"/>
    <w:rsid w:val="00CC0EB5"/>
    <w:rsid w:val="00CC10AA"/>
    <w:rsid w:val="00CC10D4"/>
    <w:rsid w:val="00CC1496"/>
    <w:rsid w:val="00CC1E7C"/>
    <w:rsid w:val="00CC21AD"/>
    <w:rsid w:val="00CC2C6D"/>
    <w:rsid w:val="00CC2D4D"/>
    <w:rsid w:val="00CC348B"/>
    <w:rsid w:val="00CC37CA"/>
    <w:rsid w:val="00CC3883"/>
    <w:rsid w:val="00CC39A4"/>
    <w:rsid w:val="00CC3ACA"/>
    <w:rsid w:val="00CC3C38"/>
    <w:rsid w:val="00CC41DF"/>
    <w:rsid w:val="00CC432F"/>
    <w:rsid w:val="00CC4ACC"/>
    <w:rsid w:val="00CC4E92"/>
    <w:rsid w:val="00CC52A4"/>
    <w:rsid w:val="00CC56E1"/>
    <w:rsid w:val="00CC5830"/>
    <w:rsid w:val="00CC5A4D"/>
    <w:rsid w:val="00CC62D3"/>
    <w:rsid w:val="00CC63F3"/>
    <w:rsid w:val="00CC64D9"/>
    <w:rsid w:val="00CC6955"/>
    <w:rsid w:val="00CC7121"/>
    <w:rsid w:val="00CC796D"/>
    <w:rsid w:val="00CC7A7F"/>
    <w:rsid w:val="00CC7AF7"/>
    <w:rsid w:val="00CD06E7"/>
    <w:rsid w:val="00CD0C8A"/>
    <w:rsid w:val="00CD13A4"/>
    <w:rsid w:val="00CD171D"/>
    <w:rsid w:val="00CD1950"/>
    <w:rsid w:val="00CD1B88"/>
    <w:rsid w:val="00CD1CBC"/>
    <w:rsid w:val="00CD23C1"/>
    <w:rsid w:val="00CD2503"/>
    <w:rsid w:val="00CD2636"/>
    <w:rsid w:val="00CD2747"/>
    <w:rsid w:val="00CD3728"/>
    <w:rsid w:val="00CD3F9A"/>
    <w:rsid w:val="00CD43A9"/>
    <w:rsid w:val="00CD43C2"/>
    <w:rsid w:val="00CD462D"/>
    <w:rsid w:val="00CD4633"/>
    <w:rsid w:val="00CD4E8B"/>
    <w:rsid w:val="00CD50F8"/>
    <w:rsid w:val="00CD61A9"/>
    <w:rsid w:val="00CD61CB"/>
    <w:rsid w:val="00CD624C"/>
    <w:rsid w:val="00CD64A8"/>
    <w:rsid w:val="00CD66B8"/>
    <w:rsid w:val="00CD6BA3"/>
    <w:rsid w:val="00CD72A2"/>
    <w:rsid w:val="00CD7CE1"/>
    <w:rsid w:val="00CD7D00"/>
    <w:rsid w:val="00CE035A"/>
    <w:rsid w:val="00CE0609"/>
    <w:rsid w:val="00CE0670"/>
    <w:rsid w:val="00CE06EB"/>
    <w:rsid w:val="00CE07A3"/>
    <w:rsid w:val="00CE09B4"/>
    <w:rsid w:val="00CE0AAC"/>
    <w:rsid w:val="00CE0D66"/>
    <w:rsid w:val="00CE0EEE"/>
    <w:rsid w:val="00CE13B4"/>
    <w:rsid w:val="00CE170A"/>
    <w:rsid w:val="00CE1D45"/>
    <w:rsid w:val="00CE1EA8"/>
    <w:rsid w:val="00CE2B1F"/>
    <w:rsid w:val="00CE31C1"/>
    <w:rsid w:val="00CE3687"/>
    <w:rsid w:val="00CE3779"/>
    <w:rsid w:val="00CE39C5"/>
    <w:rsid w:val="00CE3ADE"/>
    <w:rsid w:val="00CE4275"/>
    <w:rsid w:val="00CE42BB"/>
    <w:rsid w:val="00CE46CD"/>
    <w:rsid w:val="00CE4BEB"/>
    <w:rsid w:val="00CE4C77"/>
    <w:rsid w:val="00CE4D08"/>
    <w:rsid w:val="00CE4FFC"/>
    <w:rsid w:val="00CE50EC"/>
    <w:rsid w:val="00CE52B9"/>
    <w:rsid w:val="00CE5628"/>
    <w:rsid w:val="00CE584B"/>
    <w:rsid w:val="00CE6051"/>
    <w:rsid w:val="00CE6122"/>
    <w:rsid w:val="00CE62CB"/>
    <w:rsid w:val="00CE642C"/>
    <w:rsid w:val="00CE68BD"/>
    <w:rsid w:val="00CE6B4D"/>
    <w:rsid w:val="00CE6D3A"/>
    <w:rsid w:val="00CE6F82"/>
    <w:rsid w:val="00CE720B"/>
    <w:rsid w:val="00CE78BF"/>
    <w:rsid w:val="00CE7C35"/>
    <w:rsid w:val="00CE7E34"/>
    <w:rsid w:val="00CF0148"/>
    <w:rsid w:val="00CF05FD"/>
    <w:rsid w:val="00CF0654"/>
    <w:rsid w:val="00CF0710"/>
    <w:rsid w:val="00CF1065"/>
    <w:rsid w:val="00CF13F0"/>
    <w:rsid w:val="00CF1B7E"/>
    <w:rsid w:val="00CF202F"/>
    <w:rsid w:val="00CF216B"/>
    <w:rsid w:val="00CF24C5"/>
    <w:rsid w:val="00CF270B"/>
    <w:rsid w:val="00CF2CF5"/>
    <w:rsid w:val="00CF2E1A"/>
    <w:rsid w:val="00CF305A"/>
    <w:rsid w:val="00CF31AC"/>
    <w:rsid w:val="00CF36A1"/>
    <w:rsid w:val="00CF370F"/>
    <w:rsid w:val="00CF3A4C"/>
    <w:rsid w:val="00CF3A57"/>
    <w:rsid w:val="00CF3FD5"/>
    <w:rsid w:val="00CF4210"/>
    <w:rsid w:val="00CF4371"/>
    <w:rsid w:val="00CF471F"/>
    <w:rsid w:val="00CF4887"/>
    <w:rsid w:val="00CF4D02"/>
    <w:rsid w:val="00CF4F1B"/>
    <w:rsid w:val="00CF5435"/>
    <w:rsid w:val="00CF54E1"/>
    <w:rsid w:val="00CF5933"/>
    <w:rsid w:val="00CF5C42"/>
    <w:rsid w:val="00CF5D3C"/>
    <w:rsid w:val="00CF6375"/>
    <w:rsid w:val="00CF64C9"/>
    <w:rsid w:val="00CF6C92"/>
    <w:rsid w:val="00CF7170"/>
    <w:rsid w:val="00CF7433"/>
    <w:rsid w:val="00CF74AB"/>
    <w:rsid w:val="00CF79A8"/>
    <w:rsid w:val="00CF7B34"/>
    <w:rsid w:val="00D005C3"/>
    <w:rsid w:val="00D007A8"/>
    <w:rsid w:val="00D009E1"/>
    <w:rsid w:val="00D00A6B"/>
    <w:rsid w:val="00D00DD5"/>
    <w:rsid w:val="00D00E81"/>
    <w:rsid w:val="00D00E97"/>
    <w:rsid w:val="00D01622"/>
    <w:rsid w:val="00D017EB"/>
    <w:rsid w:val="00D01908"/>
    <w:rsid w:val="00D01FD7"/>
    <w:rsid w:val="00D028EB"/>
    <w:rsid w:val="00D0292F"/>
    <w:rsid w:val="00D02A0B"/>
    <w:rsid w:val="00D0319B"/>
    <w:rsid w:val="00D033F2"/>
    <w:rsid w:val="00D0350C"/>
    <w:rsid w:val="00D03779"/>
    <w:rsid w:val="00D037C8"/>
    <w:rsid w:val="00D03B6F"/>
    <w:rsid w:val="00D03C65"/>
    <w:rsid w:val="00D03EA0"/>
    <w:rsid w:val="00D04133"/>
    <w:rsid w:val="00D0431F"/>
    <w:rsid w:val="00D046B6"/>
    <w:rsid w:val="00D04C52"/>
    <w:rsid w:val="00D04CD9"/>
    <w:rsid w:val="00D0537B"/>
    <w:rsid w:val="00D05678"/>
    <w:rsid w:val="00D05836"/>
    <w:rsid w:val="00D05917"/>
    <w:rsid w:val="00D05E19"/>
    <w:rsid w:val="00D07B3F"/>
    <w:rsid w:val="00D07BC8"/>
    <w:rsid w:val="00D07F6F"/>
    <w:rsid w:val="00D07FAA"/>
    <w:rsid w:val="00D10655"/>
    <w:rsid w:val="00D10C9F"/>
    <w:rsid w:val="00D1152A"/>
    <w:rsid w:val="00D11B90"/>
    <w:rsid w:val="00D11C54"/>
    <w:rsid w:val="00D11D44"/>
    <w:rsid w:val="00D11EF6"/>
    <w:rsid w:val="00D12783"/>
    <w:rsid w:val="00D128FE"/>
    <w:rsid w:val="00D12A0C"/>
    <w:rsid w:val="00D12F2D"/>
    <w:rsid w:val="00D135DA"/>
    <w:rsid w:val="00D13693"/>
    <w:rsid w:val="00D13719"/>
    <w:rsid w:val="00D1389B"/>
    <w:rsid w:val="00D13BE2"/>
    <w:rsid w:val="00D13DFD"/>
    <w:rsid w:val="00D13F4A"/>
    <w:rsid w:val="00D14978"/>
    <w:rsid w:val="00D153B3"/>
    <w:rsid w:val="00D15A1D"/>
    <w:rsid w:val="00D1627E"/>
    <w:rsid w:val="00D16312"/>
    <w:rsid w:val="00D176A0"/>
    <w:rsid w:val="00D17DD4"/>
    <w:rsid w:val="00D17F4B"/>
    <w:rsid w:val="00D20382"/>
    <w:rsid w:val="00D205E0"/>
    <w:rsid w:val="00D207FF"/>
    <w:rsid w:val="00D209EA"/>
    <w:rsid w:val="00D20BD4"/>
    <w:rsid w:val="00D210F8"/>
    <w:rsid w:val="00D21105"/>
    <w:rsid w:val="00D211BE"/>
    <w:rsid w:val="00D2156C"/>
    <w:rsid w:val="00D217A9"/>
    <w:rsid w:val="00D21A4D"/>
    <w:rsid w:val="00D21EB9"/>
    <w:rsid w:val="00D22059"/>
    <w:rsid w:val="00D22109"/>
    <w:rsid w:val="00D221B8"/>
    <w:rsid w:val="00D22278"/>
    <w:rsid w:val="00D2267F"/>
    <w:rsid w:val="00D22FB5"/>
    <w:rsid w:val="00D23A10"/>
    <w:rsid w:val="00D23C66"/>
    <w:rsid w:val="00D23D53"/>
    <w:rsid w:val="00D24331"/>
    <w:rsid w:val="00D24487"/>
    <w:rsid w:val="00D245A9"/>
    <w:rsid w:val="00D245ED"/>
    <w:rsid w:val="00D247F3"/>
    <w:rsid w:val="00D247FF"/>
    <w:rsid w:val="00D2580F"/>
    <w:rsid w:val="00D258AA"/>
    <w:rsid w:val="00D259A8"/>
    <w:rsid w:val="00D260C7"/>
    <w:rsid w:val="00D262D0"/>
    <w:rsid w:val="00D263BD"/>
    <w:rsid w:val="00D27C93"/>
    <w:rsid w:val="00D27CB5"/>
    <w:rsid w:val="00D306B0"/>
    <w:rsid w:val="00D3096A"/>
    <w:rsid w:val="00D3111F"/>
    <w:rsid w:val="00D31B0A"/>
    <w:rsid w:val="00D31DBD"/>
    <w:rsid w:val="00D3238B"/>
    <w:rsid w:val="00D32707"/>
    <w:rsid w:val="00D32C25"/>
    <w:rsid w:val="00D32D1E"/>
    <w:rsid w:val="00D32E3E"/>
    <w:rsid w:val="00D331C7"/>
    <w:rsid w:val="00D337BF"/>
    <w:rsid w:val="00D3415F"/>
    <w:rsid w:val="00D341EA"/>
    <w:rsid w:val="00D34862"/>
    <w:rsid w:val="00D34D0E"/>
    <w:rsid w:val="00D34DEA"/>
    <w:rsid w:val="00D354FD"/>
    <w:rsid w:val="00D35694"/>
    <w:rsid w:val="00D35E9D"/>
    <w:rsid w:val="00D363E9"/>
    <w:rsid w:val="00D366D4"/>
    <w:rsid w:val="00D3724C"/>
    <w:rsid w:val="00D374C9"/>
    <w:rsid w:val="00D37D1E"/>
    <w:rsid w:val="00D37FB8"/>
    <w:rsid w:val="00D403C5"/>
    <w:rsid w:val="00D404F5"/>
    <w:rsid w:val="00D409E7"/>
    <w:rsid w:val="00D4106E"/>
    <w:rsid w:val="00D412F6"/>
    <w:rsid w:val="00D41353"/>
    <w:rsid w:val="00D4178C"/>
    <w:rsid w:val="00D41A9F"/>
    <w:rsid w:val="00D41B7A"/>
    <w:rsid w:val="00D41C57"/>
    <w:rsid w:val="00D41E27"/>
    <w:rsid w:val="00D41F40"/>
    <w:rsid w:val="00D42229"/>
    <w:rsid w:val="00D42236"/>
    <w:rsid w:val="00D427EE"/>
    <w:rsid w:val="00D42A61"/>
    <w:rsid w:val="00D42AA6"/>
    <w:rsid w:val="00D43C4B"/>
    <w:rsid w:val="00D445A6"/>
    <w:rsid w:val="00D447DB"/>
    <w:rsid w:val="00D44D79"/>
    <w:rsid w:val="00D44D97"/>
    <w:rsid w:val="00D451A2"/>
    <w:rsid w:val="00D4521A"/>
    <w:rsid w:val="00D46061"/>
    <w:rsid w:val="00D46687"/>
    <w:rsid w:val="00D468E4"/>
    <w:rsid w:val="00D46B31"/>
    <w:rsid w:val="00D46D21"/>
    <w:rsid w:val="00D47296"/>
    <w:rsid w:val="00D4765F"/>
    <w:rsid w:val="00D50380"/>
    <w:rsid w:val="00D50396"/>
    <w:rsid w:val="00D5054A"/>
    <w:rsid w:val="00D50784"/>
    <w:rsid w:val="00D509AB"/>
    <w:rsid w:val="00D50ADB"/>
    <w:rsid w:val="00D50C85"/>
    <w:rsid w:val="00D50E94"/>
    <w:rsid w:val="00D510AD"/>
    <w:rsid w:val="00D51370"/>
    <w:rsid w:val="00D516C8"/>
    <w:rsid w:val="00D51865"/>
    <w:rsid w:val="00D51CA5"/>
    <w:rsid w:val="00D526C4"/>
    <w:rsid w:val="00D5274A"/>
    <w:rsid w:val="00D52C1E"/>
    <w:rsid w:val="00D53488"/>
    <w:rsid w:val="00D53861"/>
    <w:rsid w:val="00D539A2"/>
    <w:rsid w:val="00D53E81"/>
    <w:rsid w:val="00D54566"/>
    <w:rsid w:val="00D546AE"/>
    <w:rsid w:val="00D54A00"/>
    <w:rsid w:val="00D551DA"/>
    <w:rsid w:val="00D55603"/>
    <w:rsid w:val="00D55961"/>
    <w:rsid w:val="00D55FAC"/>
    <w:rsid w:val="00D5620F"/>
    <w:rsid w:val="00D56644"/>
    <w:rsid w:val="00D567AE"/>
    <w:rsid w:val="00D56FB0"/>
    <w:rsid w:val="00D5707D"/>
    <w:rsid w:val="00D577CC"/>
    <w:rsid w:val="00D57B74"/>
    <w:rsid w:val="00D57CEB"/>
    <w:rsid w:val="00D57F88"/>
    <w:rsid w:val="00D60284"/>
    <w:rsid w:val="00D6058F"/>
    <w:rsid w:val="00D6086C"/>
    <w:rsid w:val="00D609D5"/>
    <w:rsid w:val="00D60A08"/>
    <w:rsid w:val="00D612E5"/>
    <w:rsid w:val="00D61DE9"/>
    <w:rsid w:val="00D62001"/>
    <w:rsid w:val="00D623FE"/>
    <w:rsid w:val="00D62613"/>
    <w:rsid w:val="00D63089"/>
    <w:rsid w:val="00D638AE"/>
    <w:rsid w:val="00D63BF1"/>
    <w:rsid w:val="00D63E1D"/>
    <w:rsid w:val="00D63EC1"/>
    <w:rsid w:val="00D641C2"/>
    <w:rsid w:val="00D64C1B"/>
    <w:rsid w:val="00D656F7"/>
    <w:rsid w:val="00D657C6"/>
    <w:rsid w:val="00D658D8"/>
    <w:rsid w:val="00D65B16"/>
    <w:rsid w:val="00D65CFE"/>
    <w:rsid w:val="00D66182"/>
    <w:rsid w:val="00D66571"/>
    <w:rsid w:val="00D66656"/>
    <w:rsid w:val="00D66AE5"/>
    <w:rsid w:val="00D66CC8"/>
    <w:rsid w:val="00D66D58"/>
    <w:rsid w:val="00D67637"/>
    <w:rsid w:val="00D679D9"/>
    <w:rsid w:val="00D67AA9"/>
    <w:rsid w:val="00D67CA6"/>
    <w:rsid w:val="00D67CC0"/>
    <w:rsid w:val="00D67E93"/>
    <w:rsid w:val="00D7009F"/>
    <w:rsid w:val="00D70345"/>
    <w:rsid w:val="00D7055C"/>
    <w:rsid w:val="00D708DB"/>
    <w:rsid w:val="00D7114D"/>
    <w:rsid w:val="00D711AE"/>
    <w:rsid w:val="00D71327"/>
    <w:rsid w:val="00D7142C"/>
    <w:rsid w:val="00D71C67"/>
    <w:rsid w:val="00D71E88"/>
    <w:rsid w:val="00D71F07"/>
    <w:rsid w:val="00D72327"/>
    <w:rsid w:val="00D72737"/>
    <w:rsid w:val="00D72B6B"/>
    <w:rsid w:val="00D73054"/>
    <w:rsid w:val="00D73502"/>
    <w:rsid w:val="00D73929"/>
    <w:rsid w:val="00D74000"/>
    <w:rsid w:val="00D745F1"/>
    <w:rsid w:val="00D74675"/>
    <w:rsid w:val="00D746B9"/>
    <w:rsid w:val="00D74B02"/>
    <w:rsid w:val="00D74B61"/>
    <w:rsid w:val="00D74F97"/>
    <w:rsid w:val="00D755DE"/>
    <w:rsid w:val="00D756C4"/>
    <w:rsid w:val="00D757B3"/>
    <w:rsid w:val="00D75B7A"/>
    <w:rsid w:val="00D760DB"/>
    <w:rsid w:val="00D76119"/>
    <w:rsid w:val="00D76B68"/>
    <w:rsid w:val="00D76CDE"/>
    <w:rsid w:val="00D76E7F"/>
    <w:rsid w:val="00D76F14"/>
    <w:rsid w:val="00D7711A"/>
    <w:rsid w:val="00D77579"/>
    <w:rsid w:val="00D7773B"/>
    <w:rsid w:val="00D81053"/>
    <w:rsid w:val="00D81247"/>
    <w:rsid w:val="00D818A0"/>
    <w:rsid w:val="00D81A90"/>
    <w:rsid w:val="00D81C90"/>
    <w:rsid w:val="00D81E3F"/>
    <w:rsid w:val="00D822BB"/>
    <w:rsid w:val="00D82FDE"/>
    <w:rsid w:val="00D83000"/>
    <w:rsid w:val="00D8303E"/>
    <w:rsid w:val="00D833CC"/>
    <w:rsid w:val="00D84B99"/>
    <w:rsid w:val="00D84D6E"/>
    <w:rsid w:val="00D8547A"/>
    <w:rsid w:val="00D85AF1"/>
    <w:rsid w:val="00D85C79"/>
    <w:rsid w:val="00D85F6E"/>
    <w:rsid w:val="00D8648B"/>
    <w:rsid w:val="00D8655B"/>
    <w:rsid w:val="00D867E9"/>
    <w:rsid w:val="00D8693A"/>
    <w:rsid w:val="00D86F45"/>
    <w:rsid w:val="00D87165"/>
    <w:rsid w:val="00D871B4"/>
    <w:rsid w:val="00D8725C"/>
    <w:rsid w:val="00D87642"/>
    <w:rsid w:val="00D87738"/>
    <w:rsid w:val="00D9030C"/>
    <w:rsid w:val="00D904AA"/>
    <w:rsid w:val="00D90D6A"/>
    <w:rsid w:val="00D9123B"/>
    <w:rsid w:val="00D9141D"/>
    <w:rsid w:val="00D91483"/>
    <w:rsid w:val="00D91ACD"/>
    <w:rsid w:val="00D91EB5"/>
    <w:rsid w:val="00D922FD"/>
    <w:rsid w:val="00D92466"/>
    <w:rsid w:val="00D925B9"/>
    <w:rsid w:val="00D9270F"/>
    <w:rsid w:val="00D92718"/>
    <w:rsid w:val="00D92D16"/>
    <w:rsid w:val="00D936EE"/>
    <w:rsid w:val="00D93C68"/>
    <w:rsid w:val="00D9418F"/>
    <w:rsid w:val="00D94234"/>
    <w:rsid w:val="00D9431F"/>
    <w:rsid w:val="00D94652"/>
    <w:rsid w:val="00D94AC2"/>
    <w:rsid w:val="00D963F9"/>
    <w:rsid w:val="00D971F6"/>
    <w:rsid w:val="00D973CC"/>
    <w:rsid w:val="00D97704"/>
    <w:rsid w:val="00DA025D"/>
    <w:rsid w:val="00DA05DC"/>
    <w:rsid w:val="00DA0CE0"/>
    <w:rsid w:val="00DA0DD9"/>
    <w:rsid w:val="00DA0FBB"/>
    <w:rsid w:val="00DA10E5"/>
    <w:rsid w:val="00DA143C"/>
    <w:rsid w:val="00DA1875"/>
    <w:rsid w:val="00DA1914"/>
    <w:rsid w:val="00DA1BC4"/>
    <w:rsid w:val="00DA1E29"/>
    <w:rsid w:val="00DA1FC0"/>
    <w:rsid w:val="00DA21E0"/>
    <w:rsid w:val="00DA22CF"/>
    <w:rsid w:val="00DA2764"/>
    <w:rsid w:val="00DA2A47"/>
    <w:rsid w:val="00DA2B41"/>
    <w:rsid w:val="00DA3725"/>
    <w:rsid w:val="00DA39FF"/>
    <w:rsid w:val="00DA3C5B"/>
    <w:rsid w:val="00DA432D"/>
    <w:rsid w:val="00DA4631"/>
    <w:rsid w:val="00DA4DD8"/>
    <w:rsid w:val="00DA4FF9"/>
    <w:rsid w:val="00DA50F6"/>
    <w:rsid w:val="00DA5627"/>
    <w:rsid w:val="00DA57FA"/>
    <w:rsid w:val="00DA606F"/>
    <w:rsid w:val="00DA63D0"/>
    <w:rsid w:val="00DA6525"/>
    <w:rsid w:val="00DA67C1"/>
    <w:rsid w:val="00DA681D"/>
    <w:rsid w:val="00DA6A28"/>
    <w:rsid w:val="00DA71B5"/>
    <w:rsid w:val="00DA7457"/>
    <w:rsid w:val="00DA75C2"/>
    <w:rsid w:val="00DA7A5D"/>
    <w:rsid w:val="00DA7BD8"/>
    <w:rsid w:val="00DA7DBA"/>
    <w:rsid w:val="00DA7F71"/>
    <w:rsid w:val="00DB04AC"/>
    <w:rsid w:val="00DB0C95"/>
    <w:rsid w:val="00DB0ECD"/>
    <w:rsid w:val="00DB1238"/>
    <w:rsid w:val="00DB1269"/>
    <w:rsid w:val="00DB12DF"/>
    <w:rsid w:val="00DB14E2"/>
    <w:rsid w:val="00DB18DF"/>
    <w:rsid w:val="00DB1985"/>
    <w:rsid w:val="00DB2C17"/>
    <w:rsid w:val="00DB317B"/>
    <w:rsid w:val="00DB3376"/>
    <w:rsid w:val="00DB3544"/>
    <w:rsid w:val="00DB3840"/>
    <w:rsid w:val="00DB3990"/>
    <w:rsid w:val="00DB3E77"/>
    <w:rsid w:val="00DB4135"/>
    <w:rsid w:val="00DB4166"/>
    <w:rsid w:val="00DB4287"/>
    <w:rsid w:val="00DB49FA"/>
    <w:rsid w:val="00DB4B50"/>
    <w:rsid w:val="00DB4C02"/>
    <w:rsid w:val="00DB4E1F"/>
    <w:rsid w:val="00DB4E29"/>
    <w:rsid w:val="00DB4F2A"/>
    <w:rsid w:val="00DB501C"/>
    <w:rsid w:val="00DB529B"/>
    <w:rsid w:val="00DB5387"/>
    <w:rsid w:val="00DB6063"/>
    <w:rsid w:val="00DB6A57"/>
    <w:rsid w:val="00DB6ECA"/>
    <w:rsid w:val="00DC02BF"/>
    <w:rsid w:val="00DC0EE2"/>
    <w:rsid w:val="00DC10D3"/>
    <w:rsid w:val="00DC15CA"/>
    <w:rsid w:val="00DC1864"/>
    <w:rsid w:val="00DC1DEE"/>
    <w:rsid w:val="00DC21B0"/>
    <w:rsid w:val="00DC21BD"/>
    <w:rsid w:val="00DC2372"/>
    <w:rsid w:val="00DC2657"/>
    <w:rsid w:val="00DC329A"/>
    <w:rsid w:val="00DC3582"/>
    <w:rsid w:val="00DC35A1"/>
    <w:rsid w:val="00DC3B28"/>
    <w:rsid w:val="00DC4419"/>
    <w:rsid w:val="00DC4482"/>
    <w:rsid w:val="00DC44A3"/>
    <w:rsid w:val="00DC4BED"/>
    <w:rsid w:val="00DC4C01"/>
    <w:rsid w:val="00DC4CAC"/>
    <w:rsid w:val="00DC4F06"/>
    <w:rsid w:val="00DC4F95"/>
    <w:rsid w:val="00DC4FC6"/>
    <w:rsid w:val="00DC513A"/>
    <w:rsid w:val="00DC5A1C"/>
    <w:rsid w:val="00DC5ADD"/>
    <w:rsid w:val="00DC5F4D"/>
    <w:rsid w:val="00DC625B"/>
    <w:rsid w:val="00DC6693"/>
    <w:rsid w:val="00DC6C51"/>
    <w:rsid w:val="00DC6D2D"/>
    <w:rsid w:val="00DC76E1"/>
    <w:rsid w:val="00DC77C8"/>
    <w:rsid w:val="00DC785C"/>
    <w:rsid w:val="00DC795F"/>
    <w:rsid w:val="00DC7FD3"/>
    <w:rsid w:val="00DD0719"/>
    <w:rsid w:val="00DD0AA3"/>
    <w:rsid w:val="00DD0EA8"/>
    <w:rsid w:val="00DD0F57"/>
    <w:rsid w:val="00DD124B"/>
    <w:rsid w:val="00DD1673"/>
    <w:rsid w:val="00DD1DDF"/>
    <w:rsid w:val="00DD210B"/>
    <w:rsid w:val="00DD21B8"/>
    <w:rsid w:val="00DD281D"/>
    <w:rsid w:val="00DD2CC8"/>
    <w:rsid w:val="00DD2D3B"/>
    <w:rsid w:val="00DD314C"/>
    <w:rsid w:val="00DD32B3"/>
    <w:rsid w:val="00DD34AB"/>
    <w:rsid w:val="00DD362B"/>
    <w:rsid w:val="00DD3A64"/>
    <w:rsid w:val="00DD3DB1"/>
    <w:rsid w:val="00DD44C4"/>
    <w:rsid w:val="00DD45AA"/>
    <w:rsid w:val="00DD4758"/>
    <w:rsid w:val="00DD4AA3"/>
    <w:rsid w:val="00DD513B"/>
    <w:rsid w:val="00DD5B1B"/>
    <w:rsid w:val="00DD606D"/>
    <w:rsid w:val="00DD614C"/>
    <w:rsid w:val="00DD6364"/>
    <w:rsid w:val="00DD6660"/>
    <w:rsid w:val="00DD6E13"/>
    <w:rsid w:val="00DE00D4"/>
    <w:rsid w:val="00DE019A"/>
    <w:rsid w:val="00DE0601"/>
    <w:rsid w:val="00DE068D"/>
    <w:rsid w:val="00DE075D"/>
    <w:rsid w:val="00DE0C03"/>
    <w:rsid w:val="00DE0DD6"/>
    <w:rsid w:val="00DE19F8"/>
    <w:rsid w:val="00DE1A55"/>
    <w:rsid w:val="00DE1B1F"/>
    <w:rsid w:val="00DE1C98"/>
    <w:rsid w:val="00DE1D75"/>
    <w:rsid w:val="00DE1E47"/>
    <w:rsid w:val="00DE1F61"/>
    <w:rsid w:val="00DE2995"/>
    <w:rsid w:val="00DE2B54"/>
    <w:rsid w:val="00DE2BB5"/>
    <w:rsid w:val="00DE2F0B"/>
    <w:rsid w:val="00DE31E2"/>
    <w:rsid w:val="00DE3E78"/>
    <w:rsid w:val="00DE47D1"/>
    <w:rsid w:val="00DE48A5"/>
    <w:rsid w:val="00DE4BE2"/>
    <w:rsid w:val="00DE4D9E"/>
    <w:rsid w:val="00DE4F48"/>
    <w:rsid w:val="00DE5469"/>
    <w:rsid w:val="00DE58F2"/>
    <w:rsid w:val="00DE596A"/>
    <w:rsid w:val="00DE5B58"/>
    <w:rsid w:val="00DE5B93"/>
    <w:rsid w:val="00DE5D85"/>
    <w:rsid w:val="00DE646B"/>
    <w:rsid w:val="00DE7706"/>
    <w:rsid w:val="00DE782E"/>
    <w:rsid w:val="00DE7BAD"/>
    <w:rsid w:val="00DE7FAE"/>
    <w:rsid w:val="00DF0285"/>
    <w:rsid w:val="00DF0F6B"/>
    <w:rsid w:val="00DF1195"/>
    <w:rsid w:val="00DF120B"/>
    <w:rsid w:val="00DF124E"/>
    <w:rsid w:val="00DF129F"/>
    <w:rsid w:val="00DF1AB1"/>
    <w:rsid w:val="00DF1ADE"/>
    <w:rsid w:val="00DF21F5"/>
    <w:rsid w:val="00DF295D"/>
    <w:rsid w:val="00DF2C1C"/>
    <w:rsid w:val="00DF2D29"/>
    <w:rsid w:val="00DF3037"/>
    <w:rsid w:val="00DF327F"/>
    <w:rsid w:val="00DF32D9"/>
    <w:rsid w:val="00DF3A47"/>
    <w:rsid w:val="00DF452A"/>
    <w:rsid w:val="00DF4609"/>
    <w:rsid w:val="00DF49A8"/>
    <w:rsid w:val="00DF53DC"/>
    <w:rsid w:val="00DF58D0"/>
    <w:rsid w:val="00DF670E"/>
    <w:rsid w:val="00DF67E4"/>
    <w:rsid w:val="00DF7187"/>
    <w:rsid w:val="00DF759A"/>
    <w:rsid w:val="00DF77D1"/>
    <w:rsid w:val="00DF78AE"/>
    <w:rsid w:val="00DF7A2C"/>
    <w:rsid w:val="00DF7F77"/>
    <w:rsid w:val="00E004BC"/>
    <w:rsid w:val="00E0054C"/>
    <w:rsid w:val="00E009D8"/>
    <w:rsid w:val="00E00BB4"/>
    <w:rsid w:val="00E00C3C"/>
    <w:rsid w:val="00E014A6"/>
    <w:rsid w:val="00E01726"/>
    <w:rsid w:val="00E01803"/>
    <w:rsid w:val="00E01C71"/>
    <w:rsid w:val="00E01D17"/>
    <w:rsid w:val="00E020A4"/>
    <w:rsid w:val="00E02298"/>
    <w:rsid w:val="00E0263D"/>
    <w:rsid w:val="00E02FBC"/>
    <w:rsid w:val="00E03A9A"/>
    <w:rsid w:val="00E044F4"/>
    <w:rsid w:val="00E04750"/>
    <w:rsid w:val="00E04763"/>
    <w:rsid w:val="00E047FD"/>
    <w:rsid w:val="00E04864"/>
    <w:rsid w:val="00E048D0"/>
    <w:rsid w:val="00E049F5"/>
    <w:rsid w:val="00E04AE3"/>
    <w:rsid w:val="00E04E66"/>
    <w:rsid w:val="00E04F74"/>
    <w:rsid w:val="00E0648A"/>
    <w:rsid w:val="00E07144"/>
    <w:rsid w:val="00E07307"/>
    <w:rsid w:val="00E07957"/>
    <w:rsid w:val="00E108E8"/>
    <w:rsid w:val="00E11063"/>
    <w:rsid w:val="00E112FC"/>
    <w:rsid w:val="00E117ED"/>
    <w:rsid w:val="00E1180C"/>
    <w:rsid w:val="00E12160"/>
    <w:rsid w:val="00E125B8"/>
    <w:rsid w:val="00E12662"/>
    <w:rsid w:val="00E1296F"/>
    <w:rsid w:val="00E12CA5"/>
    <w:rsid w:val="00E12DBD"/>
    <w:rsid w:val="00E12FFE"/>
    <w:rsid w:val="00E135A6"/>
    <w:rsid w:val="00E13C24"/>
    <w:rsid w:val="00E141B2"/>
    <w:rsid w:val="00E144D1"/>
    <w:rsid w:val="00E1466D"/>
    <w:rsid w:val="00E14B35"/>
    <w:rsid w:val="00E14C96"/>
    <w:rsid w:val="00E14DE1"/>
    <w:rsid w:val="00E14FDE"/>
    <w:rsid w:val="00E153DA"/>
    <w:rsid w:val="00E15A24"/>
    <w:rsid w:val="00E16115"/>
    <w:rsid w:val="00E16640"/>
    <w:rsid w:val="00E1665C"/>
    <w:rsid w:val="00E1666F"/>
    <w:rsid w:val="00E16CD6"/>
    <w:rsid w:val="00E17328"/>
    <w:rsid w:val="00E17748"/>
    <w:rsid w:val="00E1796D"/>
    <w:rsid w:val="00E2046D"/>
    <w:rsid w:val="00E20F49"/>
    <w:rsid w:val="00E211B3"/>
    <w:rsid w:val="00E2148E"/>
    <w:rsid w:val="00E21E7C"/>
    <w:rsid w:val="00E21EFA"/>
    <w:rsid w:val="00E229E1"/>
    <w:rsid w:val="00E232DA"/>
    <w:rsid w:val="00E23DA3"/>
    <w:rsid w:val="00E2402F"/>
    <w:rsid w:val="00E2416F"/>
    <w:rsid w:val="00E24295"/>
    <w:rsid w:val="00E2497B"/>
    <w:rsid w:val="00E24CD7"/>
    <w:rsid w:val="00E25272"/>
    <w:rsid w:val="00E25459"/>
    <w:rsid w:val="00E2545A"/>
    <w:rsid w:val="00E25914"/>
    <w:rsid w:val="00E25E98"/>
    <w:rsid w:val="00E2602D"/>
    <w:rsid w:val="00E2638F"/>
    <w:rsid w:val="00E26756"/>
    <w:rsid w:val="00E270B5"/>
    <w:rsid w:val="00E277B9"/>
    <w:rsid w:val="00E277F2"/>
    <w:rsid w:val="00E278E4"/>
    <w:rsid w:val="00E300FE"/>
    <w:rsid w:val="00E31504"/>
    <w:rsid w:val="00E315A1"/>
    <w:rsid w:val="00E31998"/>
    <w:rsid w:val="00E32AD2"/>
    <w:rsid w:val="00E32FA5"/>
    <w:rsid w:val="00E33A47"/>
    <w:rsid w:val="00E34405"/>
    <w:rsid w:val="00E34520"/>
    <w:rsid w:val="00E349F7"/>
    <w:rsid w:val="00E34A30"/>
    <w:rsid w:val="00E35548"/>
    <w:rsid w:val="00E358B6"/>
    <w:rsid w:val="00E363C1"/>
    <w:rsid w:val="00E36993"/>
    <w:rsid w:val="00E36B16"/>
    <w:rsid w:val="00E36C67"/>
    <w:rsid w:val="00E3718F"/>
    <w:rsid w:val="00E3744B"/>
    <w:rsid w:val="00E3747E"/>
    <w:rsid w:val="00E37595"/>
    <w:rsid w:val="00E376BD"/>
    <w:rsid w:val="00E37883"/>
    <w:rsid w:val="00E40161"/>
    <w:rsid w:val="00E415FE"/>
    <w:rsid w:val="00E420AD"/>
    <w:rsid w:val="00E42692"/>
    <w:rsid w:val="00E42A5C"/>
    <w:rsid w:val="00E43309"/>
    <w:rsid w:val="00E43A17"/>
    <w:rsid w:val="00E43CF0"/>
    <w:rsid w:val="00E444C3"/>
    <w:rsid w:val="00E44E9E"/>
    <w:rsid w:val="00E4501A"/>
    <w:rsid w:val="00E45720"/>
    <w:rsid w:val="00E457EF"/>
    <w:rsid w:val="00E45953"/>
    <w:rsid w:val="00E46172"/>
    <w:rsid w:val="00E464A9"/>
    <w:rsid w:val="00E46831"/>
    <w:rsid w:val="00E46E0F"/>
    <w:rsid w:val="00E4721C"/>
    <w:rsid w:val="00E47220"/>
    <w:rsid w:val="00E478B5"/>
    <w:rsid w:val="00E5011F"/>
    <w:rsid w:val="00E501E1"/>
    <w:rsid w:val="00E503BD"/>
    <w:rsid w:val="00E50868"/>
    <w:rsid w:val="00E509F0"/>
    <w:rsid w:val="00E50AEA"/>
    <w:rsid w:val="00E50FB0"/>
    <w:rsid w:val="00E513D0"/>
    <w:rsid w:val="00E5145C"/>
    <w:rsid w:val="00E5151A"/>
    <w:rsid w:val="00E51DA8"/>
    <w:rsid w:val="00E52413"/>
    <w:rsid w:val="00E5254E"/>
    <w:rsid w:val="00E52597"/>
    <w:rsid w:val="00E52679"/>
    <w:rsid w:val="00E52B86"/>
    <w:rsid w:val="00E538E1"/>
    <w:rsid w:val="00E53B38"/>
    <w:rsid w:val="00E53E7E"/>
    <w:rsid w:val="00E542A7"/>
    <w:rsid w:val="00E54827"/>
    <w:rsid w:val="00E54952"/>
    <w:rsid w:val="00E54B07"/>
    <w:rsid w:val="00E54B5E"/>
    <w:rsid w:val="00E5500E"/>
    <w:rsid w:val="00E55457"/>
    <w:rsid w:val="00E55D9E"/>
    <w:rsid w:val="00E56024"/>
    <w:rsid w:val="00E5642F"/>
    <w:rsid w:val="00E56B35"/>
    <w:rsid w:val="00E56CAC"/>
    <w:rsid w:val="00E56E63"/>
    <w:rsid w:val="00E570DA"/>
    <w:rsid w:val="00E57190"/>
    <w:rsid w:val="00E57593"/>
    <w:rsid w:val="00E57951"/>
    <w:rsid w:val="00E57E28"/>
    <w:rsid w:val="00E57FD8"/>
    <w:rsid w:val="00E606D2"/>
    <w:rsid w:val="00E60964"/>
    <w:rsid w:val="00E60AD4"/>
    <w:rsid w:val="00E60FE5"/>
    <w:rsid w:val="00E61E13"/>
    <w:rsid w:val="00E61ED1"/>
    <w:rsid w:val="00E620FC"/>
    <w:rsid w:val="00E62143"/>
    <w:rsid w:val="00E621FA"/>
    <w:rsid w:val="00E62A20"/>
    <w:rsid w:val="00E62D03"/>
    <w:rsid w:val="00E6338D"/>
    <w:rsid w:val="00E63737"/>
    <w:rsid w:val="00E63A79"/>
    <w:rsid w:val="00E63C16"/>
    <w:rsid w:val="00E63FFE"/>
    <w:rsid w:val="00E64578"/>
    <w:rsid w:val="00E64D75"/>
    <w:rsid w:val="00E653AF"/>
    <w:rsid w:val="00E6559C"/>
    <w:rsid w:val="00E65B31"/>
    <w:rsid w:val="00E665CB"/>
    <w:rsid w:val="00E66E0B"/>
    <w:rsid w:val="00E66F8C"/>
    <w:rsid w:val="00E7030A"/>
    <w:rsid w:val="00E70310"/>
    <w:rsid w:val="00E704C6"/>
    <w:rsid w:val="00E70AE5"/>
    <w:rsid w:val="00E71240"/>
    <w:rsid w:val="00E71BEA"/>
    <w:rsid w:val="00E71CE3"/>
    <w:rsid w:val="00E71D5B"/>
    <w:rsid w:val="00E71E27"/>
    <w:rsid w:val="00E71E37"/>
    <w:rsid w:val="00E71E71"/>
    <w:rsid w:val="00E71E8B"/>
    <w:rsid w:val="00E71FB5"/>
    <w:rsid w:val="00E720DD"/>
    <w:rsid w:val="00E72190"/>
    <w:rsid w:val="00E7239C"/>
    <w:rsid w:val="00E7280E"/>
    <w:rsid w:val="00E7287B"/>
    <w:rsid w:val="00E73197"/>
    <w:rsid w:val="00E731BB"/>
    <w:rsid w:val="00E73281"/>
    <w:rsid w:val="00E735D1"/>
    <w:rsid w:val="00E736E5"/>
    <w:rsid w:val="00E73701"/>
    <w:rsid w:val="00E73B1A"/>
    <w:rsid w:val="00E73CE7"/>
    <w:rsid w:val="00E73F9E"/>
    <w:rsid w:val="00E7459E"/>
    <w:rsid w:val="00E745AB"/>
    <w:rsid w:val="00E74695"/>
    <w:rsid w:val="00E7483C"/>
    <w:rsid w:val="00E74AAD"/>
    <w:rsid w:val="00E74AC7"/>
    <w:rsid w:val="00E74E99"/>
    <w:rsid w:val="00E75E6F"/>
    <w:rsid w:val="00E762D6"/>
    <w:rsid w:val="00E763A5"/>
    <w:rsid w:val="00E76524"/>
    <w:rsid w:val="00E76797"/>
    <w:rsid w:val="00E769B6"/>
    <w:rsid w:val="00E77474"/>
    <w:rsid w:val="00E777E7"/>
    <w:rsid w:val="00E77813"/>
    <w:rsid w:val="00E77AE3"/>
    <w:rsid w:val="00E77B54"/>
    <w:rsid w:val="00E77EE4"/>
    <w:rsid w:val="00E77F08"/>
    <w:rsid w:val="00E80B20"/>
    <w:rsid w:val="00E811BE"/>
    <w:rsid w:val="00E812D1"/>
    <w:rsid w:val="00E813DC"/>
    <w:rsid w:val="00E81697"/>
    <w:rsid w:val="00E81DE2"/>
    <w:rsid w:val="00E8256A"/>
    <w:rsid w:val="00E8298D"/>
    <w:rsid w:val="00E83562"/>
    <w:rsid w:val="00E839BB"/>
    <w:rsid w:val="00E83F05"/>
    <w:rsid w:val="00E8499D"/>
    <w:rsid w:val="00E849C1"/>
    <w:rsid w:val="00E84D3C"/>
    <w:rsid w:val="00E85877"/>
    <w:rsid w:val="00E85E1E"/>
    <w:rsid w:val="00E85F18"/>
    <w:rsid w:val="00E867BC"/>
    <w:rsid w:val="00E86826"/>
    <w:rsid w:val="00E869C0"/>
    <w:rsid w:val="00E86AF6"/>
    <w:rsid w:val="00E86EE0"/>
    <w:rsid w:val="00E8716A"/>
    <w:rsid w:val="00E87351"/>
    <w:rsid w:val="00E8750B"/>
    <w:rsid w:val="00E9003B"/>
    <w:rsid w:val="00E9012F"/>
    <w:rsid w:val="00E9031B"/>
    <w:rsid w:val="00E90701"/>
    <w:rsid w:val="00E90B87"/>
    <w:rsid w:val="00E913BD"/>
    <w:rsid w:val="00E91603"/>
    <w:rsid w:val="00E91BD5"/>
    <w:rsid w:val="00E9200F"/>
    <w:rsid w:val="00E937DC"/>
    <w:rsid w:val="00E93830"/>
    <w:rsid w:val="00E938FB"/>
    <w:rsid w:val="00E946AA"/>
    <w:rsid w:val="00E94A90"/>
    <w:rsid w:val="00E94CD7"/>
    <w:rsid w:val="00E94E4B"/>
    <w:rsid w:val="00E951D4"/>
    <w:rsid w:val="00E953CE"/>
    <w:rsid w:val="00E955E3"/>
    <w:rsid w:val="00E959BE"/>
    <w:rsid w:val="00E95B64"/>
    <w:rsid w:val="00E95ED1"/>
    <w:rsid w:val="00E962D8"/>
    <w:rsid w:val="00E9660C"/>
    <w:rsid w:val="00E96B3A"/>
    <w:rsid w:val="00E9737E"/>
    <w:rsid w:val="00E97454"/>
    <w:rsid w:val="00E97579"/>
    <w:rsid w:val="00E9799D"/>
    <w:rsid w:val="00EA00C1"/>
    <w:rsid w:val="00EA040F"/>
    <w:rsid w:val="00EA094D"/>
    <w:rsid w:val="00EA0B2D"/>
    <w:rsid w:val="00EA0DB7"/>
    <w:rsid w:val="00EA0FC5"/>
    <w:rsid w:val="00EA2170"/>
    <w:rsid w:val="00EA22B0"/>
    <w:rsid w:val="00EA273E"/>
    <w:rsid w:val="00EA28E4"/>
    <w:rsid w:val="00EA31F6"/>
    <w:rsid w:val="00EA33A0"/>
    <w:rsid w:val="00EA3789"/>
    <w:rsid w:val="00EA37CB"/>
    <w:rsid w:val="00EA3C96"/>
    <w:rsid w:val="00EA46F9"/>
    <w:rsid w:val="00EA4708"/>
    <w:rsid w:val="00EA470B"/>
    <w:rsid w:val="00EA498C"/>
    <w:rsid w:val="00EA4AF0"/>
    <w:rsid w:val="00EA4BC5"/>
    <w:rsid w:val="00EA4F2C"/>
    <w:rsid w:val="00EA54C8"/>
    <w:rsid w:val="00EA5C7D"/>
    <w:rsid w:val="00EA6283"/>
    <w:rsid w:val="00EA63E7"/>
    <w:rsid w:val="00EA6C5A"/>
    <w:rsid w:val="00EA7352"/>
    <w:rsid w:val="00EA7580"/>
    <w:rsid w:val="00EA778F"/>
    <w:rsid w:val="00EB04B7"/>
    <w:rsid w:val="00EB09C6"/>
    <w:rsid w:val="00EB0A03"/>
    <w:rsid w:val="00EB0BAF"/>
    <w:rsid w:val="00EB162B"/>
    <w:rsid w:val="00EB19E4"/>
    <w:rsid w:val="00EB2F08"/>
    <w:rsid w:val="00EB2F42"/>
    <w:rsid w:val="00EB3259"/>
    <w:rsid w:val="00EB325E"/>
    <w:rsid w:val="00EB3668"/>
    <w:rsid w:val="00EB4039"/>
    <w:rsid w:val="00EB432E"/>
    <w:rsid w:val="00EB434D"/>
    <w:rsid w:val="00EB4621"/>
    <w:rsid w:val="00EB46E9"/>
    <w:rsid w:val="00EB501D"/>
    <w:rsid w:val="00EB53DA"/>
    <w:rsid w:val="00EB5782"/>
    <w:rsid w:val="00EB5B65"/>
    <w:rsid w:val="00EB5E64"/>
    <w:rsid w:val="00EB5F8A"/>
    <w:rsid w:val="00EB628F"/>
    <w:rsid w:val="00EB6365"/>
    <w:rsid w:val="00EB67AB"/>
    <w:rsid w:val="00EB69D7"/>
    <w:rsid w:val="00EB6A80"/>
    <w:rsid w:val="00EB6A9D"/>
    <w:rsid w:val="00EB6D11"/>
    <w:rsid w:val="00EB6ECE"/>
    <w:rsid w:val="00EB7202"/>
    <w:rsid w:val="00EB739F"/>
    <w:rsid w:val="00EB74A3"/>
    <w:rsid w:val="00EB7F51"/>
    <w:rsid w:val="00EC01E2"/>
    <w:rsid w:val="00EC0B51"/>
    <w:rsid w:val="00EC0DC2"/>
    <w:rsid w:val="00EC1042"/>
    <w:rsid w:val="00EC136F"/>
    <w:rsid w:val="00EC1769"/>
    <w:rsid w:val="00EC1B75"/>
    <w:rsid w:val="00EC25C2"/>
    <w:rsid w:val="00EC2811"/>
    <w:rsid w:val="00EC2E94"/>
    <w:rsid w:val="00EC2EC7"/>
    <w:rsid w:val="00EC30E3"/>
    <w:rsid w:val="00EC32D9"/>
    <w:rsid w:val="00EC393B"/>
    <w:rsid w:val="00EC3DCE"/>
    <w:rsid w:val="00EC3FAC"/>
    <w:rsid w:val="00EC47F7"/>
    <w:rsid w:val="00EC4E86"/>
    <w:rsid w:val="00EC5888"/>
    <w:rsid w:val="00EC5B88"/>
    <w:rsid w:val="00EC61B8"/>
    <w:rsid w:val="00EC62DB"/>
    <w:rsid w:val="00EC6684"/>
    <w:rsid w:val="00EC68E5"/>
    <w:rsid w:val="00EC6B11"/>
    <w:rsid w:val="00EC6BA9"/>
    <w:rsid w:val="00EC6F77"/>
    <w:rsid w:val="00EC7066"/>
    <w:rsid w:val="00EC71DE"/>
    <w:rsid w:val="00EC7557"/>
    <w:rsid w:val="00EC7B1B"/>
    <w:rsid w:val="00EC7ECD"/>
    <w:rsid w:val="00ED023D"/>
    <w:rsid w:val="00ED0912"/>
    <w:rsid w:val="00ED10AD"/>
    <w:rsid w:val="00ED112F"/>
    <w:rsid w:val="00ED16DE"/>
    <w:rsid w:val="00ED1959"/>
    <w:rsid w:val="00ED1E4A"/>
    <w:rsid w:val="00ED233B"/>
    <w:rsid w:val="00ED2593"/>
    <w:rsid w:val="00ED259D"/>
    <w:rsid w:val="00ED2897"/>
    <w:rsid w:val="00ED2F81"/>
    <w:rsid w:val="00ED3233"/>
    <w:rsid w:val="00ED3695"/>
    <w:rsid w:val="00ED3905"/>
    <w:rsid w:val="00ED3B6D"/>
    <w:rsid w:val="00ED3DF9"/>
    <w:rsid w:val="00ED457D"/>
    <w:rsid w:val="00ED484A"/>
    <w:rsid w:val="00ED4883"/>
    <w:rsid w:val="00ED498B"/>
    <w:rsid w:val="00ED4C0D"/>
    <w:rsid w:val="00ED4C76"/>
    <w:rsid w:val="00ED4F74"/>
    <w:rsid w:val="00ED50FB"/>
    <w:rsid w:val="00ED526B"/>
    <w:rsid w:val="00ED568F"/>
    <w:rsid w:val="00ED5EF1"/>
    <w:rsid w:val="00ED6B72"/>
    <w:rsid w:val="00ED6DC7"/>
    <w:rsid w:val="00ED6FF1"/>
    <w:rsid w:val="00ED7194"/>
    <w:rsid w:val="00ED7363"/>
    <w:rsid w:val="00ED75C1"/>
    <w:rsid w:val="00ED77A6"/>
    <w:rsid w:val="00ED7802"/>
    <w:rsid w:val="00EE0491"/>
    <w:rsid w:val="00EE0A35"/>
    <w:rsid w:val="00EE103F"/>
    <w:rsid w:val="00EE1135"/>
    <w:rsid w:val="00EE154C"/>
    <w:rsid w:val="00EE19F0"/>
    <w:rsid w:val="00EE1A2D"/>
    <w:rsid w:val="00EE20AF"/>
    <w:rsid w:val="00EE2387"/>
    <w:rsid w:val="00EE2426"/>
    <w:rsid w:val="00EE2B96"/>
    <w:rsid w:val="00EE2F5E"/>
    <w:rsid w:val="00EE32E6"/>
    <w:rsid w:val="00EE35B1"/>
    <w:rsid w:val="00EE3E5C"/>
    <w:rsid w:val="00EE438A"/>
    <w:rsid w:val="00EE4A46"/>
    <w:rsid w:val="00EE4FF9"/>
    <w:rsid w:val="00EE5745"/>
    <w:rsid w:val="00EE5892"/>
    <w:rsid w:val="00EE58D6"/>
    <w:rsid w:val="00EE5D13"/>
    <w:rsid w:val="00EE60D6"/>
    <w:rsid w:val="00EE612B"/>
    <w:rsid w:val="00EE653A"/>
    <w:rsid w:val="00EE66F0"/>
    <w:rsid w:val="00EE6D6E"/>
    <w:rsid w:val="00EE70A7"/>
    <w:rsid w:val="00EE70C6"/>
    <w:rsid w:val="00EE762B"/>
    <w:rsid w:val="00EE7F36"/>
    <w:rsid w:val="00EF02D1"/>
    <w:rsid w:val="00EF02F1"/>
    <w:rsid w:val="00EF0833"/>
    <w:rsid w:val="00EF0CE8"/>
    <w:rsid w:val="00EF1177"/>
    <w:rsid w:val="00EF143C"/>
    <w:rsid w:val="00EF1748"/>
    <w:rsid w:val="00EF193E"/>
    <w:rsid w:val="00EF1A1F"/>
    <w:rsid w:val="00EF1BDD"/>
    <w:rsid w:val="00EF1E8C"/>
    <w:rsid w:val="00EF239E"/>
    <w:rsid w:val="00EF2412"/>
    <w:rsid w:val="00EF2571"/>
    <w:rsid w:val="00EF29D6"/>
    <w:rsid w:val="00EF2A6C"/>
    <w:rsid w:val="00EF2ECB"/>
    <w:rsid w:val="00EF2F33"/>
    <w:rsid w:val="00EF3324"/>
    <w:rsid w:val="00EF3507"/>
    <w:rsid w:val="00EF3A67"/>
    <w:rsid w:val="00EF4221"/>
    <w:rsid w:val="00EF4C23"/>
    <w:rsid w:val="00EF4EDF"/>
    <w:rsid w:val="00EF4FD4"/>
    <w:rsid w:val="00EF546D"/>
    <w:rsid w:val="00EF5A2D"/>
    <w:rsid w:val="00EF5CFE"/>
    <w:rsid w:val="00EF5DF8"/>
    <w:rsid w:val="00EF5F54"/>
    <w:rsid w:val="00EF616C"/>
    <w:rsid w:val="00EF6AE4"/>
    <w:rsid w:val="00EF6C6A"/>
    <w:rsid w:val="00EF7112"/>
    <w:rsid w:val="00EF76CF"/>
    <w:rsid w:val="00EF77B3"/>
    <w:rsid w:val="00EF7A8A"/>
    <w:rsid w:val="00EF7BCC"/>
    <w:rsid w:val="00EF7CF3"/>
    <w:rsid w:val="00EF7DBE"/>
    <w:rsid w:val="00F00587"/>
    <w:rsid w:val="00F00776"/>
    <w:rsid w:val="00F00921"/>
    <w:rsid w:val="00F01248"/>
    <w:rsid w:val="00F01713"/>
    <w:rsid w:val="00F01AE6"/>
    <w:rsid w:val="00F01CF1"/>
    <w:rsid w:val="00F01EDE"/>
    <w:rsid w:val="00F0231E"/>
    <w:rsid w:val="00F02DF3"/>
    <w:rsid w:val="00F03351"/>
    <w:rsid w:val="00F035CA"/>
    <w:rsid w:val="00F038A9"/>
    <w:rsid w:val="00F0398E"/>
    <w:rsid w:val="00F043CE"/>
    <w:rsid w:val="00F047D5"/>
    <w:rsid w:val="00F04950"/>
    <w:rsid w:val="00F04A86"/>
    <w:rsid w:val="00F04CED"/>
    <w:rsid w:val="00F04CFA"/>
    <w:rsid w:val="00F04F47"/>
    <w:rsid w:val="00F05666"/>
    <w:rsid w:val="00F05811"/>
    <w:rsid w:val="00F05B5D"/>
    <w:rsid w:val="00F06006"/>
    <w:rsid w:val="00F06891"/>
    <w:rsid w:val="00F06CA6"/>
    <w:rsid w:val="00F0700B"/>
    <w:rsid w:val="00F0743F"/>
    <w:rsid w:val="00F079EB"/>
    <w:rsid w:val="00F07FEC"/>
    <w:rsid w:val="00F10151"/>
    <w:rsid w:val="00F10890"/>
    <w:rsid w:val="00F112D7"/>
    <w:rsid w:val="00F11355"/>
    <w:rsid w:val="00F11E44"/>
    <w:rsid w:val="00F122EF"/>
    <w:rsid w:val="00F1252B"/>
    <w:rsid w:val="00F12BE6"/>
    <w:rsid w:val="00F130AB"/>
    <w:rsid w:val="00F1324F"/>
    <w:rsid w:val="00F13B1E"/>
    <w:rsid w:val="00F13DED"/>
    <w:rsid w:val="00F13F1E"/>
    <w:rsid w:val="00F13FF3"/>
    <w:rsid w:val="00F14005"/>
    <w:rsid w:val="00F14277"/>
    <w:rsid w:val="00F1529F"/>
    <w:rsid w:val="00F1555F"/>
    <w:rsid w:val="00F15724"/>
    <w:rsid w:val="00F159AC"/>
    <w:rsid w:val="00F159C8"/>
    <w:rsid w:val="00F16496"/>
    <w:rsid w:val="00F1682F"/>
    <w:rsid w:val="00F17266"/>
    <w:rsid w:val="00F177D8"/>
    <w:rsid w:val="00F17C32"/>
    <w:rsid w:val="00F17C4B"/>
    <w:rsid w:val="00F2010B"/>
    <w:rsid w:val="00F20222"/>
    <w:rsid w:val="00F203E6"/>
    <w:rsid w:val="00F2062F"/>
    <w:rsid w:val="00F20EA9"/>
    <w:rsid w:val="00F210F8"/>
    <w:rsid w:val="00F2142E"/>
    <w:rsid w:val="00F21727"/>
    <w:rsid w:val="00F21D7A"/>
    <w:rsid w:val="00F21F01"/>
    <w:rsid w:val="00F2240E"/>
    <w:rsid w:val="00F22AA2"/>
    <w:rsid w:val="00F22CED"/>
    <w:rsid w:val="00F22E4C"/>
    <w:rsid w:val="00F23208"/>
    <w:rsid w:val="00F23345"/>
    <w:rsid w:val="00F2352C"/>
    <w:rsid w:val="00F238AE"/>
    <w:rsid w:val="00F23A78"/>
    <w:rsid w:val="00F23B63"/>
    <w:rsid w:val="00F24691"/>
    <w:rsid w:val="00F2471B"/>
    <w:rsid w:val="00F24F11"/>
    <w:rsid w:val="00F25614"/>
    <w:rsid w:val="00F25752"/>
    <w:rsid w:val="00F259B0"/>
    <w:rsid w:val="00F25B18"/>
    <w:rsid w:val="00F260AB"/>
    <w:rsid w:val="00F26741"/>
    <w:rsid w:val="00F26BEA"/>
    <w:rsid w:val="00F27461"/>
    <w:rsid w:val="00F27E0B"/>
    <w:rsid w:val="00F300DF"/>
    <w:rsid w:val="00F30105"/>
    <w:rsid w:val="00F302E6"/>
    <w:rsid w:val="00F30AD7"/>
    <w:rsid w:val="00F31229"/>
    <w:rsid w:val="00F313B5"/>
    <w:rsid w:val="00F31591"/>
    <w:rsid w:val="00F316F3"/>
    <w:rsid w:val="00F317B1"/>
    <w:rsid w:val="00F318EF"/>
    <w:rsid w:val="00F31BA4"/>
    <w:rsid w:val="00F31EF5"/>
    <w:rsid w:val="00F32FDC"/>
    <w:rsid w:val="00F33329"/>
    <w:rsid w:val="00F33F74"/>
    <w:rsid w:val="00F3428E"/>
    <w:rsid w:val="00F34391"/>
    <w:rsid w:val="00F346D0"/>
    <w:rsid w:val="00F3476B"/>
    <w:rsid w:val="00F34897"/>
    <w:rsid w:val="00F348A4"/>
    <w:rsid w:val="00F348E8"/>
    <w:rsid w:val="00F350E1"/>
    <w:rsid w:val="00F354F6"/>
    <w:rsid w:val="00F3556C"/>
    <w:rsid w:val="00F357F6"/>
    <w:rsid w:val="00F358E4"/>
    <w:rsid w:val="00F35B43"/>
    <w:rsid w:val="00F35CF1"/>
    <w:rsid w:val="00F35E68"/>
    <w:rsid w:val="00F35F18"/>
    <w:rsid w:val="00F35FC3"/>
    <w:rsid w:val="00F367EC"/>
    <w:rsid w:val="00F36DC8"/>
    <w:rsid w:val="00F37B21"/>
    <w:rsid w:val="00F37BD3"/>
    <w:rsid w:val="00F37DFE"/>
    <w:rsid w:val="00F37EAC"/>
    <w:rsid w:val="00F40457"/>
    <w:rsid w:val="00F406E1"/>
    <w:rsid w:val="00F40ADE"/>
    <w:rsid w:val="00F40AF6"/>
    <w:rsid w:val="00F40B39"/>
    <w:rsid w:val="00F40F64"/>
    <w:rsid w:val="00F410B7"/>
    <w:rsid w:val="00F41B83"/>
    <w:rsid w:val="00F422DA"/>
    <w:rsid w:val="00F427B2"/>
    <w:rsid w:val="00F42CDA"/>
    <w:rsid w:val="00F42F17"/>
    <w:rsid w:val="00F430B0"/>
    <w:rsid w:val="00F43857"/>
    <w:rsid w:val="00F4395A"/>
    <w:rsid w:val="00F43B3C"/>
    <w:rsid w:val="00F43CB7"/>
    <w:rsid w:val="00F43FB3"/>
    <w:rsid w:val="00F44372"/>
    <w:rsid w:val="00F44C26"/>
    <w:rsid w:val="00F44CE5"/>
    <w:rsid w:val="00F45290"/>
    <w:rsid w:val="00F45934"/>
    <w:rsid w:val="00F45B41"/>
    <w:rsid w:val="00F45DBD"/>
    <w:rsid w:val="00F45FEC"/>
    <w:rsid w:val="00F46413"/>
    <w:rsid w:val="00F46559"/>
    <w:rsid w:val="00F4674F"/>
    <w:rsid w:val="00F46875"/>
    <w:rsid w:val="00F46B65"/>
    <w:rsid w:val="00F46DB7"/>
    <w:rsid w:val="00F4708A"/>
    <w:rsid w:val="00F47315"/>
    <w:rsid w:val="00F478ED"/>
    <w:rsid w:val="00F47AA2"/>
    <w:rsid w:val="00F47BED"/>
    <w:rsid w:val="00F47F6C"/>
    <w:rsid w:val="00F5033B"/>
    <w:rsid w:val="00F5049D"/>
    <w:rsid w:val="00F50629"/>
    <w:rsid w:val="00F50696"/>
    <w:rsid w:val="00F50DE8"/>
    <w:rsid w:val="00F512CF"/>
    <w:rsid w:val="00F513D7"/>
    <w:rsid w:val="00F51590"/>
    <w:rsid w:val="00F51953"/>
    <w:rsid w:val="00F51AC5"/>
    <w:rsid w:val="00F51CC2"/>
    <w:rsid w:val="00F51D62"/>
    <w:rsid w:val="00F51F95"/>
    <w:rsid w:val="00F5202F"/>
    <w:rsid w:val="00F52189"/>
    <w:rsid w:val="00F52734"/>
    <w:rsid w:val="00F529AC"/>
    <w:rsid w:val="00F537BB"/>
    <w:rsid w:val="00F537DB"/>
    <w:rsid w:val="00F5397B"/>
    <w:rsid w:val="00F53BA9"/>
    <w:rsid w:val="00F53DA0"/>
    <w:rsid w:val="00F53E86"/>
    <w:rsid w:val="00F54098"/>
    <w:rsid w:val="00F543E9"/>
    <w:rsid w:val="00F54420"/>
    <w:rsid w:val="00F54857"/>
    <w:rsid w:val="00F552C5"/>
    <w:rsid w:val="00F55389"/>
    <w:rsid w:val="00F553AC"/>
    <w:rsid w:val="00F55886"/>
    <w:rsid w:val="00F560A6"/>
    <w:rsid w:val="00F5622A"/>
    <w:rsid w:val="00F5680A"/>
    <w:rsid w:val="00F56C99"/>
    <w:rsid w:val="00F56CCD"/>
    <w:rsid w:val="00F56CD9"/>
    <w:rsid w:val="00F56D67"/>
    <w:rsid w:val="00F56E37"/>
    <w:rsid w:val="00F5703A"/>
    <w:rsid w:val="00F57522"/>
    <w:rsid w:val="00F57BBB"/>
    <w:rsid w:val="00F60201"/>
    <w:rsid w:val="00F607BE"/>
    <w:rsid w:val="00F60811"/>
    <w:rsid w:val="00F60DEE"/>
    <w:rsid w:val="00F61144"/>
    <w:rsid w:val="00F61306"/>
    <w:rsid w:val="00F61AF2"/>
    <w:rsid w:val="00F6225F"/>
    <w:rsid w:val="00F637D8"/>
    <w:rsid w:val="00F63EE1"/>
    <w:rsid w:val="00F64DF2"/>
    <w:rsid w:val="00F654C4"/>
    <w:rsid w:val="00F65563"/>
    <w:rsid w:val="00F65CD9"/>
    <w:rsid w:val="00F65DFA"/>
    <w:rsid w:val="00F66063"/>
    <w:rsid w:val="00F664AF"/>
    <w:rsid w:val="00F6682D"/>
    <w:rsid w:val="00F707B6"/>
    <w:rsid w:val="00F70ACE"/>
    <w:rsid w:val="00F70CE8"/>
    <w:rsid w:val="00F71660"/>
    <w:rsid w:val="00F71C33"/>
    <w:rsid w:val="00F72292"/>
    <w:rsid w:val="00F72394"/>
    <w:rsid w:val="00F72573"/>
    <w:rsid w:val="00F72C6D"/>
    <w:rsid w:val="00F72F17"/>
    <w:rsid w:val="00F72F93"/>
    <w:rsid w:val="00F73242"/>
    <w:rsid w:val="00F733E7"/>
    <w:rsid w:val="00F73596"/>
    <w:rsid w:val="00F73BF4"/>
    <w:rsid w:val="00F74527"/>
    <w:rsid w:val="00F746B7"/>
    <w:rsid w:val="00F749BC"/>
    <w:rsid w:val="00F74D0A"/>
    <w:rsid w:val="00F75085"/>
    <w:rsid w:val="00F75249"/>
    <w:rsid w:val="00F75457"/>
    <w:rsid w:val="00F7566B"/>
    <w:rsid w:val="00F767D1"/>
    <w:rsid w:val="00F76D04"/>
    <w:rsid w:val="00F76F23"/>
    <w:rsid w:val="00F77032"/>
    <w:rsid w:val="00F77076"/>
    <w:rsid w:val="00F7778E"/>
    <w:rsid w:val="00F778E4"/>
    <w:rsid w:val="00F77D0C"/>
    <w:rsid w:val="00F8009B"/>
    <w:rsid w:val="00F8036D"/>
    <w:rsid w:val="00F8077E"/>
    <w:rsid w:val="00F80A79"/>
    <w:rsid w:val="00F80C87"/>
    <w:rsid w:val="00F80F46"/>
    <w:rsid w:val="00F80FBC"/>
    <w:rsid w:val="00F80FE8"/>
    <w:rsid w:val="00F813DB"/>
    <w:rsid w:val="00F8176F"/>
    <w:rsid w:val="00F823DC"/>
    <w:rsid w:val="00F8247B"/>
    <w:rsid w:val="00F827FE"/>
    <w:rsid w:val="00F82E5E"/>
    <w:rsid w:val="00F83819"/>
    <w:rsid w:val="00F83883"/>
    <w:rsid w:val="00F83B40"/>
    <w:rsid w:val="00F83BD1"/>
    <w:rsid w:val="00F83D0A"/>
    <w:rsid w:val="00F8473D"/>
    <w:rsid w:val="00F84AAC"/>
    <w:rsid w:val="00F84C07"/>
    <w:rsid w:val="00F85157"/>
    <w:rsid w:val="00F85175"/>
    <w:rsid w:val="00F856CA"/>
    <w:rsid w:val="00F857E9"/>
    <w:rsid w:val="00F859A6"/>
    <w:rsid w:val="00F85E4E"/>
    <w:rsid w:val="00F865EC"/>
    <w:rsid w:val="00F86D88"/>
    <w:rsid w:val="00F876D7"/>
    <w:rsid w:val="00F87803"/>
    <w:rsid w:val="00F8797B"/>
    <w:rsid w:val="00F87C26"/>
    <w:rsid w:val="00F9064C"/>
    <w:rsid w:val="00F90FFB"/>
    <w:rsid w:val="00F9114F"/>
    <w:rsid w:val="00F912D6"/>
    <w:rsid w:val="00F91422"/>
    <w:rsid w:val="00F915E6"/>
    <w:rsid w:val="00F91A70"/>
    <w:rsid w:val="00F91D2C"/>
    <w:rsid w:val="00F92695"/>
    <w:rsid w:val="00F92E02"/>
    <w:rsid w:val="00F92EBE"/>
    <w:rsid w:val="00F92F47"/>
    <w:rsid w:val="00F93157"/>
    <w:rsid w:val="00F931D7"/>
    <w:rsid w:val="00F9329D"/>
    <w:rsid w:val="00F933AC"/>
    <w:rsid w:val="00F9361C"/>
    <w:rsid w:val="00F9391E"/>
    <w:rsid w:val="00F93997"/>
    <w:rsid w:val="00F93F33"/>
    <w:rsid w:val="00F9449B"/>
    <w:rsid w:val="00F94790"/>
    <w:rsid w:val="00F949B5"/>
    <w:rsid w:val="00F94D16"/>
    <w:rsid w:val="00F9588D"/>
    <w:rsid w:val="00F9590E"/>
    <w:rsid w:val="00F95C1F"/>
    <w:rsid w:val="00F95E89"/>
    <w:rsid w:val="00F95F45"/>
    <w:rsid w:val="00F95F80"/>
    <w:rsid w:val="00F96118"/>
    <w:rsid w:val="00F96A31"/>
    <w:rsid w:val="00F96B39"/>
    <w:rsid w:val="00F96CED"/>
    <w:rsid w:val="00F9711C"/>
    <w:rsid w:val="00F9785A"/>
    <w:rsid w:val="00F97C64"/>
    <w:rsid w:val="00FA02C2"/>
    <w:rsid w:val="00FA0EA1"/>
    <w:rsid w:val="00FA137E"/>
    <w:rsid w:val="00FA1444"/>
    <w:rsid w:val="00FA16FC"/>
    <w:rsid w:val="00FA17DB"/>
    <w:rsid w:val="00FA17FB"/>
    <w:rsid w:val="00FA1AD0"/>
    <w:rsid w:val="00FA1E64"/>
    <w:rsid w:val="00FA1F47"/>
    <w:rsid w:val="00FA2427"/>
    <w:rsid w:val="00FA2794"/>
    <w:rsid w:val="00FA3283"/>
    <w:rsid w:val="00FA332F"/>
    <w:rsid w:val="00FA3A8B"/>
    <w:rsid w:val="00FA411D"/>
    <w:rsid w:val="00FA4304"/>
    <w:rsid w:val="00FA4DC1"/>
    <w:rsid w:val="00FA4E88"/>
    <w:rsid w:val="00FA5F8B"/>
    <w:rsid w:val="00FA62A3"/>
    <w:rsid w:val="00FA68BD"/>
    <w:rsid w:val="00FA6A1F"/>
    <w:rsid w:val="00FA6EA2"/>
    <w:rsid w:val="00FA7A09"/>
    <w:rsid w:val="00FA7E71"/>
    <w:rsid w:val="00FB064F"/>
    <w:rsid w:val="00FB0AF8"/>
    <w:rsid w:val="00FB0D36"/>
    <w:rsid w:val="00FB1182"/>
    <w:rsid w:val="00FB1185"/>
    <w:rsid w:val="00FB1260"/>
    <w:rsid w:val="00FB1722"/>
    <w:rsid w:val="00FB1C86"/>
    <w:rsid w:val="00FB1DA6"/>
    <w:rsid w:val="00FB1E0C"/>
    <w:rsid w:val="00FB2054"/>
    <w:rsid w:val="00FB2286"/>
    <w:rsid w:val="00FB26B5"/>
    <w:rsid w:val="00FB26F0"/>
    <w:rsid w:val="00FB2CCF"/>
    <w:rsid w:val="00FB30D0"/>
    <w:rsid w:val="00FB37A0"/>
    <w:rsid w:val="00FB383D"/>
    <w:rsid w:val="00FB3847"/>
    <w:rsid w:val="00FB3B67"/>
    <w:rsid w:val="00FB41C7"/>
    <w:rsid w:val="00FB5338"/>
    <w:rsid w:val="00FB54A8"/>
    <w:rsid w:val="00FB54C5"/>
    <w:rsid w:val="00FB55C2"/>
    <w:rsid w:val="00FB59ED"/>
    <w:rsid w:val="00FB63DF"/>
    <w:rsid w:val="00FB6736"/>
    <w:rsid w:val="00FB68B1"/>
    <w:rsid w:val="00FB708B"/>
    <w:rsid w:val="00FB7097"/>
    <w:rsid w:val="00FB7186"/>
    <w:rsid w:val="00FB7476"/>
    <w:rsid w:val="00FB7A91"/>
    <w:rsid w:val="00FB7C90"/>
    <w:rsid w:val="00FC00A1"/>
    <w:rsid w:val="00FC0253"/>
    <w:rsid w:val="00FC08F0"/>
    <w:rsid w:val="00FC0AF8"/>
    <w:rsid w:val="00FC0CEA"/>
    <w:rsid w:val="00FC0FDD"/>
    <w:rsid w:val="00FC103D"/>
    <w:rsid w:val="00FC17A1"/>
    <w:rsid w:val="00FC1BDF"/>
    <w:rsid w:val="00FC1C18"/>
    <w:rsid w:val="00FC1FBC"/>
    <w:rsid w:val="00FC22C0"/>
    <w:rsid w:val="00FC2407"/>
    <w:rsid w:val="00FC243F"/>
    <w:rsid w:val="00FC2B47"/>
    <w:rsid w:val="00FC3470"/>
    <w:rsid w:val="00FC3725"/>
    <w:rsid w:val="00FC39E7"/>
    <w:rsid w:val="00FC3BE6"/>
    <w:rsid w:val="00FC3D33"/>
    <w:rsid w:val="00FC3EF0"/>
    <w:rsid w:val="00FC3F42"/>
    <w:rsid w:val="00FC4037"/>
    <w:rsid w:val="00FC4194"/>
    <w:rsid w:val="00FC4926"/>
    <w:rsid w:val="00FC4F4D"/>
    <w:rsid w:val="00FC5631"/>
    <w:rsid w:val="00FC5716"/>
    <w:rsid w:val="00FC578A"/>
    <w:rsid w:val="00FC57D6"/>
    <w:rsid w:val="00FC5E91"/>
    <w:rsid w:val="00FC5F48"/>
    <w:rsid w:val="00FC6169"/>
    <w:rsid w:val="00FC63E9"/>
    <w:rsid w:val="00FC6426"/>
    <w:rsid w:val="00FC675E"/>
    <w:rsid w:val="00FC676A"/>
    <w:rsid w:val="00FC6C00"/>
    <w:rsid w:val="00FC6CD7"/>
    <w:rsid w:val="00FC7642"/>
    <w:rsid w:val="00FC7688"/>
    <w:rsid w:val="00FD0388"/>
    <w:rsid w:val="00FD0E12"/>
    <w:rsid w:val="00FD0FE8"/>
    <w:rsid w:val="00FD14D2"/>
    <w:rsid w:val="00FD155A"/>
    <w:rsid w:val="00FD18C0"/>
    <w:rsid w:val="00FD21E1"/>
    <w:rsid w:val="00FD2352"/>
    <w:rsid w:val="00FD2491"/>
    <w:rsid w:val="00FD259D"/>
    <w:rsid w:val="00FD33A8"/>
    <w:rsid w:val="00FD42DA"/>
    <w:rsid w:val="00FD4468"/>
    <w:rsid w:val="00FD49D3"/>
    <w:rsid w:val="00FD4D4C"/>
    <w:rsid w:val="00FD4F0B"/>
    <w:rsid w:val="00FD563C"/>
    <w:rsid w:val="00FD565C"/>
    <w:rsid w:val="00FD58A4"/>
    <w:rsid w:val="00FD5C71"/>
    <w:rsid w:val="00FD5D11"/>
    <w:rsid w:val="00FD6A3A"/>
    <w:rsid w:val="00FD6C38"/>
    <w:rsid w:val="00FD7083"/>
    <w:rsid w:val="00FD7422"/>
    <w:rsid w:val="00FD76F1"/>
    <w:rsid w:val="00FD77F5"/>
    <w:rsid w:val="00FD79F4"/>
    <w:rsid w:val="00FD7EFD"/>
    <w:rsid w:val="00FE0295"/>
    <w:rsid w:val="00FE0504"/>
    <w:rsid w:val="00FE0563"/>
    <w:rsid w:val="00FE08BE"/>
    <w:rsid w:val="00FE1892"/>
    <w:rsid w:val="00FE18BC"/>
    <w:rsid w:val="00FE1AAC"/>
    <w:rsid w:val="00FE1B06"/>
    <w:rsid w:val="00FE1F5D"/>
    <w:rsid w:val="00FE22A4"/>
    <w:rsid w:val="00FE271F"/>
    <w:rsid w:val="00FE30F5"/>
    <w:rsid w:val="00FE31C0"/>
    <w:rsid w:val="00FE358B"/>
    <w:rsid w:val="00FE3CEC"/>
    <w:rsid w:val="00FE3E84"/>
    <w:rsid w:val="00FE3FCA"/>
    <w:rsid w:val="00FE4212"/>
    <w:rsid w:val="00FE431C"/>
    <w:rsid w:val="00FE4E3E"/>
    <w:rsid w:val="00FE530D"/>
    <w:rsid w:val="00FE533E"/>
    <w:rsid w:val="00FE53A2"/>
    <w:rsid w:val="00FE5C83"/>
    <w:rsid w:val="00FE683A"/>
    <w:rsid w:val="00FE685A"/>
    <w:rsid w:val="00FE6A96"/>
    <w:rsid w:val="00FE71EA"/>
    <w:rsid w:val="00FE7DB8"/>
    <w:rsid w:val="00FF0987"/>
    <w:rsid w:val="00FF0B05"/>
    <w:rsid w:val="00FF0F0C"/>
    <w:rsid w:val="00FF110E"/>
    <w:rsid w:val="00FF115F"/>
    <w:rsid w:val="00FF11DC"/>
    <w:rsid w:val="00FF126C"/>
    <w:rsid w:val="00FF16BE"/>
    <w:rsid w:val="00FF16CE"/>
    <w:rsid w:val="00FF1D34"/>
    <w:rsid w:val="00FF2107"/>
    <w:rsid w:val="00FF254C"/>
    <w:rsid w:val="00FF2EDE"/>
    <w:rsid w:val="00FF3457"/>
    <w:rsid w:val="00FF3A7B"/>
    <w:rsid w:val="00FF4890"/>
    <w:rsid w:val="00FF4D64"/>
    <w:rsid w:val="00FF4FBA"/>
    <w:rsid w:val="00FF58D7"/>
    <w:rsid w:val="00FF5937"/>
    <w:rsid w:val="00FF5993"/>
    <w:rsid w:val="00FF5A74"/>
    <w:rsid w:val="00FF5F65"/>
    <w:rsid w:val="00FF6168"/>
    <w:rsid w:val="00FF62C6"/>
    <w:rsid w:val="00FF69E8"/>
    <w:rsid w:val="00FF6A8E"/>
    <w:rsid w:val="00FF7AB4"/>
    <w:rsid w:val="00FF7B62"/>
    <w:rsid w:val="00FF7BB9"/>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4AA846D4"/>
  <w15:docId w15:val="{844EA543-1EEA-4FF1-B07B-9AD3400E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43A51"/>
    <w:pPr>
      <w:spacing w:before="120"/>
      <w:ind w:firstLine="720"/>
      <w:jc w:val="both"/>
    </w:pPr>
    <w:rPr>
      <w:rFonts w:ascii=".VnTime" w:hAnsi=".VnTime"/>
      <w:sz w:val="28"/>
      <w:szCs w:val="28"/>
    </w:rPr>
  </w:style>
  <w:style w:type="character" w:customStyle="1" w:styleId="BodyTextIndentChar">
    <w:name w:val="Body Text Indent Char"/>
    <w:link w:val="BodyTextIndent"/>
    <w:rsid w:val="00243A51"/>
    <w:rPr>
      <w:rFonts w:ascii=".VnTime" w:hAnsi=".VnTime"/>
      <w:sz w:val="28"/>
      <w:szCs w:val="28"/>
      <w:lang w:val="en-US" w:eastAsia="en-US" w:bidi="ar-SA"/>
    </w:rPr>
  </w:style>
  <w:style w:type="table" w:styleId="TableGrid">
    <w:name w:val="Table Grid"/>
    <w:basedOn w:val="TableNormal"/>
    <w:rsid w:val="0024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F607BE"/>
    <w:pPr>
      <w:spacing w:after="160" w:line="240" w:lineRule="exact"/>
    </w:pPr>
    <w:rPr>
      <w:rFonts w:ascii="Arial" w:hAnsi="Arial"/>
      <w:bCs/>
      <w:sz w:val="22"/>
      <w:szCs w:val="22"/>
    </w:rPr>
  </w:style>
  <w:style w:type="paragraph" w:styleId="Footer">
    <w:name w:val="footer"/>
    <w:basedOn w:val="Normal"/>
    <w:link w:val="FooterChar"/>
    <w:uiPriority w:val="99"/>
    <w:rsid w:val="00586E8B"/>
    <w:pPr>
      <w:tabs>
        <w:tab w:val="center" w:pos="4320"/>
        <w:tab w:val="right" w:pos="8640"/>
      </w:tabs>
    </w:pPr>
  </w:style>
  <w:style w:type="character" w:styleId="PageNumber">
    <w:name w:val="page number"/>
    <w:basedOn w:val="DefaultParagraphFont"/>
    <w:rsid w:val="00586E8B"/>
  </w:style>
  <w:style w:type="paragraph" w:styleId="Header">
    <w:name w:val="header"/>
    <w:basedOn w:val="Normal"/>
    <w:link w:val="HeaderChar"/>
    <w:uiPriority w:val="99"/>
    <w:rsid w:val="00586E8B"/>
    <w:pPr>
      <w:tabs>
        <w:tab w:val="center" w:pos="4320"/>
        <w:tab w:val="right" w:pos="8640"/>
      </w:tabs>
    </w:pPr>
  </w:style>
  <w:style w:type="paragraph" w:customStyle="1" w:styleId="n-dieu">
    <w:name w:val="n-dieu"/>
    <w:basedOn w:val="Normal"/>
    <w:rsid w:val="00B31244"/>
    <w:pPr>
      <w:spacing w:before="100" w:beforeAutospacing="1" w:after="100" w:afterAutospacing="1"/>
    </w:pPr>
    <w:rPr>
      <w:rFonts w:eastAsia="Batang"/>
      <w:lang w:eastAsia="ko-KR"/>
    </w:rPr>
  </w:style>
  <w:style w:type="paragraph" w:styleId="NormalWeb">
    <w:name w:val="Normal (Web)"/>
    <w:basedOn w:val="Normal"/>
    <w:uiPriority w:val="99"/>
    <w:rsid w:val="00B31244"/>
    <w:pPr>
      <w:spacing w:before="100" w:beforeAutospacing="1" w:after="100" w:afterAutospacing="1"/>
    </w:pPr>
    <w:rPr>
      <w:rFonts w:eastAsia="Batang"/>
      <w:lang w:eastAsia="ko-KR"/>
    </w:rPr>
  </w:style>
  <w:style w:type="paragraph" w:styleId="BodyText">
    <w:name w:val="Body Text"/>
    <w:aliases w:val="Body Text Char Char Char Char Char Char,Body Text Char Char Char Char Char"/>
    <w:basedOn w:val="Normal"/>
    <w:rsid w:val="00B31244"/>
    <w:pPr>
      <w:spacing w:after="120"/>
    </w:pPr>
    <w:rPr>
      <w:sz w:val="28"/>
      <w:szCs w:val="28"/>
    </w:rPr>
  </w:style>
  <w:style w:type="character" w:customStyle="1" w:styleId="apple-converted-space">
    <w:name w:val="apple-converted-space"/>
    <w:basedOn w:val="DefaultParagraphFont"/>
    <w:rsid w:val="0079275F"/>
  </w:style>
  <w:style w:type="character" w:styleId="Hyperlink">
    <w:name w:val="Hyperlink"/>
    <w:basedOn w:val="DefaultParagraphFont"/>
    <w:uiPriority w:val="99"/>
    <w:unhideWhenUsed/>
    <w:rsid w:val="00B54D8E"/>
    <w:rPr>
      <w:color w:val="0000FF"/>
      <w:u w:val="single"/>
    </w:rPr>
  </w:style>
  <w:style w:type="character" w:customStyle="1" w:styleId="mw-headline1">
    <w:name w:val="mw-headline1"/>
    <w:rsid w:val="00CE06EB"/>
    <w:rPr>
      <w:rFonts w:ascii="Arial" w:hAnsi="Arial"/>
      <w:sz w:val="22"/>
      <w:szCs w:val="22"/>
      <w:lang w:val="en-US" w:eastAsia="en-US" w:bidi="ar-SA"/>
    </w:rPr>
  </w:style>
  <w:style w:type="paragraph" w:styleId="ListParagraph">
    <w:name w:val="List Paragraph"/>
    <w:basedOn w:val="Normal"/>
    <w:uiPriority w:val="34"/>
    <w:qFormat/>
    <w:rsid w:val="00D43C4B"/>
    <w:pPr>
      <w:ind w:left="720"/>
      <w:contextualSpacing/>
    </w:pPr>
  </w:style>
  <w:style w:type="character" w:customStyle="1" w:styleId="FooterChar">
    <w:name w:val="Footer Char"/>
    <w:basedOn w:val="DefaultParagraphFont"/>
    <w:link w:val="Footer"/>
    <w:uiPriority w:val="99"/>
    <w:rsid w:val="005272B9"/>
    <w:rPr>
      <w:sz w:val="24"/>
      <w:szCs w:val="24"/>
    </w:rPr>
  </w:style>
  <w:style w:type="character" w:customStyle="1" w:styleId="HeaderChar">
    <w:name w:val="Header Char"/>
    <w:basedOn w:val="DefaultParagraphFont"/>
    <w:link w:val="Header"/>
    <w:uiPriority w:val="99"/>
    <w:rsid w:val="00EE5D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3431">
      <w:bodyDiv w:val="1"/>
      <w:marLeft w:val="0"/>
      <w:marRight w:val="0"/>
      <w:marTop w:val="0"/>
      <w:marBottom w:val="0"/>
      <w:divBdr>
        <w:top w:val="none" w:sz="0" w:space="0" w:color="auto"/>
        <w:left w:val="none" w:sz="0" w:space="0" w:color="auto"/>
        <w:bottom w:val="none" w:sz="0" w:space="0" w:color="auto"/>
        <w:right w:val="none" w:sz="0" w:space="0" w:color="auto"/>
      </w:divBdr>
    </w:div>
    <w:div w:id="251360471">
      <w:bodyDiv w:val="1"/>
      <w:marLeft w:val="0"/>
      <w:marRight w:val="0"/>
      <w:marTop w:val="0"/>
      <w:marBottom w:val="0"/>
      <w:divBdr>
        <w:top w:val="none" w:sz="0" w:space="0" w:color="auto"/>
        <w:left w:val="none" w:sz="0" w:space="0" w:color="auto"/>
        <w:bottom w:val="none" w:sz="0" w:space="0" w:color="auto"/>
        <w:right w:val="none" w:sz="0" w:space="0" w:color="auto"/>
      </w:divBdr>
    </w:div>
    <w:div w:id="474370732">
      <w:bodyDiv w:val="1"/>
      <w:marLeft w:val="0"/>
      <w:marRight w:val="0"/>
      <w:marTop w:val="0"/>
      <w:marBottom w:val="0"/>
      <w:divBdr>
        <w:top w:val="none" w:sz="0" w:space="0" w:color="auto"/>
        <w:left w:val="none" w:sz="0" w:space="0" w:color="auto"/>
        <w:bottom w:val="none" w:sz="0" w:space="0" w:color="auto"/>
        <w:right w:val="none" w:sz="0" w:space="0" w:color="auto"/>
      </w:divBdr>
    </w:div>
    <w:div w:id="1108545962">
      <w:bodyDiv w:val="1"/>
      <w:marLeft w:val="0"/>
      <w:marRight w:val="0"/>
      <w:marTop w:val="0"/>
      <w:marBottom w:val="0"/>
      <w:divBdr>
        <w:top w:val="none" w:sz="0" w:space="0" w:color="auto"/>
        <w:left w:val="none" w:sz="0" w:space="0" w:color="auto"/>
        <w:bottom w:val="none" w:sz="0" w:space="0" w:color="auto"/>
        <w:right w:val="none" w:sz="0" w:space="0" w:color="auto"/>
      </w:divBdr>
    </w:div>
    <w:div w:id="1203595540">
      <w:bodyDiv w:val="1"/>
      <w:marLeft w:val="0"/>
      <w:marRight w:val="0"/>
      <w:marTop w:val="0"/>
      <w:marBottom w:val="0"/>
      <w:divBdr>
        <w:top w:val="none" w:sz="0" w:space="0" w:color="auto"/>
        <w:left w:val="none" w:sz="0" w:space="0" w:color="auto"/>
        <w:bottom w:val="none" w:sz="0" w:space="0" w:color="auto"/>
        <w:right w:val="none" w:sz="0" w:space="0" w:color="auto"/>
      </w:divBdr>
    </w:div>
    <w:div w:id="1304845998">
      <w:bodyDiv w:val="1"/>
      <w:marLeft w:val="0"/>
      <w:marRight w:val="0"/>
      <w:marTop w:val="0"/>
      <w:marBottom w:val="0"/>
      <w:divBdr>
        <w:top w:val="none" w:sz="0" w:space="0" w:color="auto"/>
        <w:left w:val="none" w:sz="0" w:space="0" w:color="auto"/>
        <w:bottom w:val="none" w:sz="0" w:space="0" w:color="auto"/>
        <w:right w:val="none" w:sz="0" w:space="0" w:color="auto"/>
      </w:divBdr>
    </w:div>
    <w:div w:id="1582637994">
      <w:bodyDiv w:val="1"/>
      <w:marLeft w:val="0"/>
      <w:marRight w:val="0"/>
      <w:marTop w:val="0"/>
      <w:marBottom w:val="0"/>
      <w:divBdr>
        <w:top w:val="none" w:sz="0" w:space="0" w:color="auto"/>
        <w:left w:val="none" w:sz="0" w:space="0" w:color="auto"/>
        <w:bottom w:val="none" w:sz="0" w:space="0" w:color="auto"/>
        <w:right w:val="none" w:sz="0" w:space="0" w:color="auto"/>
      </w:divBdr>
    </w:div>
    <w:div w:id="1788355400">
      <w:bodyDiv w:val="1"/>
      <w:marLeft w:val="0"/>
      <w:marRight w:val="0"/>
      <w:marTop w:val="0"/>
      <w:marBottom w:val="0"/>
      <w:divBdr>
        <w:top w:val="none" w:sz="0" w:space="0" w:color="auto"/>
        <w:left w:val="none" w:sz="0" w:space="0" w:color="auto"/>
        <w:bottom w:val="none" w:sz="0" w:space="0" w:color="auto"/>
        <w:right w:val="none" w:sz="0" w:space="0" w:color="auto"/>
      </w:divBdr>
    </w:div>
    <w:div w:id="1852528979">
      <w:bodyDiv w:val="1"/>
      <w:marLeft w:val="0"/>
      <w:marRight w:val="0"/>
      <w:marTop w:val="0"/>
      <w:marBottom w:val="0"/>
      <w:divBdr>
        <w:top w:val="none" w:sz="0" w:space="0" w:color="auto"/>
        <w:left w:val="none" w:sz="0" w:space="0" w:color="auto"/>
        <w:bottom w:val="none" w:sz="0" w:space="0" w:color="auto"/>
        <w:right w:val="none" w:sz="0" w:space="0" w:color="auto"/>
      </w:divBdr>
    </w:div>
    <w:div w:id="19294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Minh Hoa</dc:creator>
  <cp:lastModifiedBy>Windows User</cp:lastModifiedBy>
  <cp:revision>30</cp:revision>
  <cp:lastPrinted>2018-09-26T07:08:00Z</cp:lastPrinted>
  <dcterms:created xsi:type="dcterms:W3CDTF">2018-08-29T06:41:00Z</dcterms:created>
  <dcterms:modified xsi:type="dcterms:W3CDTF">2018-10-04T09:15:00Z</dcterms:modified>
</cp:coreProperties>
</file>